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4FC676" w14:textId="7B8FD1BC" w:rsidR="00A617ED" w:rsidRDefault="00A617ED" w:rsidP="009251D4">
      <w:pPr>
        <w:spacing w:before="240" w:line="360" w:lineRule="auto"/>
        <w:jc w:val="center"/>
        <w:rPr>
          <w:rFonts w:ascii="Times New Roman" w:hAnsi="Times New Roman" w:cs="Times New Roman"/>
          <w:sz w:val="32"/>
          <w:szCs w:val="32"/>
        </w:rPr>
      </w:pPr>
      <w:bookmarkStart w:id="0" w:name="_Hlk162438347"/>
      <w:r w:rsidRPr="001110A7">
        <w:rPr>
          <w:rFonts w:ascii="Times New Roman" w:hAnsi="Times New Roman" w:cs="Times New Roman"/>
          <w:sz w:val="32"/>
          <w:szCs w:val="32"/>
        </w:rPr>
        <w:t>Supplement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E9297F">
        <w:rPr>
          <w:rFonts w:ascii="Times New Roman" w:hAnsi="Times New Roman" w:cs="Times New Roman"/>
          <w:sz w:val="32"/>
          <w:szCs w:val="32"/>
        </w:rPr>
        <w:t>S</w:t>
      </w:r>
      <w:r w:rsidR="000A0236">
        <w:rPr>
          <w:rFonts w:ascii="Times New Roman" w:hAnsi="Times New Roman" w:cs="Times New Roman"/>
          <w:sz w:val="32"/>
          <w:szCs w:val="32"/>
        </w:rPr>
        <w:t>1</w:t>
      </w:r>
    </w:p>
    <w:p w14:paraId="6D1A2136" w14:textId="77777777" w:rsidR="009C588A" w:rsidRPr="00057ADA" w:rsidRDefault="009C588A" w:rsidP="009C588A">
      <w:pPr>
        <w:spacing w:line="48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057ADA">
        <w:rPr>
          <w:rFonts w:ascii="Times New Roman" w:hAnsi="Times New Roman" w:cs="Times New Roman"/>
          <w:sz w:val="32"/>
          <w:szCs w:val="32"/>
        </w:rPr>
        <w:t>Sample coverage affects diversity measures of bird communities along a natural recovery gradient of abandoned agriculture in tropical lowland forests</w:t>
      </w:r>
    </w:p>
    <w:p w14:paraId="1E790918" w14:textId="77777777" w:rsidR="009C588A" w:rsidRPr="00057ADA" w:rsidRDefault="009C588A" w:rsidP="009C588A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245EB251" w14:textId="73167F89" w:rsidR="009C588A" w:rsidRPr="00057ADA" w:rsidRDefault="009C588A" w:rsidP="009C588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7ADA">
        <w:rPr>
          <w:rFonts w:ascii="Times New Roman" w:hAnsi="Times New Roman" w:cs="Times New Roman"/>
          <w:sz w:val="24"/>
          <w:szCs w:val="24"/>
        </w:rPr>
        <w:t xml:space="preserve">Mareike Kortmann, Anne Chao, H. Martin Schaefer, Nico 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Blüthgen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 xml:space="preserve">, Rudy Gelis, Constance J. Tremlett, Annika Busse, Marcel 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Püls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 xml:space="preserve">, Sebastian Seibold, Peter Kriegel, Dominik 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Rabl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 xml:space="preserve">, Maria de la Hoz, </w:t>
      </w:r>
      <w:proofErr w:type="spellStart"/>
      <w:r w:rsidRPr="00057ADA">
        <w:rPr>
          <w:rFonts w:ascii="Times New Roman" w:eastAsia="Arial" w:hAnsi="Times New Roman" w:cs="Times New Roman"/>
          <w:sz w:val="24"/>
          <w:szCs w:val="24"/>
        </w:rPr>
        <w:t>Çağan</w:t>
      </w:r>
      <w:proofErr w:type="spellEnd"/>
      <w:r w:rsidRPr="00057ADA">
        <w:rPr>
          <w:rFonts w:ascii="Times New Roman" w:eastAsia="Arial" w:hAnsi="Times New Roman" w:cs="Times New Roman"/>
          <w:sz w:val="24"/>
          <w:szCs w:val="24"/>
        </w:rPr>
        <w:t xml:space="preserve"> H. </w:t>
      </w:r>
      <w:proofErr w:type="spellStart"/>
      <w:r w:rsidRPr="00057ADA">
        <w:rPr>
          <w:rFonts w:ascii="Times New Roman" w:eastAsia="Arial" w:hAnsi="Times New Roman" w:cs="Times New Roman"/>
          <w:sz w:val="24"/>
          <w:szCs w:val="24"/>
        </w:rPr>
        <w:t>Şekercioğlu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 xml:space="preserve">, Matthias Schleuning, Heike 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Feldhaar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 xml:space="preserve">, </w:t>
      </w:r>
      <w:r w:rsidRPr="00E6662B">
        <w:rPr>
          <w:rFonts w:ascii="Times New Roman" w:hAnsi="Times New Roman" w:cs="Times New Roman"/>
          <w:sz w:val="24"/>
          <w:szCs w:val="24"/>
        </w:rPr>
        <w:t>Felicity L. Newell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57ADA">
        <w:rPr>
          <w:rFonts w:ascii="Times New Roman" w:hAnsi="Times New Roman" w:cs="Times New Roman"/>
          <w:sz w:val="24"/>
          <w:szCs w:val="24"/>
        </w:rPr>
        <w:t>Sonja Kümmet, Oliver Mitesser, Marcel K. Peters and Jörg Müller</w:t>
      </w:r>
    </w:p>
    <w:p w14:paraId="72F4D87E" w14:textId="77777777" w:rsidR="009C588A" w:rsidRPr="006D5376" w:rsidRDefault="009C588A" w:rsidP="009251D4">
      <w:pPr>
        <w:spacing w:before="240" w:line="360" w:lineRule="auto"/>
        <w:jc w:val="center"/>
        <w:rPr>
          <w:rFonts w:ascii="Times New Roman" w:hAnsi="Times New Roman" w:cs="Times New Roman"/>
          <w:sz w:val="32"/>
          <w:szCs w:val="32"/>
        </w:rPr>
      </w:pPr>
    </w:p>
    <w:bookmarkEnd w:id="0"/>
    <w:p w14:paraId="77454F9B" w14:textId="14ACA19E" w:rsidR="004F2A8D" w:rsidRPr="00C6419C" w:rsidRDefault="00C6419C" w:rsidP="004F2A8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zh-TW"/>
        </w:rPr>
        <w:lastRenderedPageBreak/>
        <w:drawing>
          <wp:inline distT="0" distB="0" distL="0" distR="0" wp14:anchorId="31DC4478" wp14:editId="01758644">
            <wp:extent cx="5759450" cy="6775450"/>
            <wp:effectExtent l="0" t="0" r="0" b="6350"/>
            <wp:docPr id="5764696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77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BF09F" w14:textId="77777777" w:rsidR="004F2A8D" w:rsidRPr="00057ADA" w:rsidRDefault="004F2A8D" w:rsidP="004F2A8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1AD702" w14:textId="45F5E765" w:rsidR="004F2A8D" w:rsidRPr="00F0382D" w:rsidRDefault="004F2A8D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7ADA">
        <w:rPr>
          <w:rFonts w:ascii="Times New Roman" w:hAnsi="Times New Roman" w:cs="Times New Roman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sz w:val="24"/>
          <w:szCs w:val="24"/>
        </w:rPr>
        <w:t>S1.1</w:t>
      </w:r>
      <w:r w:rsidRPr="00057ADA">
        <w:rPr>
          <w:rFonts w:ascii="Times New Roman" w:hAnsi="Times New Roman" w:cs="Times New Roman"/>
          <w:sz w:val="24"/>
          <w:szCs w:val="24"/>
        </w:rPr>
        <w:t>. Species</w:t>
      </w:r>
      <w:r w:rsidRPr="00057ADA">
        <w:t xml:space="preserve"> </w:t>
      </w:r>
      <w:r w:rsidRPr="00057ADA">
        <w:rPr>
          <w:rFonts w:ascii="Times New Roman" w:hAnsi="Times New Roman" w:cs="Times New Roman"/>
          <w:sz w:val="24"/>
          <w:szCs w:val="24"/>
        </w:rPr>
        <w:t>rarefaction and extrapolation curves for taxonomic, phylogenetic and functional diversity for rare, common and dominant species (Hill number q=0, q=1, q=2). Solid dots squares, triangles and diamonds show observed values, solid lines show rarefied values and dotted lines extrapolated values.</w:t>
      </w:r>
      <w:r w:rsidRPr="00F038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3CE26B" w14:textId="77777777" w:rsidR="009251D4" w:rsidRPr="00D04D2A" w:rsidRDefault="009251D4" w:rsidP="009C588A">
      <w:pPr>
        <w:spacing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48FF3ADA" w14:textId="19934D10" w:rsidR="00A617ED" w:rsidRPr="00D04D2A" w:rsidRDefault="00AD03F9" w:rsidP="009C588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1090E2A" wp14:editId="480F99FD">
            <wp:extent cx="5753100" cy="2705100"/>
            <wp:effectExtent l="0" t="0" r="0" b="0"/>
            <wp:docPr id="19223579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34CA6" w14:textId="423B5BDB" w:rsidR="00A617ED" w:rsidRDefault="00A617ED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1BA6">
        <w:rPr>
          <w:rFonts w:ascii="Times New Roman" w:hAnsi="Times New Roman" w:cs="Times New Roman"/>
          <w:sz w:val="24"/>
          <w:szCs w:val="24"/>
        </w:rPr>
        <w:t>Figure S</w:t>
      </w:r>
      <w:r w:rsidR="00BB3567">
        <w:rPr>
          <w:rFonts w:ascii="Times New Roman" w:hAnsi="Times New Roman" w:cs="Times New Roman"/>
          <w:sz w:val="24"/>
          <w:szCs w:val="24"/>
        </w:rPr>
        <w:t>1.2</w:t>
      </w:r>
      <w:r w:rsidRPr="005E1BA6">
        <w:rPr>
          <w:rFonts w:ascii="Times New Roman" w:hAnsi="Times New Roman" w:cs="Times New Roman"/>
          <w:sz w:val="24"/>
          <w:szCs w:val="24"/>
        </w:rPr>
        <w:t xml:space="preserve">. Boxplots for species numbers per habitat type and results of linear models with habitat types as ordered factors. </w:t>
      </w:r>
      <w:r w:rsidR="00375107">
        <w:rPr>
          <w:rFonts w:ascii="Times New Roman" w:hAnsi="Times New Roman" w:cs="Times New Roman"/>
          <w:sz w:val="24"/>
          <w:szCs w:val="24"/>
        </w:rPr>
        <w:t>a</w:t>
      </w:r>
      <w:r w:rsidRPr="005E1BA6">
        <w:rPr>
          <w:rFonts w:ascii="Times New Roman" w:hAnsi="Times New Roman" w:cs="Times New Roman"/>
          <w:sz w:val="24"/>
          <w:szCs w:val="24"/>
        </w:rPr>
        <w:t xml:space="preserve">) Numbers of species found in agricultural sites and </w:t>
      </w:r>
      <w:r w:rsidR="00375107">
        <w:rPr>
          <w:rFonts w:ascii="Times New Roman" w:hAnsi="Times New Roman" w:cs="Times New Roman"/>
          <w:sz w:val="24"/>
          <w:szCs w:val="24"/>
        </w:rPr>
        <w:t>b</w:t>
      </w:r>
      <w:r w:rsidRPr="005E1BA6">
        <w:rPr>
          <w:rFonts w:ascii="Times New Roman" w:hAnsi="Times New Roman" w:cs="Times New Roman"/>
          <w:sz w:val="24"/>
          <w:szCs w:val="24"/>
        </w:rPr>
        <w:t>) numbers of species found in old-growth sites. The agricultural subset include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E1BA6">
        <w:rPr>
          <w:rFonts w:ascii="Times New Roman" w:hAnsi="Times New Roman" w:cs="Times New Roman"/>
          <w:sz w:val="24"/>
          <w:szCs w:val="24"/>
        </w:rPr>
        <w:t xml:space="preserve"> species that could occur also in all other sites, but had to be present in at least one of the cacao and pasture sites. The same rule was applie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E1BA6">
        <w:rPr>
          <w:rFonts w:ascii="Times New Roman" w:hAnsi="Times New Roman" w:cs="Times New Roman"/>
          <w:sz w:val="24"/>
          <w:szCs w:val="24"/>
        </w:rPr>
        <w:t xml:space="preserve"> for the old-growth subset. We modelled species numbers of both subsets along the regrowth gradient with linear models.</w:t>
      </w:r>
    </w:p>
    <w:p w14:paraId="41A73525" w14:textId="77777777" w:rsidR="009C588A" w:rsidRDefault="009C588A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1AFBD" w14:textId="1A5F5A67" w:rsidR="00646553" w:rsidRDefault="00646553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B23CE11" wp14:editId="0F571222">
            <wp:extent cx="3600450" cy="2876550"/>
            <wp:effectExtent l="0" t="0" r="0" b="0"/>
            <wp:docPr id="1617871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D9D9B6" w14:textId="04336567" w:rsidR="00646553" w:rsidRDefault="00646553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1BA6">
        <w:rPr>
          <w:rFonts w:ascii="Times New Roman" w:hAnsi="Times New Roman" w:cs="Times New Roman"/>
          <w:sz w:val="24"/>
          <w:szCs w:val="24"/>
        </w:rPr>
        <w:t>Figure S</w:t>
      </w:r>
      <w:r>
        <w:rPr>
          <w:rFonts w:ascii="Times New Roman" w:hAnsi="Times New Roman" w:cs="Times New Roman"/>
          <w:sz w:val="24"/>
          <w:szCs w:val="24"/>
        </w:rPr>
        <w:t>1.3</w:t>
      </w:r>
      <w:r w:rsidRPr="005E1BA6">
        <w:rPr>
          <w:rFonts w:ascii="Times New Roman" w:hAnsi="Times New Roman" w:cs="Times New Roman"/>
          <w:sz w:val="24"/>
          <w:szCs w:val="24"/>
        </w:rPr>
        <w:t xml:space="preserve">. Boxplots for species numbers per habitat type and results of linear models with habitat types as ordered factors. </w:t>
      </w:r>
      <w:r>
        <w:rPr>
          <w:rFonts w:ascii="Times New Roman" w:hAnsi="Times New Roman" w:cs="Times New Roman"/>
          <w:sz w:val="24"/>
          <w:szCs w:val="24"/>
        </w:rPr>
        <w:t>Species n</w:t>
      </w:r>
      <w:r w:rsidRPr="005E1BA6">
        <w:rPr>
          <w:rFonts w:ascii="Times New Roman" w:hAnsi="Times New Roman" w:cs="Times New Roman"/>
          <w:sz w:val="24"/>
          <w:szCs w:val="24"/>
        </w:rPr>
        <w:t xml:space="preserve">umbers </w:t>
      </w:r>
      <w:r>
        <w:rPr>
          <w:rFonts w:ascii="Times New Roman" w:hAnsi="Times New Roman" w:cs="Times New Roman"/>
          <w:sz w:val="24"/>
          <w:szCs w:val="24"/>
        </w:rPr>
        <w:t xml:space="preserve">refer to a subset of species classified as forest species in the AVONET trait data base. </w:t>
      </w:r>
    </w:p>
    <w:p w14:paraId="27D97BCE" w14:textId="75DBE44F" w:rsidR="00646553" w:rsidRDefault="006D208C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4935B23" wp14:editId="59ADA691">
            <wp:extent cx="5753100" cy="2705100"/>
            <wp:effectExtent l="0" t="0" r="0" b="0"/>
            <wp:docPr id="8283054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402A41" w14:textId="60382BA4" w:rsidR="006D208C" w:rsidRDefault="006D208C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72713908"/>
      <w:r w:rsidRPr="005E1BA6">
        <w:rPr>
          <w:rFonts w:ascii="Times New Roman" w:hAnsi="Times New Roman" w:cs="Times New Roman"/>
          <w:sz w:val="24"/>
          <w:szCs w:val="24"/>
        </w:rPr>
        <w:t>Figure S</w:t>
      </w:r>
      <w:r>
        <w:rPr>
          <w:rFonts w:ascii="Times New Roman" w:hAnsi="Times New Roman" w:cs="Times New Roman"/>
          <w:sz w:val="24"/>
          <w:szCs w:val="24"/>
        </w:rPr>
        <w:t>1.4</w:t>
      </w:r>
      <w:bookmarkEnd w:id="1"/>
      <w:r w:rsidRPr="005E1BA6">
        <w:rPr>
          <w:rFonts w:ascii="Times New Roman" w:hAnsi="Times New Roman" w:cs="Times New Roman"/>
          <w:sz w:val="24"/>
          <w:szCs w:val="24"/>
        </w:rPr>
        <w:t xml:space="preserve">. Boxplots for species numbers per habitat type and results of linear models with habitat types as ordered factors.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E1BA6">
        <w:rPr>
          <w:rFonts w:ascii="Times New Roman" w:hAnsi="Times New Roman" w:cs="Times New Roman"/>
          <w:sz w:val="24"/>
          <w:szCs w:val="24"/>
        </w:rPr>
        <w:t xml:space="preserve">) Numbers of </w:t>
      </w:r>
      <w:r>
        <w:rPr>
          <w:rFonts w:ascii="Times New Roman" w:hAnsi="Times New Roman" w:cs="Times New Roman"/>
          <w:sz w:val="24"/>
          <w:szCs w:val="24"/>
        </w:rPr>
        <w:t>agricultur</w:t>
      </w:r>
      <w:r w:rsidR="005541D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specialists </w:t>
      </w:r>
      <w:r w:rsidRPr="005E1BA6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5E1BA6">
        <w:rPr>
          <w:rFonts w:ascii="Times New Roman" w:hAnsi="Times New Roman" w:cs="Times New Roman"/>
          <w:sz w:val="24"/>
          <w:szCs w:val="24"/>
        </w:rPr>
        <w:t>) numbers of old-growth s</w:t>
      </w:r>
      <w:r>
        <w:rPr>
          <w:rFonts w:ascii="Times New Roman" w:hAnsi="Times New Roman" w:cs="Times New Roman"/>
          <w:sz w:val="24"/>
          <w:szCs w:val="24"/>
        </w:rPr>
        <w:t xml:space="preserve">pecialists. Specialists were calculated with </w:t>
      </w:r>
      <w:r w:rsidR="005541D5" w:rsidRPr="005541D5">
        <w:rPr>
          <w:rFonts w:ascii="Times New Roman" w:hAnsi="Times New Roman" w:cs="Times New Roman"/>
          <w:sz w:val="24"/>
          <w:szCs w:val="24"/>
        </w:rPr>
        <w:t>Multinomial Species Classification Method (CLAM)</w:t>
      </w:r>
      <w:r w:rsidR="005541D5">
        <w:rPr>
          <w:rFonts w:ascii="Times New Roman" w:hAnsi="Times New Roman" w:cs="Times New Roman"/>
          <w:sz w:val="24"/>
          <w:szCs w:val="24"/>
        </w:rPr>
        <w:t xml:space="preserve"> with the </w:t>
      </w:r>
      <w:proofErr w:type="spellStart"/>
      <w:r w:rsidR="005541D5">
        <w:rPr>
          <w:rFonts w:ascii="Times New Roman" w:hAnsi="Times New Roman" w:cs="Times New Roman"/>
          <w:sz w:val="24"/>
          <w:szCs w:val="24"/>
        </w:rPr>
        <w:t>clamtest</w:t>
      </w:r>
      <w:proofErr w:type="spellEnd"/>
      <w:r w:rsidR="005541D5">
        <w:rPr>
          <w:rFonts w:ascii="Times New Roman" w:hAnsi="Times New Roman" w:cs="Times New Roman"/>
          <w:sz w:val="24"/>
          <w:szCs w:val="24"/>
        </w:rPr>
        <w:t xml:space="preserve"> function from the vegan package in R</w:t>
      </w:r>
      <w:r w:rsidRPr="005E1BA6">
        <w:rPr>
          <w:rFonts w:ascii="Times New Roman" w:hAnsi="Times New Roman" w:cs="Times New Roman"/>
          <w:sz w:val="24"/>
          <w:szCs w:val="24"/>
        </w:rPr>
        <w:t>.</w:t>
      </w:r>
      <w:r w:rsidR="005541D5">
        <w:rPr>
          <w:rFonts w:ascii="Times New Roman" w:hAnsi="Times New Roman" w:cs="Times New Roman"/>
          <w:sz w:val="24"/>
          <w:szCs w:val="24"/>
        </w:rPr>
        <w:t xml:space="preserve"> We used a significance level of 0.005 and a specialisation threshold of 0.66.</w:t>
      </w:r>
      <w:r w:rsidRPr="005E1BA6">
        <w:rPr>
          <w:rFonts w:ascii="Times New Roman" w:hAnsi="Times New Roman" w:cs="Times New Roman"/>
          <w:sz w:val="24"/>
          <w:szCs w:val="24"/>
        </w:rPr>
        <w:t xml:space="preserve"> </w:t>
      </w:r>
      <w:r w:rsidR="00AD03F9">
        <w:rPr>
          <w:rFonts w:ascii="Times New Roman" w:hAnsi="Times New Roman" w:cs="Times New Roman"/>
          <w:sz w:val="24"/>
          <w:szCs w:val="24"/>
        </w:rPr>
        <w:t xml:space="preserve">In total we classified five species as old-growth specialists and 18 as agriculture specialists. </w:t>
      </w:r>
      <w:r w:rsidRPr="005E1BA6">
        <w:rPr>
          <w:rFonts w:ascii="Times New Roman" w:hAnsi="Times New Roman" w:cs="Times New Roman"/>
          <w:sz w:val="24"/>
          <w:szCs w:val="24"/>
        </w:rPr>
        <w:t>We modelled species numbers of both subsets along the regrowth gradient with linear models.</w:t>
      </w:r>
    </w:p>
    <w:p w14:paraId="247D1108" w14:textId="77777777" w:rsidR="006D208C" w:rsidRPr="00143065" w:rsidRDefault="006D208C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07FF5" w14:textId="119B35B9" w:rsidR="00A617ED" w:rsidRPr="00D04D2A" w:rsidRDefault="00B63FDF" w:rsidP="009C588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de-DE" w:eastAsia="de-DE"/>
        </w:rPr>
        <w:lastRenderedPageBreak/>
        <w:drawing>
          <wp:inline distT="0" distB="0" distL="0" distR="0" wp14:anchorId="7AEC09B4" wp14:editId="049F8846">
            <wp:extent cx="5762625" cy="6772275"/>
            <wp:effectExtent l="0" t="0" r="9525" b="9525"/>
            <wp:docPr id="9381366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677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BF80E" w14:textId="4A86F649" w:rsidR="00C43A5F" w:rsidRDefault="00A617ED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1BA6">
        <w:rPr>
          <w:rFonts w:ascii="Times New Roman" w:hAnsi="Times New Roman" w:cs="Times New Roman"/>
          <w:sz w:val="24"/>
          <w:szCs w:val="24"/>
        </w:rPr>
        <w:t>Figure S</w:t>
      </w:r>
      <w:r w:rsidR="00690EE9">
        <w:rPr>
          <w:rFonts w:ascii="Times New Roman" w:hAnsi="Times New Roman" w:cs="Times New Roman"/>
          <w:sz w:val="24"/>
          <w:szCs w:val="24"/>
        </w:rPr>
        <w:t>1.</w:t>
      </w:r>
      <w:r w:rsidR="005541D5">
        <w:rPr>
          <w:rFonts w:ascii="Times New Roman" w:hAnsi="Times New Roman" w:cs="Times New Roman"/>
          <w:sz w:val="24"/>
          <w:szCs w:val="24"/>
        </w:rPr>
        <w:t>5</w:t>
      </w:r>
      <w:r w:rsidRPr="005E1BA6">
        <w:rPr>
          <w:rFonts w:ascii="Times New Roman" w:hAnsi="Times New Roman" w:cs="Times New Roman"/>
          <w:sz w:val="24"/>
          <w:szCs w:val="24"/>
        </w:rPr>
        <w:t xml:space="preserve">. Species accumulation curves for taxonomic, phylogenetic and functional diversity </w:t>
      </w:r>
      <w:r w:rsidR="00DC2D25">
        <w:rPr>
          <w:rFonts w:ascii="Times New Roman" w:hAnsi="Times New Roman" w:cs="Times New Roman"/>
          <w:sz w:val="24"/>
          <w:szCs w:val="24"/>
        </w:rPr>
        <w:t xml:space="preserve">with increasing sample coverage </w:t>
      </w:r>
      <w:r w:rsidRPr="005E1BA6">
        <w:rPr>
          <w:rFonts w:ascii="Times New Roman" w:hAnsi="Times New Roman" w:cs="Times New Roman"/>
          <w:sz w:val="24"/>
          <w:szCs w:val="24"/>
        </w:rPr>
        <w:t xml:space="preserve">for all </w:t>
      </w:r>
      <w:r w:rsidR="00DC2D25">
        <w:rPr>
          <w:rFonts w:ascii="Times New Roman" w:hAnsi="Times New Roman" w:cs="Times New Roman"/>
          <w:sz w:val="24"/>
          <w:szCs w:val="24"/>
        </w:rPr>
        <w:t>H</w:t>
      </w:r>
      <w:r w:rsidRPr="005E1BA6">
        <w:rPr>
          <w:rFonts w:ascii="Times New Roman" w:hAnsi="Times New Roman" w:cs="Times New Roman"/>
          <w:sz w:val="24"/>
          <w:szCs w:val="24"/>
        </w:rPr>
        <w:t>ill numbers (q</w:t>
      </w:r>
      <w:r w:rsidR="00F93223">
        <w:rPr>
          <w:rFonts w:ascii="Times New Roman" w:hAnsi="Times New Roman" w:cs="Times New Roman"/>
          <w:sz w:val="24"/>
          <w:szCs w:val="24"/>
        </w:rPr>
        <w:t>=</w:t>
      </w:r>
      <w:r w:rsidRPr="005E1BA6">
        <w:rPr>
          <w:rFonts w:ascii="Times New Roman" w:hAnsi="Times New Roman" w:cs="Times New Roman"/>
          <w:sz w:val="24"/>
          <w:szCs w:val="24"/>
        </w:rPr>
        <w:t>0, q</w:t>
      </w:r>
      <w:r w:rsidR="00F93223">
        <w:rPr>
          <w:rFonts w:ascii="Times New Roman" w:hAnsi="Times New Roman" w:cs="Times New Roman"/>
          <w:sz w:val="24"/>
          <w:szCs w:val="24"/>
        </w:rPr>
        <w:t>=</w:t>
      </w:r>
      <w:r w:rsidRPr="005E1BA6">
        <w:rPr>
          <w:rFonts w:ascii="Times New Roman" w:hAnsi="Times New Roman" w:cs="Times New Roman"/>
          <w:sz w:val="24"/>
          <w:szCs w:val="24"/>
        </w:rPr>
        <w:t>1, q</w:t>
      </w:r>
      <w:r w:rsidR="00F93223">
        <w:rPr>
          <w:rFonts w:ascii="Times New Roman" w:hAnsi="Times New Roman" w:cs="Times New Roman"/>
          <w:sz w:val="24"/>
          <w:szCs w:val="24"/>
        </w:rPr>
        <w:t>=</w:t>
      </w:r>
      <w:r w:rsidRPr="005E1BA6">
        <w:rPr>
          <w:rFonts w:ascii="Times New Roman" w:hAnsi="Times New Roman" w:cs="Times New Roman"/>
          <w:sz w:val="24"/>
          <w:szCs w:val="24"/>
        </w:rPr>
        <w:t>2)</w:t>
      </w:r>
      <w:r w:rsidR="00DC2D25">
        <w:rPr>
          <w:rFonts w:ascii="Times New Roman" w:hAnsi="Times New Roman" w:cs="Times New Roman"/>
          <w:sz w:val="24"/>
          <w:szCs w:val="24"/>
        </w:rPr>
        <w:t>.</w:t>
      </w:r>
    </w:p>
    <w:p w14:paraId="53D37E7C" w14:textId="77777777" w:rsidR="00C43A5F" w:rsidRDefault="00C43A5F" w:rsidP="009C588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4F39D7E" w14:textId="3868A8F6" w:rsidR="00C43A5F" w:rsidRDefault="00A60B51" w:rsidP="009C588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FAA3BFE" wp14:editId="1D64A05C">
            <wp:extent cx="5759450" cy="6775450"/>
            <wp:effectExtent l="0" t="0" r="0" b="6350"/>
            <wp:docPr id="14223608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77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F75BD3" w14:textId="45732446" w:rsidR="00C43A5F" w:rsidRPr="00057ADA" w:rsidRDefault="00C43A5F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7ADA">
        <w:rPr>
          <w:rFonts w:ascii="Times New Roman" w:hAnsi="Times New Roman" w:cs="Times New Roman"/>
          <w:sz w:val="24"/>
          <w:szCs w:val="24"/>
        </w:rPr>
        <w:t>Fi</w:t>
      </w:r>
      <w:r w:rsidR="003335E2">
        <w:rPr>
          <w:rFonts w:ascii="Times New Roman" w:hAnsi="Times New Roman" w:cs="Times New Roman"/>
          <w:sz w:val="24"/>
          <w:szCs w:val="24"/>
        </w:rPr>
        <w:t>gure S1.</w:t>
      </w:r>
      <w:r w:rsidR="005541D5">
        <w:rPr>
          <w:rFonts w:ascii="Times New Roman" w:hAnsi="Times New Roman" w:cs="Times New Roman"/>
          <w:sz w:val="24"/>
          <w:szCs w:val="24"/>
        </w:rPr>
        <w:t>6</w:t>
      </w:r>
      <w:r w:rsidRPr="00057ADA">
        <w:rPr>
          <w:rFonts w:ascii="Times New Roman" w:hAnsi="Times New Roman" w:cs="Times New Roman"/>
          <w:sz w:val="24"/>
          <w:szCs w:val="24"/>
        </w:rPr>
        <w:t>. Boxplots of different diversity metrics per habitat type (pasture, cacao, secondary forest on former pasture 1-20 years old (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PRegI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>), secondary forest on former cacao 1-20 years old (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CRegI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>), secondary forest on former pasture 21-38 years old (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PRegII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>), secondary forest on former cacao 21-38 years old (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CRegII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>), and old-growth forest (</w:t>
      </w:r>
      <w:proofErr w:type="spellStart"/>
      <w:r w:rsidRPr="00057ADA">
        <w:rPr>
          <w:rFonts w:ascii="Times New Roman" w:hAnsi="Times New Roman" w:cs="Times New Roman"/>
          <w:sz w:val="24"/>
          <w:szCs w:val="24"/>
        </w:rPr>
        <w:t>Oldgr</w:t>
      </w:r>
      <w:proofErr w:type="spellEnd"/>
      <w:r w:rsidRPr="00057ADA">
        <w:rPr>
          <w:rFonts w:ascii="Times New Roman" w:hAnsi="Times New Roman" w:cs="Times New Roman"/>
          <w:sz w:val="24"/>
          <w:szCs w:val="24"/>
        </w:rPr>
        <w:t>)). Lines indicate significant results (p &lt; 0.05) of linear models with habitat types as ordered factors. Left side shows results for observed taxonomic, phylogenetic and functional diversity</w:t>
      </w:r>
      <w:r>
        <w:rPr>
          <w:rFonts w:ascii="Times New Roman" w:hAnsi="Times New Roman" w:cs="Times New Roman"/>
          <w:sz w:val="24"/>
          <w:szCs w:val="24"/>
        </w:rPr>
        <w:t xml:space="preserve"> for the entire data set</w:t>
      </w:r>
      <w:r w:rsidRPr="00057ADA">
        <w:rPr>
          <w:rFonts w:ascii="Times New Roman" w:hAnsi="Times New Roman" w:cs="Times New Roman"/>
          <w:sz w:val="24"/>
          <w:szCs w:val="24"/>
        </w:rPr>
        <w:t xml:space="preserve">. Right side shows results for </w:t>
      </w:r>
      <w:r>
        <w:rPr>
          <w:rFonts w:ascii="Times New Roman" w:hAnsi="Times New Roman" w:cs="Times New Roman"/>
          <w:sz w:val="24"/>
          <w:szCs w:val="24"/>
        </w:rPr>
        <w:t xml:space="preserve">a subset excluding all species that can be heard over a couple of hundred meters to test for possible biases by species that are detected outside of the observed patch. </w:t>
      </w:r>
    </w:p>
    <w:p w14:paraId="13580D5C" w14:textId="398A97F0" w:rsidR="00A617ED" w:rsidRPr="00143065" w:rsidRDefault="00A617ED" w:rsidP="009C58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br w:type="page"/>
      </w:r>
    </w:p>
    <w:p w14:paraId="34054602" w14:textId="77777777" w:rsidR="00A617ED" w:rsidRPr="00D04D2A" w:rsidRDefault="00A617ED" w:rsidP="009251D4">
      <w:pPr>
        <w:spacing w:line="360" w:lineRule="auto"/>
        <w:rPr>
          <w:rFonts w:ascii="Times New Roman" w:hAnsi="Times New Roman" w:cs="Times New Roman"/>
        </w:rPr>
        <w:sectPr w:rsidR="00A617ED" w:rsidRPr="00D04D2A" w:rsidSect="009C588A">
          <w:footerReference w:type="default" r:id="rId12"/>
          <w:pgSz w:w="11906" w:h="16838"/>
          <w:pgMar w:top="1417" w:right="1417" w:bottom="1134" w:left="1417" w:header="708" w:footer="680" w:gutter="0"/>
          <w:cols w:space="708"/>
          <w:docGrid w:linePitch="360"/>
        </w:sectPr>
      </w:pPr>
    </w:p>
    <w:p w14:paraId="495B8E6C" w14:textId="25E836B8" w:rsidR="00A617ED" w:rsidRPr="005179DC" w:rsidRDefault="00A617ED" w:rsidP="009251D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9DC">
        <w:rPr>
          <w:rFonts w:ascii="Times New Roman" w:hAnsi="Times New Roman" w:cs="Times New Roman"/>
          <w:sz w:val="24"/>
          <w:szCs w:val="24"/>
        </w:rPr>
        <w:lastRenderedPageBreak/>
        <w:t>Table S</w:t>
      </w:r>
      <w:r>
        <w:rPr>
          <w:rFonts w:ascii="Times New Roman" w:hAnsi="Times New Roman" w:cs="Times New Roman"/>
          <w:sz w:val="24"/>
          <w:szCs w:val="24"/>
        </w:rPr>
        <w:t>1</w:t>
      </w:r>
      <w:r w:rsidR="00690EE9">
        <w:rPr>
          <w:rFonts w:ascii="Times New Roman" w:hAnsi="Times New Roman" w:cs="Times New Roman"/>
          <w:sz w:val="24"/>
          <w:szCs w:val="24"/>
        </w:rPr>
        <w:t>.1</w:t>
      </w:r>
      <w:r w:rsidRPr="005179DC">
        <w:rPr>
          <w:rFonts w:ascii="Times New Roman" w:hAnsi="Times New Roman" w:cs="Times New Roman"/>
          <w:sz w:val="24"/>
          <w:szCs w:val="24"/>
        </w:rPr>
        <w:t>. Results of the linear models with the different habitat types (pasture, cacao, second-growth after pasture, second-growth after cacao, old-growth) as ordered factors as predictor and observed taxonomic, phylogenetic and functional diversity for q</w:t>
      </w:r>
      <w:r w:rsidR="00F93223">
        <w:rPr>
          <w:rFonts w:ascii="Times New Roman" w:hAnsi="Times New Roman" w:cs="Times New Roman"/>
          <w:sz w:val="24"/>
          <w:szCs w:val="24"/>
        </w:rPr>
        <w:t>=</w:t>
      </w:r>
      <w:r w:rsidRPr="005179DC">
        <w:rPr>
          <w:rFonts w:ascii="Times New Roman" w:hAnsi="Times New Roman" w:cs="Times New Roman"/>
          <w:sz w:val="24"/>
          <w:szCs w:val="24"/>
        </w:rPr>
        <w:t>0, q</w:t>
      </w:r>
      <w:r w:rsidR="00F93223">
        <w:rPr>
          <w:rFonts w:ascii="Times New Roman" w:hAnsi="Times New Roman" w:cs="Times New Roman"/>
          <w:sz w:val="24"/>
          <w:szCs w:val="24"/>
        </w:rPr>
        <w:t>=</w:t>
      </w:r>
      <w:r w:rsidRPr="005179DC">
        <w:rPr>
          <w:rFonts w:ascii="Times New Roman" w:hAnsi="Times New Roman" w:cs="Times New Roman"/>
          <w:sz w:val="24"/>
          <w:szCs w:val="24"/>
        </w:rPr>
        <w:t>1, and q</w:t>
      </w:r>
      <w:r w:rsidR="00F93223">
        <w:rPr>
          <w:rFonts w:ascii="Times New Roman" w:hAnsi="Times New Roman" w:cs="Times New Roman"/>
          <w:sz w:val="24"/>
          <w:szCs w:val="24"/>
        </w:rPr>
        <w:t>=</w:t>
      </w:r>
      <w:r w:rsidRPr="005179DC">
        <w:rPr>
          <w:rFonts w:ascii="Times New Roman" w:hAnsi="Times New Roman" w:cs="Times New Roman"/>
          <w:sz w:val="24"/>
          <w:szCs w:val="24"/>
        </w:rPr>
        <w:t>2 as response variable.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06"/>
        <w:gridCol w:w="11"/>
        <w:gridCol w:w="1952"/>
        <w:gridCol w:w="909"/>
        <w:gridCol w:w="1051"/>
        <w:gridCol w:w="1777"/>
        <w:gridCol w:w="184"/>
        <w:gridCol w:w="725"/>
        <w:gridCol w:w="181"/>
        <w:gridCol w:w="871"/>
        <w:gridCol w:w="176"/>
        <w:gridCol w:w="1541"/>
        <w:gridCol w:w="420"/>
        <w:gridCol w:w="503"/>
        <w:gridCol w:w="403"/>
        <w:gridCol w:w="1229"/>
      </w:tblGrid>
      <w:tr w:rsidR="00A617ED" w:rsidRPr="000567AF" w14:paraId="230B8CEB" w14:textId="77777777" w:rsidTr="00890FC6">
        <w:trPr>
          <w:trHeight w:val="289"/>
        </w:trPr>
        <w:tc>
          <w:tcPr>
            <w:tcW w:w="2306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58739AF4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923" w:type="dxa"/>
            <w:gridSpan w:val="4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660C54AF" w14:textId="4371DB58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taxonomic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14" w:type="dxa"/>
            <w:gridSpan w:val="6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219B9CF" w14:textId="72CFE86C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taxonomic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096" w:type="dxa"/>
            <w:gridSpan w:val="5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2FF9F3D2" w14:textId="76986A2B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taxonomic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</w:t>
            </w:r>
          </w:p>
        </w:tc>
      </w:tr>
      <w:tr w:rsidR="00A617ED" w:rsidRPr="000567AF" w14:paraId="76E09159" w14:textId="77777777" w:rsidTr="00890FC6">
        <w:trPr>
          <w:trHeight w:val="289"/>
        </w:trPr>
        <w:tc>
          <w:tcPr>
            <w:tcW w:w="2306" w:type="dxa"/>
            <w:tcBorders>
              <w:bottom w:val="single" w:sz="4" w:space="0" w:color="auto"/>
            </w:tcBorders>
            <w:vAlign w:val="center"/>
            <w:hideMark/>
          </w:tcPr>
          <w:p w14:paraId="0D29E4BF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Predictors</w:t>
            </w:r>
          </w:p>
        </w:tc>
        <w:tc>
          <w:tcPr>
            <w:tcW w:w="1963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1B3930E8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909" w:type="dxa"/>
            <w:tcBorders>
              <w:bottom w:val="single" w:sz="4" w:space="0" w:color="auto"/>
            </w:tcBorders>
            <w:vAlign w:val="center"/>
            <w:hideMark/>
          </w:tcPr>
          <w:p w14:paraId="7C15ECA0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1051" w:type="dxa"/>
            <w:tcBorders>
              <w:bottom w:val="single" w:sz="4" w:space="0" w:color="auto"/>
            </w:tcBorders>
            <w:vAlign w:val="center"/>
            <w:hideMark/>
          </w:tcPr>
          <w:p w14:paraId="7023A6BD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  <w:tc>
          <w:tcPr>
            <w:tcW w:w="1961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22C0A12A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906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52F38F84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1046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64D58AD3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  <w:tc>
          <w:tcPr>
            <w:tcW w:w="1961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6F3BB29E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906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60403BCD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1228" w:type="dxa"/>
            <w:tcBorders>
              <w:bottom w:val="single" w:sz="4" w:space="0" w:color="auto"/>
            </w:tcBorders>
            <w:vAlign w:val="center"/>
            <w:hideMark/>
          </w:tcPr>
          <w:p w14:paraId="1B43109A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</w:tr>
      <w:tr w:rsidR="00A617ED" w:rsidRPr="000567AF" w14:paraId="5DA48BE4" w14:textId="77777777" w:rsidTr="00890FC6">
        <w:trPr>
          <w:trHeight w:val="289"/>
        </w:trPr>
        <w:tc>
          <w:tcPr>
            <w:tcW w:w="2306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0350662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(Intercept)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D42AB9A" w14:textId="0BE434D4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43.14</w:t>
            </w:r>
          </w:p>
        </w:tc>
        <w:tc>
          <w:tcPr>
            <w:tcW w:w="909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1BE1027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16.27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37EA6E0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1961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CD498D8" w14:textId="08AC332E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33.06</w:t>
            </w:r>
          </w:p>
        </w:tc>
        <w:tc>
          <w:tcPr>
            <w:tcW w:w="906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2F87C86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15.48</w:t>
            </w:r>
          </w:p>
        </w:tc>
        <w:tc>
          <w:tcPr>
            <w:tcW w:w="1046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1CDE34A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1961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2957A15" w14:textId="6D8A5335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25.8</w:t>
            </w:r>
            <w:r w:rsidR="00BB3C97">
              <w:rPr>
                <w:rFonts w:ascii="Arial" w:eastAsia="Times New Roman" w:hAnsi="Arial" w:cs="Arial"/>
                <w:sz w:val="20"/>
                <w:szCs w:val="20"/>
              </w:rPr>
              <w:t>1</w:t>
            </w:r>
          </w:p>
        </w:tc>
        <w:tc>
          <w:tcPr>
            <w:tcW w:w="906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B793632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14.60</w:t>
            </w:r>
          </w:p>
        </w:tc>
        <w:tc>
          <w:tcPr>
            <w:tcW w:w="1228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420E957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</w:tr>
      <w:tr w:rsidR="00A617ED" w:rsidRPr="000567AF" w14:paraId="70EFFE6B" w14:textId="77777777" w:rsidTr="00890FC6">
        <w:trPr>
          <w:trHeight w:val="289"/>
        </w:trPr>
        <w:tc>
          <w:tcPr>
            <w:tcW w:w="2306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C978924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Regrowth gradient</w:t>
            </w:r>
          </w:p>
        </w:tc>
        <w:tc>
          <w:tcPr>
            <w:tcW w:w="1963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C74DF5B" w14:textId="30D8FD3F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-2.64</w:t>
            </w:r>
          </w:p>
        </w:tc>
        <w:tc>
          <w:tcPr>
            <w:tcW w:w="909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AA95F28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-4.77</w:t>
            </w:r>
          </w:p>
        </w:tc>
        <w:tc>
          <w:tcPr>
            <w:tcW w:w="105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EB444BD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1961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4BE043E" w14:textId="1253CD83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-1.80</w:t>
            </w:r>
          </w:p>
        </w:tc>
        <w:tc>
          <w:tcPr>
            <w:tcW w:w="906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8B5827B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-4.03</w:t>
            </w:r>
          </w:p>
        </w:tc>
        <w:tc>
          <w:tcPr>
            <w:tcW w:w="1046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65B9F38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1961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3F80ED2" w14:textId="368900B2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-1.23</w:t>
            </w:r>
          </w:p>
        </w:tc>
        <w:tc>
          <w:tcPr>
            <w:tcW w:w="906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E5D6236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-3.34</w:t>
            </w:r>
          </w:p>
        </w:tc>
        <w:tc>
          <w:tcPr>
            <w:tcW w:w="1228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F8D75E0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0.001</w:t>
            </w:r>
          </w:p>
        </w:tc>
      </w:tr>
      <w:tr w:rsidR="00A617ED" w:rsidRPr="000567AF" w14:paraId="6AF38920" w14:textId="77777777" w:rsidTr="00890FC6">
        <w:trPr>
          <w:trHeight w:val="289"/>
        </w:trPr>
        <w:tc>
          <w:tcPr>
            <w:tcW w:w="2306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2004C60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Observations</w:t>
            </w:r>
          </w:p>
        </w:tc>
        <w:tc>
          <w:tcPr>
            <w:tcW w:w="3923" w:type="dxa"/>
            <w:gridSpan w:val="4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07EE24F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  <w:tc>
          <w:tcPr>
            <w:tcW w:w="3914" w:type="dxa"/>
            <w:gridSpan w:val="6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EBCA599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  <w:tc>
          <w:tcPr>
            <w:tcW w:w="4096" w:type="dxa"/>
            <w:gridSpan w:val="5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629C18F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</w:tr>
      <w:tr w:rsidR="00A617ED" w:rsidRPr="000567AF" w14:paraId="1709ADD7" w14:textId="77777777" w:rsidTr="00890FC6">
        <w:trPr>
          <w:trHeight w:val="289"/>
        </w:trPr>
        <w:tc>
          <w:tcPr>
            <w:tcW w:w="2306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BE08C56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R</w:t>
            </w:r>
            <w:r w:rsidRPr="000567AF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R</w:t>
            </w:r>
            <w:r w:rsidRPr="000567AF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adjusted</w:t>
            </w:r>
          </w:p>
        </w:tc>
        <w:tc>
          <w:tcPr>
            <w:tcW w:w="3923" w:type="dxa"/>
            <w:gridSpan w:val="4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0746E86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0.262 / 0.251</w:t>
            </w:r>
          </w:p>
        </w:tc>
        <w:tc>
          <w:tcPr>
            <w:tcW w:w="3914" w:type="dxa"/>
            <w:gridSpan w:val="6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C0D5C2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0.202 / 0.190</w:t>
            </w:r>
          </w:p>
        </w:tc>
        <w:tc>
          <w:tcPr>
            <w:tcW w:w="4096" w:type="dxa"/>
            <w:gridSpan w:val="5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9D54D77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0.149 / 0.135</w:t>
            </w:r>
          </w:p>
        </w:tc>
      </w:tr>
      <w:tr w:rsidR="00A617ED" w:rsidRPr="000567AF" w14:paraId="5DBAC555" w14:textId="77777777" w:rsidTr="00890FC6">
        <w:trPr>
          <w:trHeight w:val="79"/>
        </w:trPr>
        <w:tc>
          <w:tcPr>
            <w:tcW w:w="2317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695EE240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912" w:type="dxa"/>
            <w:gridSpan w:val="3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81AA696" w14:textId="47955D88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phylogenetic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738" w:type="dxa"/>
            <w:gridSpan w:val="5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3175B391" w14:textId="48321002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phylogenetic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272" w:type="dxa"/>
            <w:gridSpan w:val="6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B768AE2" w14:textId="439D0241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phylogenetic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</w:t>
            </w:r>
          </w:p>
        </w:tc>
      </w:tr>
      <w:tr w:rsidR="00A617ED" w:rsidRPr="000567AF" w14:paraId="09990BF0" w14:textId="77777777" w:rsidTr="00890FC6">
        <w:trPr>
          <w:trHeight w:val="79"/>
        </w:trPr>
        <w:tc>
          <w:tcPr>
            <w:tcW w:w="2317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613147C9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Predictors</w:t>
            </w:r>
          </w:p>
        </w:tc>
        <w:tc>
          <w:tcPr>
            <w:tcW w:w="1952" w:type="dxa"/>
            <w:tcBorders>
              <w:bottom w:val="single" w:sz="4" w:space="0" w:color="auto"/>
            </w:tcBorders>
            <w:vAlign w:val="center"/>
            <w:hideMark/>
          </w:tcPr>
          <w:p w14:paraId="3A9BD82A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909" w:type="dxa"/>
            <w:tcBorders>
              <w:bottom w:val="single" w:sz="4" w:space="0" w:color="auto"/>
            </w:tcBorders>
            <w:vAlign w:val="center"/>
            <w:hideMark/>
          </w:tcPr>
          <w:p w14:paraId="07C09D8D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1051" w:type="dxa"/>
            <w:tcBorders>
              <w:bottom w:val="single" w:sz="4" w:space="0" w:color="auto"/>
            </w:tcBorders>
            <w:vAlign w:val="center"/>
            <w:hideMark/>
          </w:tcPr>
          <w:p w14:paraId="0368D8FB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  <w:tc>
          <w:tcPr>
            <w:tcW w:w="1777" w:type="dxa"/>
            <w:tcBorders>
              <w:bottom w:val="single" w:sz="4" w:space="0" w:color="auto"/>
            </w:tcBorders>
            <w:vAlign w:val="center"/>
            <w:hideMark/>
          </w:tcPr>
          <w:p w14:paraId="6858D5D8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909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3310B64E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1051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232EAB53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  <w:tc>
          <w:tcPr>
            <w:tcW w:w="1717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506F5296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923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59C0309D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1631" w:type="dxa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3D15D4FF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</w:tr>
      <w:tr w:rsidR="00A617ED" w:rsidRPr="000567AF" w14:paraId="4220DAA9" w14:textId="77777777" w:rsidTr="00890FC6">
        <w:trPr>
          <w:trHeight w:val="129"/>
        </w:trPr>
        <w:tc>
          <w:tcPr>
            <w:tcW w:w="2317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F6BACBC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(Intercept)</w:t>
            </w:r>
          </w:p>
        </w:tc>
        <w:tc>
          <w:tcPr>
            <w:tcW w:w="1952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0CE8B20" w14:textId="463EA22E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13.35</w:t>
            </w:r>
          </w:p>
        </w:tc>
        <w:tc>
          <w:tcPr>
            <w:tcW w:w="909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EBC3ADE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19.10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62B3462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1777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85765B" w14:textId="2FB323C3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9.07</w:t>
            </w:r>
          </w:p>
        </w:tc>
        <w:tc>
          <w:tcPr>
            <w:tcW w:w="909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51A6A55" w14:textId="0470F823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17.71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16E2096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8E4EEF0" w14:textId="49D218BE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6.91</w:t>
            </w:r>
          </w:p>
        </w:tc>
        <w:tc>
          <w:tcPr>
            <w:tcW w:w="923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1AF3BDD" w14:textId="5CF595EA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17.18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A985C7B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</w:tr>
      <w:tr w:rsidR="00A617ED" w:rsidRPr="000567AF" w14:paraId="70861E49" w14:textId="77777777" w:rsidTr="00890FC6">
        <w:trPr>
          <w:trHeight w:val="123"/>
        </w:trPr>
        <w:tc>
          <w:tcPr>
            <w:tcW w:w="2317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1716887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Regrowth gradient</w:t>
            </w:r>
          </w:p>
        </w:tc>
        <w:tc>
          <w:tcPr>
            <w:tcW w:w="1952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6C3C26E" w14:textId="4955649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-0.44</w:t>
            </w:r>
          </w:p>
        </w:tc>
        <w:tc>
          <w:tcPr>
            <w:tcW w:w="909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F06E96D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-3.01</w:t>
            </w:r>
          </w:p>
        </w:tc>
        <w:tc>
          <w:tcPr>
            <w:tcW w:w="105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735DC87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0.004</w:t>
            </w:r>
          </w:p>
        </w:tc>
        <w:tc>
          <w:tcPr>
            <w:tcW w:w="1777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85A1064" w14:textId="35BA2CFA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A617ED" w:rsidRPr="000567AF">
              <w:rPr>
                <w:rFonts w:ascii="Arial" w:eastAsia="Times New Roman" w:hAnsi="Arial" w:cs="Arial"/>
                <w:sz w:val="20"/>
                <w:szCs w:val="20"/>
              </w:rPr>
              <w:t>0.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22</w:t>
            </w:r>
          </w:p>
        </w:tc>
        <w:tc>
          <w:tcPr>
            <w:tcW w:w="909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233B501" w14:textId="4BB1B2C0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-2.04</w:t>
            </w:r>
          </w:p>
        </w:tc>
        <w:tc>
          <w:tcPr>
            <w:tcW w:w="1051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4B3B7AF" w14:textId="38FA1172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</w:t>
            </w:r>
            <w:r w:rsidR="00BB3C97">
              <w:rPr>
                <w:rFonts w:ascii="Arial" w:eastAsia="Times New Roman" w:hAnsi="Arial" w:cs="Arial"/>
                <w:sz w:val="20"/>
                <w:szCs w:val="20"/>
              </w:rPr>
              <w:t>046</w:t>
            </w:r>
          </w:p>
        </w:tc>
        <w:tc>
          <w:tcPr>
            <w:tcW w:w="1717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D9AA9FE" w14:textId="228AA923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-0.16</w:t>
            </w:r>
          </w:p>
        </w:tc>
        <w:tc>
          <w:tcPr>
            <w:tcW w:w="923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1781A98" w14:textId="7654D98D" w:rsidR="00A617ED" w:rsidRPr="000567AF" w:rsidRDefault="00BB3C97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-1.86</w:t>
            </w:r>
          </w:p>
        </w:tc>
        <w:tc>
          <w:tcPr>
            <w:tcW w:w="1631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7A0D7DD" w14:textId="73DE3529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0.0</w:t>
            </w:r>
            <w:r w:rsidR="00BB3C97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68</w:t>
            </w:r>
          </w:p>
        </w:tc>
      </w:tr>
      <w:tr w:rsidR="00A617ED" w:rsidRPr="000567AF" w14:paraId="42D9F9B8" w14:textId="77777777" w:rsidTr="00890FC6">
        <w:trPr>
          <w:trHeight w:val="79"/>
        </w:trPr>
        <w:tc>
          <w:tcPr>
            <w:tcW w:w="2317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444DC90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Observations</w:t>
            </w:r>
          </w:p>
        </w:tc>
        <w:tc>
          <w:tcPr>
            <w:tcW w:w="3912" w:type="dxa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0CE7EDE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  <w:tc>
          <w:tcPr>
            <w:tcW w:w="3738" w:type="dxa"/>
            <w:gridSpan w:val="5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CE5DC78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  <w:tc>
          <w:tcPr>
            <w:tcW w:w="4272" w:type="dxa"/>
            <w:gridSpan w:val="6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947CEEC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</w:tr>
      <w:tr w:rsidR="00A617ED" w:rsidRPr="000567AF" w14:paraId="7E4137E2" w14:textId="77777777" w:rsidTr="00890FC6">
        <w:trPr>
          <w:trHeight w:val="76"/>
        </w:trPr>
        <w:tc>
          <w:tcPr>
            <w:tcW w:w="2317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F4DD459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R</w:t>
            </w:r>
            <w:r w:rsidRPr="000567AF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R</w:t>
            </w:r>
            <w:r w:rsidRPr="000567AF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adjusted</w:t>
            </w:r>
          </w:p>
        </w:tc>
        <w:tc>
          <w:tcPr>
            <w:tcW w:w="3912" w:type="dxa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7D81F45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0.124 / 0.110</w:t>
            </w:r>
          </w:p>
        </w:tc>
        <w:tc>
          <w:tcPr>
            <w:tcW w:w="3738" w:type="dxa"/>
            <w:gridSpan w:val="5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93451BD" w14:textId="6A758B5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0.0</w:t>
            </w:r>
            <w:r w:rsidR="00BB3C97">
              <w:rPr>
                <w:rFonts w:ascii="Arial" w:eastAsia="Times New Roman" w:hAnsi="Arial" w:cs="Arial"/>
                <w:sz w:val="20"/>
                <w:szCs w:val="20"/>
              </w:rPr>
              <w:t>61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0.0</w:t>
            </w:r>
            <w:r w:rsidR="00BB3C97">
              <w:rPr>
                <w:rFonts w:ascii="Arial" w:eastAsia="Times New Roman" w:hAnsi="Arial" w:cs="Arial"/>
                <w:sz w:val="20"/>
                <w:szCs w:val="20"/>
              </w:rPr>
              <w:t>46</w:t>
            </w:r>
          </w:p>
        </w:tc>
        <w:tc>
          <w:tcPr>
            <w:tcW w:w="4272" w:type="dxa"/>
            <w:gridSpan w:val="6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73097ED" w14:textId="01C83312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</w:t>
            </w:r>
            <w:r w:rsidR="00BB3C97">
              <w:rPr>
                <w:rFonts w:ascii="Arial" w:eastAsia="Times New Roman" w:hAnsi="Arial" w:cs="Arial"/>
                <w:sz w:val="20"/>
                <w:szCs w:val="20"/>
              </w:rPr>
              <w:t>051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0.</w:t>
            </w:r>
            <w:r w:rsidR="00BB3C97">
              <w:rPr>
                <w:rFonts w:ascii="Arial" w:eastAsia="Times New Roman" w:hAnsi="Arial" w:cs="Arial"/>
                <w:sz w:val="20"/>
                <w:szCs w:val="20"/>
              </w:rPr>
              <w:t>036</w:t>
            </w:r>
          </w:p>
        </w:tc>
      </w:tr>
    </w:tbl>
    <w:p w14:paraId="2709E2AC" w14:textId="77777777" w:rsidR="00A617ED" w:rsidRDefault="00A617ED" w:rsidP="009251D4">
      <w:pPr>
        <w:spacing w:line="360" w:lineRule="auto"/>
        <w:rPr>
          <w:rFonts w:ascii="Times New Roman" w:hAnsi="Times New Roman" w:cs="Times New Roman"/>
        </w:rPr>
      </w:pPr>
    </w:p>
    <w:tbl>
      <w:tblPr>
        <w:tblW w:w="1457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06"/>
        <w:gridCol w:w="1273"/>
        <w:gridCol w:w="1024"/>
        <w:gridCol w:w="1182"/>
        <w:gridCol w:w="1273"/>
        <w:gridCol w:w="1024"/>
        <w:gridCol w:w="1182"/>
        <w:gridCol w:w="1870"/>
        <w:gridCol w:w="1504"/>
        <w:gridCol w:w="1632"/>
      </w:tblGrid>
      <w:tr w:rsidR="00A617ED" w:rsidRPr="000567AF" w14:paraId="18021586" w14:textId="77777777" w:rsidTr="00890FC6">
        <w:trPr>
          <w:trHeight w:val="357"/>
        </w:trPr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4149A6D8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lastRenderedPageBreak/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41927573" w14:textId="796C562B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functional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2AB09379" w14:textId="4C32B8AA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functional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040" w:type="dxa"/>
            <w:gridSpan w:val="3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53164280" w14:textId="50E33423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Obs. functional q</w:t>
            </w:r>
            <w:r w:rsidR="00F9322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=</w:t>
            </w:r>
            <w:r w:rsidRPr="000567A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</w:t>
            </w:r>
          </w:p>
        </w:tc>
      </w:tr>
      <w:tr w:rsidR="00A617ED" w:rsidRPr="000567AF" w14:paraId="25E13FE4" w14:textId="77777777" w:rsidTr="00890FC6">
        <w:trPr>
          <w:trHeight w:val="357"/>
        </w:trPr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300742C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Predictors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63758231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E107335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48209730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554EB99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45DF1A48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1B0023DC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6F6C7161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E469ADD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1111" w:type="dxa"/>
            <w:tcBorders>
              <w:bottom w:val="single" w:sz="4" w:space="0" w:color="auto"/>
            </w:tcBorders>
            <w:vAlign w:val="center"/>
            <w:hideMark/>
          </w:tcPr>
          <w:p w14:paraId="65AFD73E" w14:textId="77777777" w:rsidR="00A617ED" w:rsidRPr="000567AF" w:rsidRDefault="00A617ED" w:rsidP="009251D4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</w:tr>
      <w:tr w:rsidR="00A617ED" w:rsidRPr="000567AF" w14:paraId="0313E730" w14:textId="77777777" w:rsidTr="00890FC6">
        <w:trPr>
          <w:trHeight w:val="590"/>
        </w:trPr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D5CC38D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(Intercept)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AC6DB20" w14:textId="2A9989DC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11.67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9D151D6" w14:textId="56C8F2CB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19.75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E3D5848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2709E52" w14:textId="75DEA779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10.04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576734D" w14:textId="2819F908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19.23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C321DB4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9AA4CDE" w14:textId="50561350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9.12</w:t>
            </w:r>
          </w:p>
        </w:tc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553CF9F" w14:textId="1FB97F71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18.89</w:t>
            </w:r>
          </w:p>
        </w:tc>
        <w:tc>
          <w:tcPr>
            <w:tcW w:w="1111" w:type="dxa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B50BA9D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</w:tr>
      <w:tr w:rsidR="00A617ED" w:rsidRPr="000567AF" w14:paraId="3C5FAE71" w14:textId="77777777" w:rsidTr="00890FC6">
        <w:trPr>
          <w:trHeight w:val="559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D98E139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0517CE" w14:textId="21401C04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-0.75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76F3159" w14:textId="17C615AB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6.12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FC4F24E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1908568" w14:textId="06E8738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63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05AD659" w14:textId="157A3F5E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5.75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7DE0001" w14:textId="027881AF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AB300E1" w14:textId="2194341B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56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0357B66" w14:textId="4644C4F1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5.60</w:t>
            </w:r>
          </w:p>
        </w:tc>
        <w:tc>
          <w:tcPr>
            <w:tcW w:w="1111" w:type="dxa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ECBD2B9" w14:textId="687FCC45" w:rsidR="00A617ED" w:rsidRPr="000567AF" w:rsidRDefault="00BD6A7B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</w:tr>
      <w:tr w:rsidR="00A617ED" w:rsidRPr="000567AF" w14:paraId="0A21D950" w14:textId="77777777" w:rsidTr="00890FC6">
        <w:trPr>
          <w:trHeight w:val="357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DB3F779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C29AF4E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6370EB7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  <w:tc>
          <w:tcPr>
            <w:tcW w:w="4040" w:type="dxa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93C51FB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</w:tr>
      <w:tr w:rsidR="00A617ED" w:rsidRPr="000567AF" w14:paraId="3327F6CF" w14:textId="77777777" w:rsidTr="00890FC6">
        <w:trPr>
          <w:trHeight w:val="357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F9A7E58" w14:textId="77777777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R</w:t>
            </w:r>
            <w:r w:rsidRPr="000567AF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R</w:t>
            </w:r>
            <w:r w:rsidRPr="000567AF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adjusted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4EDDD38" w14:textId="1ADB6292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369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359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44C92B8" w14:textId="5C892860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340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330</w:t>
            </w:r>
          </w:p>
        </w:tc>
        <w:tc>
          <w:tcPr>
            <w:tcW w:w="4040" w:type="dxa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8A593E7" w14:textId="7EF05B22" w:rsidR="00A617ED" w:rsidRPr="000567AF" w:rsidRDefault="00A617ED" w:rsidP="009251D4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567AF">
              <w:rPr>
                <w:rFonts w:ascii="Arial" w:eastAsia="Times New Roman" w:hAnsi="Arial" w:cs="Arial"/>
                <w:sz w:val="20"/>
                <w:szCs w:val="20"/>
              </w:rPr>
              <w:t>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329</w:t>
            </w:r>
            <w:r w:rsidRPr="000567AF">
              <w:rPr>
                <w:rFonts w:ascii="Arial" w:eastAsia="Times New Roman" w:hAnsi="Arial" w:cs="Arial"/>
                <w:sz w:val="20"/>
                <w:szCs w:val="20"/>
              </w:rPr>
              <w:t xml:space="preserve"> / 0.</w:t>
            </w:r>
            <w:r w:rsidR="00BD6A7B">
              <w:rPr>
                <w:rFonts w:ascii="Arial" w:eastAsia="Times New Roman" w:hAnsi="Arial" w:cs="Arial"/>
                <w:sz w:val="20"/>
                <w:szCs w:val="20"/>
              </w:rPr>
              <w:t>318</w:t>
            </w:r>
          </w:p>
        </w:tc>
      </w:tr>
    </w:tbl>
    <w:p w14:paraId="1F3440A3" w14:textId="77777777" w:rsidR="00A617ED" w:rsidRDefault="00A617ED" w:rsidP="009251D4">
      <w:pPr>
        <w:spacing w:line="360" w:lineRule="auto"/>
        <w:rPr>
          <w:rFonts w:eastAsia="Times New Roman"/>
        </w:rPr>
      </w:pPr>
    </w:p>
    <w:p w14:paraId="32A07419" w14:textId="77777777" w:rsidR="00A617ED" w:rsidRPr="00D04D2A" w:rsidRDefault="00A617ED" w:rsidP="009251D4">
      <w:pPr>
        <w:spacing w:line="360" w:lineRule="auto"/>
        <w:rPr>
          <w:rFonts w:ascii="Times New Roman" w:hAnsi="Times New Roman" w:cs="Times New Roman"/>
        </w:rPr>
      </w:pPr>
    </w:p>
    <w:p w14:paraId="376F65EC" w14:textId="2CE2979B" w:rsidR="00640BF5" w:rsidRPr="00065A76" w:rsidRDefault="00640BF5" w:rsidP="00065A7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  <w:r w:rsidRPr="00890FC6">
        <w:rPr>
          <w:rFonts w:ascii="Times New Roman" w:hAnsi="Times New Roman" w:cs="Times New Roman"/>
          <w:sz w:val="24"/>
          <w:szCs w:val="24"/>
        </w:rPr>
        <w:lastRenderedPageBreak/>
        <w:t>Table S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890FC6">
        <w:rPr>
          <w:rFonts w:ascii="Times New Roman" w:hAnsi="Times New Roman" w:cs="Times New Roman"/>
          <w:sz w:val="24"/>
          <w:szCs w:val="24"/>
        </w:rPr>
        <w:t>2. Results of the linear models with the different habitat types (pasture, cacao, second-growth after pasture, second-growth after cacao, old-growth) as ordered factors as predictor and estimated taxonomic, phylogenetic and functional diversity for q0, q1, and q2 as response variable</w:t>
      </w:r>
      <w:r>
        <w:rPr>
          <w:rFonts w:ascii="Times New Roman" w:hAnsi="Times New Roman" w:cs="Times New Roman"/>
          <w:sz w:val="24"/>
          <w:szCs w:val="24"/>
        </w:rPr>
        <w:t xml:space="preserve"> for a sample coverage of </w:t>
      </w:r>
      <w:r w:rsidR="00FA4E0B">
        <w:rPr>
          <w:rFonts w:ascii="Times New Roman" w:hAnsi="Times New Roman" w:cs="Times New Roman"/>
          <w:sz w:val="24"/>
          <w:szCs w:val="24"/>
        </w:rPr>
        <w:t>90</w:t>
      </w:r>
      <w:r>
        <w:rPr>
          <w:rFonts w:ascii="Times New Roman" w:hAnsi="Times New Roman" w:cs="Times New Roman"/>
          <w:sz w:val="24"/>
          <w:szCs w:val="24"/>
        </w:rPr>
        <w:t>%</w:t>
      </w:r>
      <w:r w:rsidRPr="00890FC6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1452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3"/>
        <w:gridCol w:w="1400"/>
        <w:gridCol w:w="1127"/>
        <w:gridCol w:w="1333"/>
        <w:gridCol w:w="1400"/>
        <w:gridCol w:w="1154"/>
        <w:gridCol w:w="1333"/>
        <w:gridCol w:w="1400"/>
        <w:gridCol w:w="1154"/>
        <w:gridCol w:w="1333"/>
      </w:tblGrid>
      <w:tr w:rsidR="00640BF5" w:rsidRPr="00640BF5" w14:paraId="18FA4B7A" w14:textId="77777777" w:rsidTr="00065A76">
        <w:trPr>
          <w:divId w:val="903367830"/>
          <w:trHeight w:val="20"/>
        </w:trPr>
        <w:tc>
          <w:tcPr>
            <w:tcW w:w="0" w:type="auto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29BC3F61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35D84209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taxonomic q0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446A1CED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taxonomic q1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35E478C7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taxonomic q2</w:t>
            </w:r>
          </w:p>
        </w:tc>
      </w:tr>
      <w:tr w:rsidR="00640BF5" w:rsidRPr="00640BF5" w14:paraId="22F534C7" w14:textId="77777777" w:rsidTr="00065A76">
        <w:trPr>
          <w:divId w:val="903367830"/>
          <w:trHeight w:val="20"/>
        </w:trPr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52E5159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Predictors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CF3AEDA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B87D422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04E20EC5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F5D5D0D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BC7B27B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7171523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B92D4AD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4AF5DF71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589CFC9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</w:tr>
      <w:tr w:rsidR="00640BF5" w:rsidRPr="00640BF5" w14:paraId="7513D791" w14:textId="77777777" w:rsidTr="00065A76">
        <w:trPr>
          <w:divId w:val="903367830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3F67934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(Intercept)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194A19A" w14:textId="0C88AB3B" w:rsidR="00640BF5" w:rsidRPr="00640BF5" w:rsidRDefault="00EE7C4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53.87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E083F08" w14:textId="03C6964A" w:rsidR="00640BF5" w:rsidRPr="00640BF5" w:rsidRDefault="00EE7C4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8.55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D66BE37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99C398C" w14:textId="2CCA24F2" w:rsidR="00640BF5" w:rsidRPr="00640BF5" w:rsidRDefault="00EE7C4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37.39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9586330" w14:textId="4107CEF9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10.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EE1EC2C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C2E359D" w14:textId="09ECDD84" w:rsidR="00640BF5" w:rsidRPr="00640BF5" w:rsidRDefault="00EE7C4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25.41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3CBBBF3" w14:textId="1735EA9B" w:rsidR="00640BF5" w:rsidRPr="00640BF5" w:rsidRDefault="00EE7C4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10.65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9F6331D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</w:tr>
      <w:tr w:rsidR="00640BF5" w:rsidRPr="00640BF5" w14:paraId="71C177DE" w14:textId="77777777" w:rsidTr="00065A76">
        <w:trPr>
          <w:divId w:val="903367830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541D595" w14:textId="44A570C6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9AB6B01" w14:textId="16153B16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1.55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034CFD7" w14:textId="5D377F7F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1.18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5165A13" w14:textId="2A85CD13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241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58A651E" w14:textId="7823ACB0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0.88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955FE0C" w14:textId="43051164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-1.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15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2FFFD83" w14:textId="206BBC96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254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1AD3453" w14:textId="1DE3192D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0.33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CBD34A9" w14:textId="5FCFF22A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0.66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19A2670" w14:textId="3A001E92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510</w:t>
            </w:r>
          </w:p>
        </w:tc>
      </w:tr>
      <w:tr w:rsidR="00640BF5" w:rsidRPr="00640BF5" w14:paraId="35FBE2D1" w14:textId="77777777" w:rsidTr="00065A76">
        <w:trPr>
          <w:divId w:val="903367830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620700B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5771B28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5599A1D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979F013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</w:tr>
      <w:tr w:rsidR="00640BF5" w:rsidRPr="00640BF5" w14:paraId="759D89C1" w14:textId="77777777" w:rsidTr="00065A76">
        <w:trPr>
          <w:divId w:val="903367830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B394492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R</w:t>
            </w:r>
            <w:r w:rsidRPr="00640BF5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R</w:t>
            </w:r>
            <w:r w:rsidRPr="00640BF5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adjusted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F0843F1" w14:textId="58022DA8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0.0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21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0.0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06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B236983" w14:textId="07EBC0D0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0.0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20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0.0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05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893B543" w14:textId="259605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0.0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07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0.0</w:t>
            </w:r>
            <w:r w:rsidR="00EE7C4A">
              <w:rPr>
                <w:rFonts w:ascii="Arial" w:eastAsia="Times New Roman" w:hAnsi="Arial" w:cs="Arial"/>
                <w:sz w:val="18"/>
                <w:szCs w:val="18"/>
              </w:rPr>
              <w:t>00</w:t>
            </w:r>
          </w:p>
        </w:tc>
      </w:tr>
    </w:tbl>
    <w:p w14:paraId="37BA96B8" w14:textId="77777777" w:rsidR="00640BF5" w:rsidRDefault="00640BF5">
      <w:pPr>
        <w:divId w:val="903367830"/>
        <w:rPr>
          <w:rFonts w:eastAsia="Times New Roman"/>
        </w:rPr>
      </w:pPr>
    </w:p>
    <w:tbl>
      <w:tblPr>
        <w:tblW w:w="1512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6"/>
        <w:gridCol w:w="1455"/>
        <w:gridCol w:w="1200"/>
        <w:gridCol w:w="1386"/>
        <w:gridCol w:w="1455"/>
        <w:gridCol w:w="1200"/>
        <w:gridCol w:w="1386"/>
        <w:gridCol w:w="1455"/>
        <w:gridCol w:w="1200"/>
        <w:gridCol w:w="1386"/>
      </w:tblGrid>
      <w:tr w:rsidR="00640BF5" w:rsidRPr="00640BF5" w14:paraId="1CCE50D8" w14:textId="77777777" w:rsidTr="00065A76">
        <w:trPr>
          <w:divId w:val="152374061"/>
          <w:trHeight w:val="20"/>
        </w:trPr>
        <w:tc>
          <w:tcPr>
            <w:tcW w:w="0" w:type="auto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19F9573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62350456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phylogenetic q0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26F453DA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phylogenetic q1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64193C3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phylogenetic q2</w:t>
            </w:r>
          </w:p>
        </w:tc>
      </w:tr>
      <w:tr w:rsidR="00065A76" w:rsidRPr="00640BF5" w14:paraId="186F587F" w14:textId="77777777" w:rsidTr="00065A76">
        <w:trPr>
          <w:divId w:val="152374061"/>
          <w:trHeight w:val="20"/>
        </w:trPr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200405E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Predictors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4EB21E14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2238CD7E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83027A6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A6DF314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7133623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7109775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28F4CEE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E870FBE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E73B839" w14:textId="77777777" w:rsidR="00640BF5" w:rsidRPr="00640BF5" w:rsidRDefault="00640BF5" w:rsidP="00640BF5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</w:tr>
      <w:tr w:rsidR="00065A76" w:rsidRPr="00640BF5" w14:paraId="4CB85574" w14:textId="77777777" w:rsidTr="00065A76">
        <w:trPr>
          <w:divId w:val="152374061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2A2C84C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(Intercept)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9EABC04" w14:textId="48274F6B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16.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03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D3BA5F7" w14:textId="08EAF58E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13.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24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45AF4A1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067C716" w14:textId="55389E8B" w:rsidR="00640BF5" w:rsidRPr="00640BF5" w:rsidRDefault="00944204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9.82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84D87EA" w14:textId="731A49A5" w:rsidR="00640BF5" w:rsidRPr="00640BF5" w:rsidRDefault="00944204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15.97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163C538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B91CB71" w14:textId="73A96234" w:rsidR="00640BF5" w:rsidRPr="00640BF5" w:rsidRDefault="0095190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6.92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3365636" w14:textId="1E632836" w:rsidR="00640BF5" w:rsidRPr="00640BF5" w:rsidRDefault="0095190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15.95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6963D3F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</w:tr>
      <w:tr w:rsidR="00065A76" w:rsidRPr="00640BF5" w14:paraId="4BCA3E6D" w14:textId="77777777" w:rsidTr="00065A76">
        <w:trPr>
          <w:divId w:val="152374061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6B32C7D" w14:textId="7218529D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2BEA016" w14:textId="5AC41FE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-0.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6103C50" w14:textId="131C81E3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-1.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31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7E6BE7A" w14:textId="02BFCCBC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195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A2619FF" w14:textId="7F28EA10" w:rsidR="00640BF5" w:rsidRPr="00640BF5" w:rsidRDefault="00944204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-0.14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2C03703" w14:textId="4EC9DCE3" w:rsidR="00640BF5" w:rsidRPr="00640BF5" w:rsidRDefault="00944204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-1.12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30B2CCE" w14:textId="76055F53" w:rsidR="00640BF5" w:rsidRPr="00944204" w:rsidRDefault="00640BF5" w:rsidP="00640BF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44204">
              <w:rPr>
                <w:rStyle w:val="Fett"/>
                <w:rFonts w:ascii="Arial" w:eastAsia="Times New Roman" w:hAnsi="Arial" w:cs="Arial"/>
                <w:b w:val="0"/>
                <w:bCs w:val="0"/>
                <w:sz w:val="18"/>
                <w:szCs w:val="18"/>
              </w:rPr>
              <w:t>0.</w:t>
            </w:r>
            <w:r w:rsidR="00944204" w:rsidRPr="00944204">
              <w:rPr>
                <w:rStyle w:val="Fett"/>
                <w:rFonts w:ascii="Arial" w:eastAsia="Times New Roman" w:hAnsi="Arial" w:cs="Arial"/>
                <w:b w:val="0"/>
                <w:bCs w:val="0"/>
                <w:sz w:val="18"/>
                <w:szCs w:val="18"/>
              </w:rPr>
              <w:t>2</w:t>
            </w:r>
            <w:r w:rsidR="00944204" w:rsidRPr="00944204">
              <w:rPr>
                <w:rStyle w:val="Fett"/>
                <w:rFonts w:ascii="Arial" w:hAnsi="Arial" w:cs="Arial"/>
                <w:b w:val="0"/>
                <w:bCs w:val="0"/>
                <w:sz w:val="18"/>
                <w:szCs w:val="18"/>
              </w:rPr>
              <w:t>68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EC2B5F3" w14:textId="3489B659" w:rsidR="00640BF5" w:rsidRPr="00640BF5" w:rsidRDefault="0095190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-0.08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ECB0053" w14:textId="61FB3ADF" w:rsidR="00640BF5" w:rsidRPr="00640BF5" w:rsidRDefault="0095190A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-0.90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CD829D9" w14:textId="48A86023" w:rsidR="00640BF5" w:rsidRPr="0095190A" w:rsidRDefault="0095190A" w:rsidP="00640BF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5190A">
              <w:rPr>
                <w:rStyle w:val="Fett"/>
                <w:rFonts w:ascii="Arial" w:hAnsi="Arial" w:cs="Arial"/>
                <w:b w:val="0"/>
                <w:bCs w:val="0"/>
                <w:sz w:val="18"/>
                <w:szCs w:val="18"/>
              </w:rPr>
              <w:t>0.372</w:t>
            </w:r>
          </w:p>
        </w:tc>
      </w:tr>
      <w:tr w:rsidR="00640BF5" w:rsidRPr="00640BF5" w14:paraId="70409FC9" w14:textId="77777777" w:rsidTr="00065A76">
        <w:trPr>
          <w:divId w:val="152374061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8C9B836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ACB693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5E4FFC4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D34DE49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</w:tr>
      <w:tr w:rsidR="00640BF5" w:rsidRPr="00640BF5" w14:paraId="4C7DB432" w14:textId="77777777" w:rsidTr="00065A76">
        <w:trPr>
          <w:divId w:val="152374061"/>
          <w:trHeight w:val="20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A3ED93A" w14:textId="7777777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R</w:t>
            </w:r>
            <w:r w:rsidRPr="00640BF5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R</w:t>
            </w:r>
            <w:r w:rsidRPr="00640BF5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adjusted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82085F9" w14:textId="604778B7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0.0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26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0.0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11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2C07DB1" w14:textId="36163905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0.0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19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0.0</w:t>
            </w:r>
            <w:r w:rsidR="00944204">
              <w:rPr>
                <w:rFonts w:ascii="Arial" w:eastAsia="Times New Roman" w:hAnsi="Arial" w:cs="Arial"/>
                <w:sz w:val="18"/>
                <w:szCs w:val="18"/>
              </w:rPr>
              <w:t>04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A2E024" w14:textId="2BBED764" w:rsidR="00640BF5" w:rsidRPr="00640BF5" w:rsidRDefault="00640BF5" w:rsidP="00640BF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012</w:t>
            </w:r>
            <w:r w:rsidRPr="00640BF5">
              <w:rPr>
                <w:rFonts w:ascii="Arial" w:eastAsia="Times New Roman" w:hAnsi="Arial" w:cs="Arial"/>
                <w:sz w:val="18"/>
                <w:szCs w:val="18"/>
              </w:rPr>
              <w:t xml:space="preserve"> / 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000</w:t>
            </w:r>
          </w:p>
        </w:tc>
      </w:tr>
    </w:tbl>
    <w:p w14:paraId="0D76CA51" w14:textId="77777777" w:rsidR="00640BF5" w:rsidRDefault="00640BF5">
      <w:pPr>
        <w:divId w:val="152374061"/>
        <w:rPr>
          <w:rFonts w:eastAsia="Times New Roman"/>
        </w:rPr>
      </w:pPr>
    </w:p>
    <w:p w14:paraId="4E910A19" w14:textId="77777777" w:rsidR="00640BF5" w:rsidRPr="00890FC6" w:rsidRDefault="00640BF5" w:rsidP="00640B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477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36"/>
        <w:gridCol w:w="1421"/>
        <w:gridCol w:w="1172"/>
        <w:gridCol w:w="1354"/>
        <w:gridCol w:w="1421"/>
        <w:gridCol w:w="1172"/>
        <w:gridCol w:w="1354"/>
        <w:gridCol w:w="1421"/>
        <w:gridCol w:w="1172"/>
        <w:gridCol w:w="1354"/>
      </w:tblGrid>
      <w:tr w:rsidR="00DD59EE" w:rsidRPr="00DD59EE" w14:paraId="31C23193" w14:textId="77777777" w:rsidTr="00DD59EE">
        <w:trPr>
          <w:divId w:val="1252159540"/>
          <w:trHeight w:val="381"/>
        </w:trPr>
        <w:tc>
          <w:tcPr>
            <w:tcW w:w="0" w:type="auto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3A939A0A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DD59E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4B893B70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functional q0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6ABA0E4D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functional q1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EC39F46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functional q2</w:t>
            </w:r>
          </w:p>
        </w:tc>
      </w:tr>
      <w:tr w:rsidR="00DD59EE" w:rsidRPr="00DD59EE" w14:paraId="5C300979" w14:textId="77777777" w:rsidTr="00DD59EE">
        <w:trPr>
          <w:divId w:val="1252159540"/>
          <w:trHeight w:val="395"/>
        </w:trPr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01F492AC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Predictors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EAB81CA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49EE9CB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4F7BDF32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E2E61D2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46B9B44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F3061B6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E214D13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E969017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122B96A" w14:textId="77777777" w:rsidR="00DD59EE" w:rsidRPr="00DD59EE" w:rsidRDefault="00DD59EE" w:rsidP="00DD59E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</w:tr>
      <w:tr w:rsidR="00DD59EE" w:rsidRPr="00DD59EE" w14:paraId="1E05C141" w14:textId="77777777" w:rsidTr="00DD59EE">
        <w:trPr>
          <w:divId w:val="1252159540"/>
          <w:trHeight w:val="613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9E84B70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(Intercept)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FA2D16B" w14:textId="49C920C2" w:rsidR="00DD59EE" w:rsidRPr="00DD59EE" w:rsidRDefault="00B32A2A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13.07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448C585" w14:textId="0F3DF3E9" w:rsidR="00DD59EE" w:rsidRPr="00DD59EE" w:rsidRDefault="00B32A2A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18.08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6CE5C61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5BABFA5" w14:textId="0D6CCEC3" w:rsidR="00DD59EE" w:rsidRPr="00DD59EE" w:rsidRDefault="00B32A2A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10.58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856DE95" w14:textId="48A8D63E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18.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72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7A5B21B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AAE5D38" w14:textId="16C0EA60" w:rsidR="00DD59EE" w:rsidRPr="00DD59EE" w:rsidRDefault="00B32A2A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9.28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E3B1C04" w14:textId="3345E386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18.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68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CAE83DF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</w:tr>
      <w:tr w:rsidR="00DD59EE" w:rsidRPr="00DD59EE" w14:paraId="5A3AA460" w14:textId="77777777" w:rsidTr="00DD59EE">
        <w:trPr>
          <w:divId w:val="1252159540"/>
          <w:trHeight w:val="613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D399C7" w14:textId="11CD45EB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640BF5">
              <w:rPr>
                <w:rFonts w:ascii="Arial" w:eastAsia="Times New Roman" w:hAnsi="Arial" w:cs="Arial"/>
                <w:sz w:val="18"/>
                <w:szCs w:val="18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9BF45DB" w14:textId="7C8A00BE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-0.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7</w:t>
            </w: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9E79EE0" w14:textId="3CD8744C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5.22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5C6D9AF" w14:textId="56F24B45" w:rsidR="00DD59EE" w:rsidRPr="00DD59EE" w:rsidRDefault="00B32A2A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</w:t>
            </w:r>
            <w:r w:rsidR="00DD59EE" w:rsidRPr="00DD59EE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899CE0A" w14:textId="7760C51B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-0.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60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F8229B4" w14:textId="0BC7E95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5.13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F86B096" w14:textId="2FFE1A47" w:rsidR="00DD59EE" w:rsidRPr="00DD59EE" w:rsidRDefault="00B32A2A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D314E4C" w14:textId="527FC89D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-0.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53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7959159" w14:textId="7108DCF5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5.14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FF5F812" w14:textId="0E5FDFC2" w:rsidR="00DD59EE" w:rsidRPr="00DD59EE" w:rsidRDefault="00B32A2A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Style w:val="Fett"/>
                <w:rFonts w:ascii="Arial" w:eastAsia="Times New Roman" w:hAnsi="Arial" w:cs="Arial"/>
                <w:sz w:val="18"/>
                <w:szCs w:val="18"/>
              </w:rPr>
              <w:t>&lt;0.001</w:t>
            </w:r>
          </w:p>
        </w:tc>
      </w:tr>
      <w:tr w:rsidR="00DD59EE" w:rsidRPr="00DD59EE" w14:paraId="514B75CF" w14:textId="77777777" w:rsidTr="00DD59EE">
        <w:trPr>
          <w:divId w:val="1252159540"/>
          <w:trHeight w:val="395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6C0EEEA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29A3A0A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1B1397E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6F788E4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</w:tr>
      <w:tr w:rsidR="00DD59EE" w:rsidRPr="00DD59EE" w14:paraId="4BF305E6" w14:textId="77777777" w:rsidTr="00DD59EE">
        <w:trPr>
          <w:divId w:val="1252159540"/>
          <w:trHeight w:val="395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6F35E04" w14:textId="77777777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R</w:t>
            </w:r>
            <w:r w:rsidRPr="00DD59EE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DD59EE">
              <w:rPr>
                <w:rFonts w:ascii="Arial" w:eastAsia="Times New Roman" w:hAnsi="Arial" w:cs="Arial"/>
                <w:sz w:val="18"/>
                <w:szCs w:val="18"/>
              </w:rPr>
              <w:t xml:space="preserve"> / R</w:t>
            </w:r>
            <w:r w:rsidRPr="00DD59EE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DD59EE">
              <w:rPr>
                <w:rFonts w:ascii="Arial" w:eastAsia="Times New Roman" w:hAnsi="Arial" w:cs="Arial"/>
                <w:sz w:val="18"/>
                <w:szCs w:val="18"/>
              </w:rPr>
              <w:t xml:space="preserve"> adjusted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16A94CC" w14:textId="008EC301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299</w:t>
            </w:r>
            <w:r w:rsidRPr="00DD59EE">
              <w:rPr>
                <w:rFonts w:ascii="Arial" w:eastAsia="Times New Roman" w:hAnsi="Arial" w:cs="Arial"/>
                <w:sz w:val="18"/>
                <w:szCs w:val="18"/>
              </w:rPr>
              <w:t xml:space="preserve"> / 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288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0DB2BAF" w14:textId="257C4F18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291</w:t>
            </w:r>
            <w:r w:rsidRPr="00DD59EE">
              <w:rPr>
                <w:rFonts w:ascii="Arial" w:eastAsia="Times New Roman" w:hAnsi="Arial" w:cs="Arial"/>
                <w:sz w:val="18"/>
                <w:szCs w:val="18"/>
              </w:rPr>
              <w:t xml:space="preserve"> / 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280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3277651" w14:textId="468D2E5D" w:rsidR="00DD59EE" w:rsidRPr="00DD59EE" w:rsidRDefault="00DD59EE" w:rsidP="00DD59E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DD59EE">
              <w:rPr>
                <w:rFonts w:ascii="Arial" w:eastAsia="Times New Roman" w:hAnsi="Arial" w:cs="Arial"/>
                <w:sz w:val="18"/>
                <w:szCs w:val="18"/>
              </w:rPr>
              <w:t>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292</w:t>
            </w:r>
            <w:r w:rsidRPr="00DD59EE">
              <w:rPr>
                <w:rFonts w:ascii="Arial" w:eastAsia="Times New Roman" w:hAnsi="Arial" w:cs="Arial"/>
                <w:sz w:val="18"/>
                <w:szCs w:val="18"/>
              </w:rPr>
              <w:t xml:space="preserve"> / 0.</w:t>
            </w:r>
            <w:r w:rsidR="00B32A2A">
              <w:rPr>
                <w:rFonts w:ascii="Arial" w:eastAsia="Times New Roman" w:hAnsi="Arial" w:cs="Arial"/>
                <w:sz w:val="18"/>
                <w:szCs w:val="18"/>
              </w:rPr>
              <w:t>281</w:t>
            </w:r>
          </w:p>
        </w:tc>
      </w:tr>
    </w:tbl>
    <w:p w14:paraId="45363354" w14:textId="77777777" w:rsidR="00DD59EE" w:rsidRDefault="00DD59EE">
      <w:pPr>
        <w:divId w:val="1252159540"/>
        <w:rPr>
          <w:rFonts w:eastAsia="Times New Roman"/>
        </w:rPr>
      </w:pPr>
    </w:p>
    <w:p w14:paraId="5092B67A" w14:textId="191B3E3A" w:rsidR="00A617ED" w:rsidRPr="00D04D2A" w:rsidRDefault="00A617ED" w:rsidP="009251D4">
      <w:pPr>
        <w:spacing w:line="360" w:lineRule="auto"/>
        <w:rPr>
          <w:rFonts w:ascii="Times New Roman" w:hAnsi="Times New Roman" w:cs="Times New Roman"/>
        </w:rPr>
      </w:pPr>
      <w:r w:rsidRPr="00D04D2A">
        <w:rPr>
          <w:rFonts w:ascii="Times New Roman" w:hAnsi="Times New Roman" w:cs="Times New Roman"/>
        </w:rPr>
        <w:br w:type="page"/>
      </w:r>
    </w:p>
    <w:p w14:paraId="71A78D38" w14:textId="6E29606A" w:rsidR="00A617ED" w:rsidRPr="00890FC6" w:rsidRDefault="00A617ED" w:rsidP="00AA591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FC6">
        <w:rPr>
          <w:rFonts w:ascii="Times New Roman" w:hAnsi="Times New Roman" w:cs="Times New Roman"/>
          <w:sz w:val="24"/>
          <w:szCs w:val="24"/>
        </w:rPr>
        <w:lastRenderedPageBreak/>
        <w:t>Table S</w:t>
      </w:r>
      <w:r w:rsidR="00690EE9">
        <w:rPr>
          <w:rFonts w:ascii="Times New Roman" w:hAnsi="Times New Roman" w:cs="Times New Roman"/>
          <w:sz w:val="24"/>
          <w:szCs w:val="24"/>
        </w:rPr>
        <w:t>1.</w:t>
      </w:r>
      <w:r w:rsidR="00640BF5">
        <w:rPr>
          <w:rFonts w:ascii="Times New Roman" w:hAnsi="Times New Roman" w:cs="Times New Roman"/>
          <w:sz w:val="24"/>
          <w:szCs w:val="24"/>
        </w:rPr>
        <w:t>3</w:t>
      </w:r>
      <w:r w:rsidRPr="00890FC6">
        <w:rPr>
          <w:rFonts w:ascii="Times New Roman" w:hAnsi="Times New Roman" w:cs="Times New Roman"/>
          <w:sz w:val="24"/>
          <w:szCs w:val="24"/>
        </w:rPr>
        <w:t>. Results of the linear models with the different habitat types (pasture, cacao, second-growth after pasture, second-growth after cacao, old-growth) as ordered factors as predictor and estimated taxonomic, phylogenetic and functional diversity for q0, q1, and q2 as response variable</w:t>
      </w:r>
      <w:r w:rsidR="00CE5ACA">
        <w:rPr>
          <w:rFonts w:ascii="Times New Roman" w:hAnsi="Times New Roman" w:cs="Times New Roman"/>
          <w:sz w:val="24"/>
          <w:szCs w:val="24"/>
        </w:rPr>
        <w:t xml:space="preserve"> for a sample coverage of 64%</w:t>
      </w:r>
      <w:r w:rsidRPr="00890FC6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1412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8"/>
        <w:gridCol w:w="1359"/>
        <w:gridCol w:w="1120"/>
        <w:gridCol w:w="1294"/>
        <w:gridCol w:w="1359"/>
        <w:gridCol w:w="1120"/>
        <w:gridCol w:w="1294"/>
        <w:gridCol w:w="1359"/>
        <w:gridCol w:w="1120"/>
        <w:gridCol w:w="1294"/>
      </w:tblGrid>
      <w:tr w:rsidR="00AA591E" w:rsidRPr="00AA591E" w14:paraId="39677B96" w14:textId="77777777" w:rsidTr="00AA591E">
        <w:trPr>
          <w:divId w:val="1976443612"/>
          <w:trHeight w:val="254"/>
        </w:trPr>
        <w:tc>
          <w:tcPr>
            <w:tcW w:w="0" w:type="auto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49DB7A74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3F5A07E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taxonomic q0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11AA7EB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taxonomic q1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6A880F0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taxonomic q2</w:t>
            </w:r>
          </w:p>
        </w:tc>
      </w:tr>
      <w:tr w:rsidR="00FA0F3C" w:rsidRPr="00AA591E" w14:paraId="34FB9B86" w14:textId="77777777" w:rsidTr="00AA591E">
        <w:trPr>
          <w:divId w:val="1976443612"/>
          <w:trHeight w:val="254"/>
        </w:trPr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1FD0D5F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Predictors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3F6D438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F3858F6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0FB9AF82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18ED568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F9DE60D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278F5073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400E0972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58D20B2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422C350A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</w:tr>
      <w:tr w:rsidR="00FA0F3C" w:rsidRPr="00AA591E" w14:paraId="4CE78448" w14:textId="77777777" w:rsidTr="00AA591E">
        <w:trPr>
          <w:divId w:val="1976443612"/>
          <w:trHeight w:val="25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38A23D2" w14:textId="77777777" w:rsidR="00FA0F3C" w:rsidRPr="00AA591E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(Intercept)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58CF559" w14:textId="18B82B84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26.88</w:t>
            </w:r>
            <w:r w:rsidRPr="00FA0F3C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BAD2ACE" w14:textId="6D211DA4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10.03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D4FE1A6" w14:textId="503CD421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C907BB7" w14:textId="6C6A2704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22.51</w:t>
            </w:r>
            <w:r w:rsidRPr="00FA0F3C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DE6F03A" w14:textId="4132EB92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10.50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F9AA542" w14:textId="3BF5BD81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AC293B1" w14:textId="3F67A9E8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18.65</w:t>
            </w:r>
            <w:r w:rsidRPr="00FA0F3C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5A8C86A" w14:textId="7262FAA6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10.69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71D5F8D" w14:textId="7CB07652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</w:tr>
      <w:tr w:rsidR="00FA0F3C" w:rsidRPr="00AA591E" w14:paraId="3EC69BE7" w14:textId="77777777" w:rsidTr="00AA591E">
        <w:trPr>
          <w:divId w:val="1976443612"/>
          <w:trHeight w:val="25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8CA92C0" w14:textId="72A57248" w:rsidR="00FA0F3C" w:rsidRPr="00AA591E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E6CAC5D" w14:textId="44725293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-0.57</w:t>
            </w:r>
            <w:r w:rsidRPr="00FA0F3C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A1D32BD" w14:textId="4B489D9A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-1.03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D307D62" w14:textId="2968F6A3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0.309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8471B0D" w14:textId="70D6AD1D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-0.39</w:t>
            </w:r>
            <w:r w:rsidRPr="00FA0F3C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AE5A4B3" w14:textId="0CD0A5B0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-0.88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6EC6536" w14:textId="7B4A1697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0.383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5F37799" w14:textId="76BC17F6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-0.25</w:t>
            </w:r>
            <w:r w:rsidRPr="00FA0F3C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83FFE26" w14:textId="32E0D84E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-0.68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A05E248" w14:textId="3086F503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0.499</w:t>
            </w:r>
          </w:p>
        </w:tc>
      </w:tr>
      <w:tr w:rsidR="00AA591E" w:rsidRPr="00AA591E" w14:paraId="237233A6" w14:textId="77777777" w:rsidTr="00AA591E">
        <w:trPr>
          <w:divId w:val="1976443612"/>
          <w:trHeight w:val="25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457CC26" w14:textId="77777777" w:rsidR="00AA591E" w:rsidRPr="00AA591E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3FC8D7" w14:textId="77777777" w:rsidR="00AA591E" w:rsidRPr="00FA0F3C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5089D53" w14:textId="77777777" w:rsidR="00AA591E" w:rsidRPr="00FA0F3C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6883BFD" w14:textId="77777777" w:rsidR="00AA591E" w:rsidRPr="00FA0F3C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</w:tr>
      <w:tr w:rsidR="00FA0F3C" w:rsidRPr="00AA591E" w14:paraId="1CEB7D86" w14:textId="77777777" w:rsidTr="00AA591E">
        <w:trPr>
          <w:divId w:val="1976443612"/>
          <w:trHeight w:val="25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F343FDE" w14:textId="77777777" w:rsidR="00FA0F3C" w:rsidRPr="00AA591E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R</w:t>
            </w:r>
            <w:r w:rsidRPr="00AA591E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AA591E">
              <w:rPr>
                <w:rFonts w:ascii="Arial" w:eastAsia="Times New Roman" w:hAnsi="Arial" w:cs="Arial"/>
                <w:sz w:val="18"/>
                <w:szCs w:val="18"/>
              </w:rPr>
              <w:t xml:space="preserve"> / R</w:t>
            </w:r>
            <w:r w:rsidRPr="00AA591E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AA591E">
              <w:rPr>
                <w:rFonts w:ascii="Arial" w:eastAsia="Times New Roman" w:hAnsi="Arial" w:cs="Arial"/>
                <w:sz w:val="18"/>
                <w:szCs w:val="18"/>
              </w:rPr>
              <w:t xml:space="preserve"> adjusted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2831C50" w14:textId="21D20812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0.016 / 0.001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AE1FBDC" w14:textId="50EFA639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0.012 / -0.004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A87F5C0" w14:textId="762B0BDA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0.007 / -0.008</w:t>
            </w:r>
          </w:p>
        </w:tc>
      </w:tr>
    </w:tbl>
    <w:p w14:paraId="31D41EDB" w14:textId="77777777" w:rsidR="00A617ED" w:rsidRDefault="00A617ED" w:rsidP="009251D4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W w:w="1424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1"/>
        <w:gridCol w:w="1370"/>
        <w:gridCol w:w="1129"/>
        <w:gridCol w:w="1305"/>
        <w:gridCol w:w="1370"/>
        <w:gridCol w:w="1129"/>
        <w:gridCol w:w="1305"/>
        <w:gridCol w:w="1370"/>
        <w:gridCol w:w="1129"/>
        <w:gridCol w:w="1305"/>
      </w:tblGrid>
      <w:tr w:rsidR="00AA591E" w:rsidRPr="00AA591E" w14:paraId="2AE018D7" w14:textId="77777777" w:rsidTr="00AA591E">
        <w:trPr>
          <w:divId w:val="1654943134"/>
          <w:trHeight w:val="316"/>
        </w:trPr>
        <w:tc>
          <w:tcPr>
            <w:tcW w:w="0" w:type="auto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5061E28D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563D2E29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phylogenetic q0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0420CD2A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phylogenetic q1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96B77CE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phylogenetic q2</w:t>
            </w:r>
          </w:p>
        </w:tc>
      </w:tr>
      <w:tr w:rsidR="00FA0F3C" w:rsidRPr="00AA591E" w14:paraId="4FC1981A" w14:textId="77777777" w:rsidTr="00AA591E">
        <w:trPr>
          <w:divId w:val="1654943134"/>
          <w:trHeight w:val="316"/>
        </w:trPr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225C572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Predictors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2E14A259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8A4F497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B4830E8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B88E4E9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0DC29411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CB70658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47B6AB0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DB89A35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0E00CCE8" w14:textId="77777777" w:rsidR="00AA591E" w:rsidRPr="00AA591E" w:rsidRDefault="00AA591E" w:rsidP="00AA591E">
            <w:pPr>
              <w:spacing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</w:tr>
      <w:tr w:rsidR="00FA0F3C" w:rsidRPr="00FA0F3C" w14:paraId="68348870" w14:textId="77777777" w:rsidTr="00AA591E">
        <w:trPr>
          <w:divId w:val="1654943134"/>
          <w:trHeight w:val="50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0F503A6" w14:textId="77777777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(Intercept)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299C7DA" w14:textId="1315A51D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10.32</w:t>
            </w:r>
            <w:r w:rsidRPr="00FA0F3C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094DA26" w14:textId="31642C38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14.55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981C97C" w14:textId="24A1599C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31B602D" w14:textId="5E969639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7.78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C459F25" w14:textId="59DECF50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15.78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5F757F0" w14:textId="26D30584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CF551A7" w14:textId="7A59DF49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6.14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A4A47BC" w14:textId="3487E5CE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15.99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EAEEFDC" w14:textId="64DD265D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</w:tr>
      <w:tr w:rsidR="00FA0F3C" w:rsidRPr="00FA0F3C" w14:paraId="53D81E58" w14:textId="77777777" w:rsidTr="00AA591E">
        <w:trPr>
          <w:divId w:val="1654943134"/>
          <w:trHeight w:val="516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2630F66" w14:textId="60D22299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D52864E" w14:textId="27379BEB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-0.21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1F75EC4" w14:textId="285F5E63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-1.40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9FB4591" w14:textId="4D94F058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0.165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A8A6A4" w14:textId="174915E9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-0.12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C0DA8B0" w14:textId="69B1D713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-1.17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30D29DF" w14:textId="78B3A084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0.247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B0C4A38" w14:textId="74FC36B3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-0.07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1882A14" w14:textId="0C477659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-0.91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FC2EBAC" w14:textId="43EB4272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0.368</w:t>
            </w:r>
          </w:p>
        </w:tc>
      </w:tr>
      <w:tr w:rsidR="00AA591E" w:rsidRPr="00FA0F3C" w14:paraId="44BF3391" w14:textId="77777777" w:rsidTr="00AA591E">
        <w:trPr>
          <w:divId w:val="1654943134"/>
          <w:trHeight w:val="30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510FAC0" w14:textId="77777777" w:rsidR="00AA591E" w:rsidRPr="00FA0F3C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7056FE" w14:textId="77777777" w:rsidR="00AA591E" w:rsidRPr="00FA0F3C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BC60D70" w14:textId="77777777" w:rsidR="00AA591E" w:rsidRPr="00FA0F3C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7FE6040" w14:textId="77777777" w:rsidR="00AA591E" w:rsidRPr="00FA0F3C" w:rsidRDefault="00AA591E" w:rsidP="00AA591E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</w:tr>
    </w:tbl>
    <w:tbl>
      <w:tblPr>
        <w:tblW w:w="1424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65"/>
        <w:gridCol w:w="3373"/>
        <w:gridCol w:w="3373"/>
        <w:gridCol w:w="3532"/>
      </w:tblGrid>
      <w:tr w:rsidR="00FA0F3C" w:rsidRPr="00FA0F3C" w14:paraId="778C5C33" w14:textId="77777777" w:rsidTr="00FA0F3C">
        <w:trPr>
          <w:trHeight w:val="30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62A23FB" w14:textId="77777777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R</w:t>
            </w:r>
            <w:r w:rsidRPr="00FA0F3C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FA0F3C">
              <w:rPr>
                <w:rFonts w:ascii="Arial" w:eastAsia="Times New Roman" w:hAnsi="Arial" w:cs="Arial"/>
                <w:sz w:val="18"/>
                <w:szCs w:val="18"/>
              </w:rPr>
              <w:t xml:space="preserve"> / R</w:t>
            </w:r>
            <w:r w:rsidRPr="00FA0F3C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FA0F3C">
              <w:rPr>
                <w:rFonts w:ascii="Arial" w:eastAsia="Times New Roman" w:hAnsi="Arial" w:cs="Arial"/>
                <w:sz w:val="18"/>
                <w:szCs w:val="18"/>
              </w:rPr>
              <w:t xml:space="preserve"> adjusted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9B33A03" w14:textId="57E66891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0.030 / 0.015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BC5593B" w14:textId="4F5525C1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0.021 / 0.006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CFD2BF6" w14:textId="6E53D9F9" w:rsidR="00FA0F3C" w:rsidRPr="00FA0F3C" w:rsidRDefault="00FA0F3C" w:rsidP="00FA0F3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0.013 / -0.003</w:t>
            </w:r>
          </w:p>
        </w:tc>
      </w:tr>
    </w:tbl>
    <w:p w14:paraId="14402A6B" w14:textId="77777777" w:rsidR="00AA591E" w:rsidRDefault="00AA591E" w:rsidP="009251D4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W w:w="1425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5"/>
        <w:gridCol w:w="1371"/>
        <w:gridCol w:w="1131"/>
        <w:gridCol w:w="1306"/>
        <w:gridCol w:w="1371"/>
        <w:gridCol w:w="1131"/>
        <w:gridCol w:w="1306"/>
        <w:gridCol w:w="1371"/>
        <w:gridCol w:w="1131"/>
        <w:gridCol w:w="1306"/>
      </w:tblGrid>
      <w:tr w:rsidR="00AA591E" w:rsidRPr="00AA591E" w14:paraId="7CD5581E" w14:textId="77777777" w:rsidTr="00AA591E">
        <w:trPr>
          <w:divId w:val="709577014"/>
          <w:trHeight w:val="274"/>
        </w:trPr>
        <w:tc>
          <w:tcPr>
            <w:tcW w:w="0" w:type="auto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8640793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30839D8C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functional q0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443FC32D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functional q1</w:t>
            </w:r>
          </w:p>
        </w:tc>
        <w:tc>
          <w:tcPr>
            <w:tcW w:w="0" w:type="auto"/>
            <w:gridSpan w:val="3"/>
            <w:tcBorders>
              <w:top w:val="doub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5D2F5B7B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Est. functional q2</w:t>
            </w:r>
          </w:p>
        </w:tc>
      </w:tr>
      <w:tr w:rsidR="00FA0F3C" w:rsidRPr="00AA591E" w14:paraId="4FC8C324" w14:textId="77777777" w:rsidTr="00AA591E">
        <w:trPr>
          <w:divId w:val="709577014"/>
          <w:trHeight w:val="274"/>
        </w:trPr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FA28052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Predictors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821825C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892E294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360B3BD5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68031BCA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A4E042D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E030C7C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602DE97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47223646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0688F918" w14:textId="77777777" w:rsidR="00AA591E" w:rsidRPr="00AA591E" w:rsidRDefault="00AA591E">
            <w:pPr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i/>
                <w:iCs/>
                <w:sz w:val="18"/>
                <w:szCs w:val="18"/>
              </w:rPr>
              <w:t>p</w:t>
            </w:r>
          </w:p>
        </w:tc>
      </w:tr>
      <w:tr w:rsidR="00FA0F3C" w:rsidRPr="00AA591E" w14:paraId="2AE9873F" w14:textId="77777777" w:rsidTr="00AA591E">
        <w:trPr>
          <w:divId w:val="709577014"/>
          <w:trHeight w:val="437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3F32979" w14:textId="77777777" w:rsidR="00FA0F3C" w:rsidRPr="00AA591E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(Intercept)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28AE84B" w14:textId="27C44138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10.14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5FE36DA" w14:textId="297BD692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18.69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48B061E" w14:textId="4459C72C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4766ADE" w14:textId="34F0ED4D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9.23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DEE8271" w14:textId="6801C89F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18.82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0F00F1" w14:textId="20854952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4A3F9DD" w14:textId="50B57916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8.64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1B564BC" w14:textId="167E2E3B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18.74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6E644C7" w14:textId="4969E697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</w:tr>
      <w:tr w:rsidR="00FA0F3C" w:rsidRPr="00AA591E" w14:paraId="23A3782D" w14:textId="77777777" w:rsidTr="00AA591E">
        <w:trPr>
          <w:divId w:val="709577014"/>
          <w:trHeight w:val="447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BF64684" w14:textId="048FA1F0" w:rsidR="00FA0F3C" w:rsidRPr="00AA591E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1FC0C80" w14:textId="71BCE976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-0.58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D78361D" w14:textId="00392658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-5.10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7C09F12" w14:textId="025DDD04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3A359A5" w14:textId="208C9C98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-0.54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CB2DC30" w14:textId="2C6A8A4E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-5.26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4B6280D" w14:textId="1186F41D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B2B7C6D" w14:textId="000C260F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-0.52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E512543" w14:textId="3CD56D48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-5.38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A0F2FA4" w14:textId="1E2EE6FE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Style w:val="Fett"/>
                <w:rFonts w:ascii="Arial" w:hAnsi="Arial" w:cs="Arial"/>
                <w:sz w:val="18"/>
                <w:szCs w:val="18"/>
              </w:rPr>
              <w:t>&lt;0.001</w:t>
            </w:r>
          </w:p>
        </w:tc>
      </w:tr>
      <w:tr w:rsidR="00AA591E" w:rsidRPr="00AA591E" w14:paraId="45D1AC5B" w14:textId="77777777" w:rsidTr="00AA591E">
        <w:trPr>
          <w:divId w:val="709577014"/>
          <w:trHeight w:val="26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14628C5" w14:textId="77777777" w:rsidR="00AA591E" w:rsidRPr="00AA591E" w:rsidRDefault="00AA591E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B96DFEB" w14:textId="77777777" w:rsidR="00AA591E" w:rsidRPr="00FA0F3C" w:rsidRDefault="00AA591E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618DF63" w14:textId="77777777" w:rsidR="00AA591E" w:rsidRPr="00FA0F3C" w:rsidRDefault="00AA591E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33EA876" w14:textId="77777777" w:rsidR="00AA591E" w:rsidRPr="00FA0F3C" w:rsidRDefault="00AA591E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eastAsia="Times New Roman" w:hAnsi="Arial" w:cs="Arial"/>
                <w:sz w:val="18"/>
                <w:szCs w:val="18"/>
              </w:rPr>
              <w:t>66</w:t>
            </w:r>
          </w:p>
        </w:tc>
      </w:tr>
      <w:tr w:rsidR="00FA0F3C" w:rsidRPr="00AA591E" w14:paraId="1210490D" w14:textId="77777777" w:rsidTr="00AA591E">
        <w:trPr>
          <w:divId w:val="709577014"/>
          <w:trHeight w:val="274"/>
        </w:trPr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7CDF1B5" w14:textId="77777777" w:rsidR="00FA0F3C" w:rsidRPr="00AA591E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AA591E">
              <w:rPr>
                <w:rFonts w:ascii="Arial" w:eastAsia="Times New Roman" w:hAnsi="Arial" w:cs="Arial"/>
                <w:sz w:val="18"/>
                <w:szCs w:val="18"/>
              </w:rPr>
              <w:t>R</w:t>
            </w:r>
            <w:r w:rsidRPr="00AA591E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AA591E">
              <w:rPr>
                <w:rFonts w:ascii="Arial" w:eastAsia="Times New Roman" w:hAnsi="Arial" w:cs="Arial"/>
                <w:sz w:val="18"/>
                <w:szCs w:val="18"/>
              </w:rPr>
              <w:t xml:space="preserve"> / R</w:t>
            </w:r>
            <w:r w:rsidRPr="00AA591E">
              <w:rPr>
                <w:rFonts w:ascii="Arial" w:eastAsia="Times New Roman" w:hAnsi="Arial" w:cs="Arial"/>
                <w:sz w:val="18"/>
                <w:szCs w:val="18"/>
                <w:vertAlign w:val="superscript"/>
              </w:rPr>
              <w:t>2</w:t>
            </w:r>
            <w:r w:rsidRPr="00AA591E">
              <w:rPr>
                <w:rFonts w:ascii="Arial" w:eastAsia="Times New Roman" w:hAnsi="Arial" w:cs="Arial"/>
                <w:sz w:val="18"/>
                <w:szCs w:val="18"/>
              </w:rPr>
              <w:t xml:space="preserve"> adjusted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52BE6DA4" w14:textId="25B980C7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0.289 / 0.278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E8111F4" w14:textId="60BE8BD7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0.302 / 0.291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89AB4A0" w14:textId="070A8F25" w:rsidR="00FA0F3C" w:rsidRPr="00FA0F3C" w:rsidRDefault="00FA0F3C" w:rsidP="00FA0F3C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FA0F3C">
              <w:rPr>
                <w:rFonts w:ascii="Arial" w:hAnsi="Arial" w:cs="Arial"/>
                <w:sz w:val="18"/>
                <w:szCs w:val="18"/>
              </w:rPr>
              <w:t>0.312 / 0.301</w:t>
            </w:r>
          </w:p>
        </w:tc>
      </w:tr>
    </w:tbl>
    <w:p w14:paraId="15CF32EB" w14:textId="77777777" w:rsidR="00AA591E" w:rsidRDefault="00AA591E">
      <w:pPr>
        <w:divId w:val="709577014"/>
        <w:rPr>
          <w:rFonts w:eastAsia="Times New Roman"/>
        </w:rPr>
      </w:pPr>
    </w:p>
    <w:p w14:paraId="43E184AC" w14:textId="1E27F5E6" w:rsidR="00640BF5" w:rsidRDefault="00640B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6FC2F50" w14:textId="664F4E9C" w:rsidR="00AA591E" w:rsidRPr="00D04D2A" w:rsidRDefault="00AA591E" w:rsidP="00640BF5">
      <w:pPr>
        <w:rPr>
          <w:rFonts w:ascii="Times New Roman" w:hAnsi="Times New Roman" w:cs="Times New Roman"/>
        </w:rPr>
        <w:sectPr w:rsidR="00AA591E" w:rsidRPr="00D04D2A" w:rsidSect="00837713"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14:paraId="3DAB808B" w14:textId="6DEA5ECA" w:rsidR="00A617ED" w:rsidRPr="00D04D2A" w:rsidRDefault="00A617ED" w:rsidP="009251D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Table S</w:t>
      </w:r>
      <w:r w:rsidR="00690EE9">
        <w:rPr>
          <w:rFonts w:ascii="Times New Roman" w:hAnsi="Times New Roman" w:cs="Times New Roman"/>
        </w:rPr>
        <w:t>1.</w:t>
      </w:r>
      <w:r w:rsidR="000F5D39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 Results of the linear models with the different habitat types (pasture, cacao, second-growth after pasture, second-growth after cacao, old-growth) as ordered factors as predictor and sample coverage as response variable.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1"/>
        <w:gridCol w:w="1494"/>
        <w:gridCol w:w="731"/>
        <w:gridCol w:w="844"/>
      </w:tblGrid>
      <w:tr w:rsidR="00A617ED" w:rsidRPr="00D04D2A" w14:paraId="541E43C4" w14:textId="77777777" w:rsidTr="00E126B7">
        <w:tc>
          <w:tcPr>
            <w:tcW w:w="0" w:type="auto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76F27F7" w14:textId="77777777" w:rsidR="00A617ED" w:rsidRPr="00D04D2A" w:rsidRDefault="00A617ED" w:rsidP="009251D4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D04D2A">
              <w:rPr>
                <w:rFonts w:ascii="Arial" w:eastAsia="Times New Roman" w:hAnsi="Arial" w:cs="Arial"/>
                <w:b/>
                <w:bCs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14:paraId="7E5D15E7" w14:textId="77777777" w:rsidR="00A617ED" w:rsidRPr="00D04D2A" w:rsidRDefault="00A617ED" w:rsidP="009251D4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04D2A">
              <w:rPr>
                <w:rFonts w:ascii="Arial" w:eastAsia="Times New Roman" w:hAnsi="Arial" w:cs="Arial"/>
                <w:b/>
                <w:bCs/>
              </w:rPr>
              <w:t>Sample coverage</w:t>
            </w:r>
          </w:p>
        </w:tc>
      </w:tr>
      <w:tr w:rsidR="00A617ED" w:rsidRPr="00D04D2A" w14:paraId="492E3446" w14:textId="77777777" w:rsidTr="00E126B7"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281A91FE" w14:textId="77777777" w:rsidR="00A617ED" w:rsidRPr="00D04D2A" w:rsidRDefault="00A617ED" w:rsidP="009251D4">
            <w:pPr>
              <w:spacing w:line="36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Predictors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1E5F844F" w14:textId="77777777" w:rsidR="00A617ED" w:rsidRPr="00D04D2A" w:rsidRDefault="00A617ED" w:rsidP="009251D4">
            <w:pPr>
              <w:spacing w:line="36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Estimates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516385AB" w14:textId="77777777" w:rsidR="00A617ED" w:rsidRPr="00D04D2A" w:rsidRDefault="00A617ED" w:rsidP="009251D4">
            <w:pPr>
              <w:spacing w:line="36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Statistic</w:t>
            </w: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  <w:hideMark/>
          </w:tcPr>
          <w:p w14:paraId="720BC916" w14:textId="77777777" w:rsidR="00A617ED" w:rsidRPr="00D04D2A" w:rsidRDefault="00A617ED" w:rsidP="009251D4">
            <w:pPr>
              <w:spacing w:line="36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p</w:t>
            </w:r>
          </w:p>
        </w:tc>
      </w:tr>
      <w:tr w:rsidR="00A617ED" w:rsidRPr="00D04D2A" w14:paraId="5F49CDC6" w14:textId="77777777" w:rsidTr="00E126B7"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C982ED6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(Intercept)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5496D35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0.80</w:t>
            </w:r>
            <w:r w:rsidRPr="00D04D2A">
              <w:rPr>
                <w:rFonts w:ascii="Arial" w:eastAsia="Times New Roman" w:hAnsi="Arial" w:cs="Arial"/>
                <w:sz w:val="20"/>
                <w:szCs w:val="20"/>
              </w:rPr>
              <w:br/>
              <w:t>(0.75 – 0.85)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CEF5D33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31.83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5D74A49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&lt;0.001</w:t>
            </w:r>
          </w:p>
        </w:tc>
      </w:tr>
      <w:tr w:rsidR="00A617ED" w:rsidRPr="00D04D2A" w14:paraId="5A757DD1" w14:textId="77777777" w:rsidTr="00E126B7"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2D681D7E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Regrowth gradient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0E402838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-0.01</w:t>
            </w:r>
            <w:r w:rsidRPr="00D04D2A">
              <w:rPr>
                <w:rFonts w:ascii="Arial" w:eastAsia="Times New Roman" w:hAnsi="Arial" w:cs="Arial"/>
                <w:sz w:val="20"/>
                <w:szCs w:val="20"/>
              </w:rPr>
              <w:br/>
              <w:t>(-0.02 – -0.00)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4E539DB9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-2.44</w:t>
            </w:r>
          </w:p>
        </w:tc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8D69094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Style w:val="Fett"/>
                <w:rFonts w:ascii="Arial" w:eastAsia="Times New Roman" w:hAnsi="Arial" w:cs="Arial"/>
                <w:sz w:val="20"/>
                <w:szCs w:val="20"/>
              </w:rPr>
              <w:t>0.017</w:t>
            </w:r>
          </w:p>
        </w:tc>
      </w:tr>
      <w:tr w:rsidR="00A617ED" w:rsidRPr="00D04D2A" w14:paraId="3FF83AEE" w14:textId="77777777" w:rsidTr="00E126B7"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6868A519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Observations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19298AF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66</w:t>
            </w:r>
          </w:p>
        </w:tc>
      </w:tr>
      <w:tr w:rsidR="00A617ED" w:rsidRPr="00D04D2A" w14:paraId="5BBA980F" w14:textId="77777777" w:rsidTr="00E126B7">
        <w:tc>
          <w:tcPr>
            <w:tcW w:w="0" w:type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30F98FA2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R</w:t>
            </w:r>
            <w:r w:rsidRPr="00D04D2A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D04D2A">
              <w:rPr>
                <w:rFonts w:ascii="Arial" w:eastAsia="Times New Roman" w:hAnsi="Arial" w:cs="Arial"/>
                <w:sz w:val="20"/>
                <w:szCs w:val="20"/>
              </w:rPr>
              <w:t xml:space="preserve"> / R</w:t>
            </w:r>
            <w:r w:rsidRPr="00D04D2A">
              <w:rPr>
                <w:rFonts w:ascii="Arial" w:eastAsia="Times New Roman" w:hAnsi="Arial" w:cs="Arial"/>
                <w:sz w:val="20"/>
                <w:szCs w:val="20"/>
                <w:vertAlign w:val="superscript"/>
              </w:rPr>
              <w:t>2</w:t>
            </w:r>
            <w:r w:rsidRPr="00D04D2A">
              <w:rPr>
                <w:rFonts w:ascii="Arial" w:eastAsia="Times New Roman" w:hAnsi="Arial" w:cs="Arial"/>
                <w:sz w:val="20"/>
                <w:szCs w:val="20"/>
              </w:rPr>
              <w:t xml:space="preserve"> adjusted</w:t>
            </w:r>
          </w:p>
        </w:tc>
        <w:tc>
          <w:tcPr>
            <w:tcW w:w="0" w:type="auto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71080527" w14:textId="77777777" w:rsidR="00A617ED" w:rsidRPr="00D04D2A" w:rsidRDefault="00A617ED" w:rsidP="009251D4">
            <w:pPr>
              <w:spacing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04D2A">
              <w:rPr>
                <w:rFonts w:ascii="Arial" w:eastAsia="Times New Roman" w:hAnsi="Arial" w:cs="Arial"/>
                <w:sz w:val="20"/>
                <w:szCs w:val="20"/>
              </w:rPr>
              <w:t>0.085 / 0.071</w:t>
            </w:r>
          </w:p>
        </w:tc>
      </w:tr>
    </w:tbl>
    <w:p w14:paraId="2068710F" w14:textId="77777777" w:rsidR="00A617ED" w:rsidRPr="00D04D2A" w:rsidRDefault="00A617ED" w:rsidP="009251D4">
      <w:pPr>
        <w:spacing w:line="360" w:lineRule="auto"/>
        <w:rPr>
          <w:rFonts w:eastAsia="Times New Roman"/>
        </w:rPr>
      </w:pPr>
    </w:p>
    <w:p w14:paraId="61C61EB8" w14:textId="77777777" w:rsidR="00A617ED" w:rsidRPr="00D04D2A" w:rsidRDefault="00A617ED" w:rsidP="009251D4">
      <w:pPr>
        <w:spacing w:line="360" w:lineRule="auto"/>
        <w:jc w:val="both"/>
        <w:rPr>
          <w:rFonts w:ascii="Times New Roman" w:hAnsi="Times New Roman" w:cs="Times New Roman"/>
        </w:rPr>
      </w:pPr>
    </w:p>
    <w:p w14:paraId="1AB905BA" w14:textId="77777777" w:rsidR="003D7194" w:rsidRDefault="003D7194" w:rsidP="009251D4">
      <w:pPr>
        <w:spacing w:line="360" w:lineRule="auto"/>
      </w:pPr>
    </w:p>
    <w:sectPr w:rsidR="003D719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EBD8DB" w14:textId="77777777" w:rsidR="00837713" w:rsidRDefault="00837713">
      <w:pPr>
        <w:spacing w:after="0" w:line="240" w:lineRule="auto"/>
      </w:pPr>
      <w:r>
        <w:separator/>
      </w:r>
    </w:p>
  </w:endnote>
  <w:endnote w:type="continuationSeparator" w:id="0">
    <w:p w14:paraId="39265EC6" w14:textId="77777777" w:rsidR="00837713" w:rsidRDefault="008377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463044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66D5CE1D" w14:textId="77777777" w:rsidR="002E081F" w:rsidRPr="00B02BA0" w:rsidRDefault="000F5D39" w:rsidP="001B02A6">
        <w:pPr>
          <w:pStyle w:val="Fuzeile"/>
          <w:jc w:val="right"/>
          <w:rPr>
            <w:rFonts w:ascii="Times New Roman" w:hAnsi="Times New Roman" w:cs="Times New Roman"/>
          </w:rPr>
        </w:pPr>
        <w:r w:rsidRPr="00B02BA0">
          <w:rPr>
            <w:rFonts w:ascii="Times New Roman" w:hAnsi="Times New Roman" w:cs="Times New Roman"/>
          </w:rPr>
          <w:fldChar w:fldCharType="begin"/>
        </w:r>
        <w:r w:rsidRPr="00B02BA0">
          <w:rPr>
            <w:rFonts w:ascii="Times New Roman" w:hAnsi="Times New Roman" w:cs="Times New Roman"/>
          </w:rPr>
          <w:instrText>PAGE   \* MERGEFORMAT</w:instrText>
        </w:r>
        <w:r w:rsidRPr="00B02BA0">
          <w:rPr>
            <w:rFonts w:ascii="Times New Roman" w:hAnsi="Times New Roman" w:cs="Times New Roman"/>
          </w:rPr>
          <w:fldChar w:fldCharType="separate"/>
        </w:r>
        <w:r w:rsidRPr="00B02BA0">
          <w:rPr>
            <w:rFonts w:ascii="Times New Roman" w:hAnsi="Times New Roman" w:cs="Times New Roman"/>
            <w:lang w:val="de-DE"/>
          </w:rPr>
          <w:t>2</w:t>
        </w:r>
        <w:r w:rsidRPr="00B02BA0">
          <w:rPr>
            <w:rFonts w:ascii="Times New Roman" w:hAnsi="Times New Roman" w:cs="Times New Roman"/>
          </w:rPr>
          <w:fldChar w:fldCharType="end"/>
        </w:r>
      </w:p>
    </w:sdtContent>
  </w:sdt>
  <w:p w14:paraId="33510946" w14:textId="77777777" w:rsidR="002E081F" w:rsidRDefault="002E081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2AE760" w14:textId="77777777" w:rsidR="00837713" w:rsidRDefault="00837713">
      <w:pPr>
        <w:spacing w:after="0" w:line="240" w:lineRule="auto"/>
      </w:pPr>
      <w:r>
        <w:separator/>
      </w:r>
    </w:p>
  </w:footnote>
  <w:footnote w:type="continuationSeparator" w:id="0">
    <w:p w14:paraId="64A71EBC" w14:textId="77777777" w:rsidR="00837713" w:rsidRDefault="008377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7ED"/>
    <w:rsid w:val="00010663"/>
    <w:rsid w:val="00065A76"/>
    <w:rsid w:val="000A0236"/>
    <w:rsid w:val="000C406F"/>
    <w:rsid w:val="000F5D39"/>
    <w:rsid w:val="00143065"/>
    <w:rsid w:val="001A6BEE"/>
    <w:rsid w:val="001D4201"/>
    <w:rsid w:val="001E615D"/>
    <w:rsid w:val="00225463"/>
    <w:rsid w:val="00232EA8"/>
    <w:rsid w:val="002E081F"/>
    <w:rsid w:val="002F2B95"/>
    <w:rsid w:val="003335E2"/>
    <w:rsid w:val="00375107"/>
    <w:rsid w:val="003D7194"/>
    <w:rsid w:val="004A6CB8"/>
    <w:rsid w:val="004F2A8D"/>
    <w:rsid w:val="00544C4D"/>
    <w:rsid w:val="005541D5"/>
    <w:rsid w:val="005726B2"/>
    <w:rsid w:val="00591700"/>
    <w:rsid w:val="005B759A"/>
    <w:rsid w:val="00640BF5"/>
    <w:rsid w:val="00646553"/>
    <w:rsid w:val="00690EE9"/>
    <w:rsid w:val="006D208C"/>
    <w:rsid w:val="006D5376"/>
    <w:rsid w:val="0074124C"/>
    <w:rsid w:val="007F1BE3"/>
    <w:rsid w:val="00837713"/>
    <w:rsid w:val="00890FC6"/>
    <w:rsid w:val="00916A81"/>
    <w:rsid w:val="009251D4"/>
    <w:rsid w:val="00944204"/>
    <w:rsid w:val="0095190A"/>
    <w:rsid w:val="009C588A"/>
    <w:rsid w:val="00A25C11"/>
    <w:rsid w:val="00A60B51"/>
    <w:rsid w:val="00A617ED"/>
    <w:rsid w:val="00A85E03"/>
    <w:rsid w:val="00AA591E"/>
    <w:rsid w:val="00AD03F9"/>
    <w:rsid w:val="00B32A2A"/>
    <w:rsid w:val="00B3622D"/>
    <w:rsid w:val="00B63FDF"/>
    <w:rsid w:val="00B756EE"/>
    <w:rsid w:val="00BB3567"/>
    <w:rsid w:val="00BB3C97"/>
    <w:rsid w:val="00BD6A7B"/>
    <w:rsid w:val="00BE0FFE"/>
    <w:rsid w:val="00BE510C"/>
    <w:rsid w:val="00BF3FCA"/>
    <w:rsid w:val="00C34D62"/>
    <w:rsid w:val="00C43A5F"/>
    <w:rsid w:val="00C567A7"/>
    <w:rsid w:val="00C6419C"/>
    <w:rsid w:val="00C6715A"/>
    <w:rsid w:val="00C82C97"/>
    <w:rsid w:val="00CE5ACA"/>
    <w:rsid w:val="00D873B2"/>
    <w:rsid w:val="00DC2D25"/>
    <w:rsid w:val="00DD59EE"/>
    <w:rsid w:val="00E24FAD"/>
    <w:rsid w:val="00E80B49"/>
    <w:rsid w:val="00E9297F"/>
    <w:rsid w:val="00EE7C4A"/>
    <w:rsid w:val="00F744B3"/>
    <w:rsid w:val="00F93223"/>
    <w:rsid w:val="00FA0F3C"/>
    <w:rsid w:val="00FA4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E620D"/>
  <w15:chartTrackingRefBased/>
  <w15:docId w15:val="{0DEB6182-C291-4DF8-859A-AC250C68D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617ED"/>
    <w:rPr>
      <w:rFonts w:eastAsia="PMingLiU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sid w:val="00A617ED"/>
    <w:rPr>
      <w:b/>
      <w:bCs/>
    </w:rPr>
  </w:style>
  <w:style w:type="paragraph" w:styleId="Fuzeile">
    <w:name w:val="footer"/>
    <w:basedOn w:val="Standard"/>
    <w:link w:val="FuzeileZchn"/>
    <w:uiPriority w:val="99"/>
    <w:unhideWhenUsed/>
    <w:rsid w:val="00A617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617ED"/>
    <w:rPr>
      <w:rFonts w:eastAsia="PMingLiU"/>
      <w:lang w:val="en-GB"/>
    </w:rPr>
  </w:style>
  <w:style w:type="character" w:styleId="Zeilennummer">
    <w:name w:val="line number"/>
    <w:basedOn w:val="Absatz-Standardschriftart"/>
    <w:uiPriority w:val="99"/>
    <w:semiHidden/>
    <w:unhideWhenUsed/>
    <w:rsid w:val="00A617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37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6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4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1074</Words>
  <Characters>6767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Mareike</dc:creator>
  <cp:keywords/>
  <dc:description/>
  <cp:lastModifiedBy>Mareike Kortmann</cp:lastModifiedBy>
  <cp:revision>3</cp:revision>
  <dcterms:created xsi:type="dcterms:W3CDTF">2024-12-23T12:51:00Z</dcterms:created>
  <dcterms:modified xsi:type="dcterms:W3CDTF">2025-01-08T14:00:00Z</dcterms:modified>
</cp:coreProperties>
</file>