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5A7AD2" w14:textId="4031542F" w:rsidR="006720F1" w:rsidRDefault="00B138FF" w:rsidP="00B138FF">
      <w:pPr>
        <w:ind w:left="720"/>
        <w:rPr>
          <w:b/>
          <w:bCs/>
        </w:rPr>
      </w:pPr>
      <w:r>
        <w:rPr>
          <w:b/>
          <w:bCs/>
          <w:noProof/>
        </w:rPr>
        <w:drawing>
          <wp:anchor distT="0" distB="0" distL="114300" distR="114300" simplePos="0" relativeHeight="251658240" behindDoc="0" locked="0" layoutInCell="1" allowOverlap="1" wp14:anchorId="2A570ED7" wp14:editId="07ACF911">
            <wp:simplePos x="0" y="0"/>
            <wp:positionH relativeFrom="margin">
              <wp:align>right</wp:align>
            </wp:positionH>
            <wp:positionV relativeFrom="paragraph">
              <wp:posOffset>161</wp:posOffset>
            </wp:positionV>
            <wp:extent cx="6646545" cy="5650230"/>
            <wp:effectExtent l="0" t="0" r="1905" b="7620"/>
            <wp:wrapSquare wrapText="bothSides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46545" cy="56502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387F6E05" w14:textId="585B0DBE" w:rsidR="003263DC" w:rsidRDefault="00120528" w:rsidP="001437D7">
      <w:pPr>
        <w:ind w:left="720"/>
        <w:jc w:val="both"/>
      </w:pPr>
      <w:r w:rsidRPr="00120528">
        <w:rPr>
          <w:b/>
          <w:bCs/>
        </w:rPr>
        <w:t>Additional</w:t>
      </w:r>
      <w:r w:rsidR="003263DC" w:rsidRPr="009B5C7B">
        <w:rPr>
          <w:b/>
          <w:bCs/>
        </w:rPr>
        <w:t xml:space="preserve">File </w:t>
      </w:r>
      <w:r w:rsidR="0060356E">
        <w:rPr>
          <w:b/>
          <w:bCs/>
        </w:rPr>
        <w:t>6</w:t>
      </w:r>
      <w:r w:rsidR="003263DC" w:rsidRPr="009B5C7B">
        <w:rPr>
          <w:b/>
          <w:bCs/>
        </w:rPr>
        <w:t>:</w:t>
      </w:r>
      <w:r w:rsidR="003263DC">
        <w:t xml:space="preserve"> Heat map showing all pathways that were significantly enriched in </w:t>
      </w:r>
      <w:r w:rsidR="003D0FC8">
        <w:t xml:space="preserve">one </w:t>
      </w:r>
      <w:r w:rsidR="003263DC">
        <w:t>of the three donor groups (</w:t>
      </w:r>
      <w:r w:rsidR="00CF4201">
        <w:t>false discovery rate</w:t>
      </w:r>
      <w:r w:rsidR="00CD5A0B">
        <w:t xml:space="preserve"> adjusted </w:t>
      </w:r>
      <w:r w:rsidR="003263DC">
        <w:t>p</w:t>
      </w:r>
      <w:r w:rsidR="00BB5410">
        <w:t>-value</w:t>
      </w:r>
      <w:r w:rsidR="003263DC">
        <w:t xml:space="preserve"> &lt; 0.05) in </w:t>
      </w:r>
      <w:r w:rsidR="0004303B">
        <w:t xml:space="preserve">the differential </w:t>
      </w:r>
      <w:r w:rsidR="003263DC">
        <w:t>gene expression data</w:t>
      </w:r>
      <w:r w:rsidR="002D6997">
        <w:t xml:space="preserve"> after exposure to 2 Gray</w:t>
      </w:r>
      <w:r w:rsidR="00780DF7">
        <w:t>.</w:t>
      </w:r>
      <w:r w:rsidR="003263DC">
        <w:t xml:space="preserve"> </w:t>
      </w:r>
      <w:r w:rsidR="00780DF7">
        <w:t>Model 1 considers</w:t>
      </w:r>
      <w:r w:rsidR="003263DC">
        <w:t xml:space="preserve"> age </w:t>
      </w:r>
      <w:r w:rsidR="005E318F">
        <w:t xml:space="preserve">at sampling </w:t>
      </w:r>
      <w:r w:rsidR="003263DC">
        <w:t>and sex</w:t>
      </w:r>
      <w:r w:rsidR="001B6961">
        <w:t>,</w:t>
      </w:r>
      <w:r w:rsidR="00681F67">
        <w:t xml:space="preserve"> </w:t>
      </w:r>
      <w:r w:rsidR="00780DF7">
        <w:t xml:space="preserve">model 2 </w:t>
      </w:r>
      <w:r w:rsidR="00681F67">
        <w:t xml:space="preserve">additionally </w:t>
      </w:r>
      <w:r w:rsidR="00780DF7">
        <w:t>considers</w:t>
      </w:r>
      <w:r w:rsidR="00681F67">
        <w:t xml:space="preserve"> age</w:t>
      </w:r>
      <w:r w:rsidR="00BB0690" w:rsidRPr="00A93142">
        <w:rPr>
          <w:szCs w:val="20"/>
        </w:rPr>
        <w:t xml:space="preserve"> </w:t>
      </w:r>
      <w:r w:rsidR="00941B86">
        <w:rPr>
          <w:szCs w:val="20"/>
        </w:rPr>
        <w:t xml:space="preserve">at </w:t>
      </w:r>
      <w:r w:rsidR="00BB0690">
        <w:rPr>
          <w:szCs w:val="20"/>
        </w:rPr>
        <w:t xml:space="preserve">and year of </w:t>
      </w:r>
      <w:r w:rsidR="00BB0690" w:rsidRPr="00A93142">
        <w:rPr>
          <w:szCs w:val="20"/>
        </w:rPr>
        <w:t>diagnosis</w:t>
      </w:r>
      <w:r w:rsidR="00BB0690">
        <w:rPr>
          <w:szCs w:val="20"/>
        </w:rPr>
        <w:t xml:space="preserve"> of the first neoplasm</w:t>
      </w:r>
      <w:r w:rsidR="00BB0690" w:rsidRPr="00A93142">
        <w:rPr>
          <w:szCs w:val="20"/>
        </w:rPr>
        <w:t xml:space="preserve">, and </w:t>
      </w:r>
      <w:r w:rsidR="00BB0690" w:rsidRPr="00623F5C">
        <w:rPr>
          <w:szCs w:val="20"/>
          <w:lang w:val="en-US"/>
        </w:rPr>
        <w:t>tumor</w:t>
      </w:r>
      <w:r w:rsidR="00BB0690" w:rsidRPr="00A93142">
        <w:rPr>
          <w:szCs w:val="20"/>
        </w:rPr>
        <w:t xml:space="preserve"> type</w:t>
      </w:r>
      <w:r w:rsidR="00803EE7">
        <w:t>.</w:t>
      </w:r>
      <w:r w:rsidR="00F6355E" w:rsidRPr="00F6355E">
        <w:rPr>
          <w:noProof/>
          <w:lang w:val="en-US"/>
        </w:rPr>
        <w:t xml:space="preserve"> </w:t>
      </w:r>
      <w:r w:rsidR="00F6355E" w:rsidRPr="003E170A">
        <w:rPr>
          <w:noProof/>
          <w:lang w:val="en-US"/>
        </w:rPr>
        <w:t xml:space="preserve">N0 = fibroblasts of cancer-free </w:t>
      </w:r>
      <w:r w:rsidR="002E6BD5">
        <w:rPr>
          <w:noProof/>
          <w:lang w:val="en-US"/>
        </w:rPr>
        <w:t>controls</w:t>
      </w:r>
      <w:r w:rsidR="00F6355E" w:rsidRPr="003E170A">
        <w:rPr>
          <w:noProof/>
          <w:lang w:val="en-US"/>
        </w:rPr>
        <w:t>, N1 = fibroblasts of childhood-cancer survivors, N2+ = fibroblasts of childhood-cancer survivors with at least one second primary neoplasm</w:t>
      </w:r>
      <w:r w:rsidR="00613DF7">
        <w:t>,</w:t>
      </w:r>
      <w:r w:rsidR="0028115F">
        <w:t xml:space="preserve"> *</w:t>
      </w:r>
      <w:r w:rsidR="00E94510">
        <w:t xml:space="preserve"> </w:t>
      </w:r>
      <w:r w:rsidR="0028115F">
        <w:t>p</w:t>
      </w:r>
      <w:r w:rsidR="00E94510">
        <w:t>-value</w:t>
      </w:r>
      <w:r w:rsidR="00140CB1">
        <w:t xml:space="preserve"> </w:t>
      </w:r>
      <w:r w:rsidR="0028115F">
        <w:t>&lt;</w:t>
      </w:r>
      <w:r w:rsidR="00140CB1">
        <w:t xml:space="preserve"> </w:t>
      </w:r>
      <w:r w:rsidR="0028115F">
        <w:t>0.05,</w:t>
      </w:r>
      <w:r w:rsidR="00610629">
        <w:t xml:space="preserve"> </w:t>
      </w:r>
      <w:r w:rsidR="0028115F">
        <w:t>** p</w:t>
      </w:r>
      <w:r w:rsidR="00E62520">
        <w:t>-value</w:t>
      </w:r>
      <w:r w:rsidR="00D74AF2">
        <w:t xml:space="preserve"> </w:t>
      </w:r>
      <w:r w:rsidR="0028115F">
        <w:t>&lt;</w:t>
      </w:r>
      <w:r w:rsidR="00D74AF2">
        <w:t xml:space="preserve"> </w:t>
      </w:r>
      <w:r w:rsidR="0028115F">
        <w:t>0.01, *** p</w:t>
      </w:r>
      <w:r w:rsidR="000A561C">
        <w:t>-value</w:t>
      </w:r>
      <w:r w:rsidR="00E50FD4">
        <w:t xml:space="preserve"> </w:t>
      </w:r>
      <w:r w:rsidR="0028115F">
        <w:t>&lt;</w:t>
      </w:r>
      <w:r w:rsidR="00E50FD4">
        <w:t xml:space="preserve"> </w:t>
      </w:r>
      <w:r w:rsidR="0028115F">
        <w:t>0.001.</w:t>
      </w:r>
    </w:p>
    <w:p w14:paraId="47A141CB" w14:textId="77777777" w:rsidR="006D0EE7" w:rsidRDefault="006D0EE7" w:rsidP="002B1F3E">
      <w:pPr>
        <w:ind w:left="720"/>
        <w:jc w:val="both"/>
      </w:pPr>
    </w:p>
    <w:sectPr w:rsidR="006D0EE7" w:rsidSect="00573922"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3D64"/>
    <w:rsid w:val="00024BCD"/>
    <w:rsid w:val="0004303B"/>
    <w:rsid w:val="000A3080"/>
    <w:rsid w:val="000A561C"/>
    <w:rsid w:val="00120528"/>
    <w:rsid w:val="00137F16"/>
    <w:rsid w:val="00140CB1"/>
    <w:rsid w:val="001437D7"/>
    <w:rsid w:val="001827A4"/>
    <w:rsid w:val="00195DF8"/>
    <w:rsid w:val="001A41C5"/>
    <w:rsid w:val="001B6961"/>
    <w:rsid w:val="002168AE"/>
    <w:rsid w:val="0028115F"/>
    <w:rsid w:val="0028347A"/>
    <w:rsid w:val="00286731"/>
    <w:rsid w:val="002A0EFD"/>
    <w:rsid w:val="002B1F3E"/>
    <w:rsid w:val="002D6997"/>
    <w:rsid w:val="002E6BD5"/>
    <w:rsid w:val="003263DC"/>
    <w:rsid w:val="003D0FC8"/>
    <w:rsid w:val="004A3E43"/>
    <w:rsid w:val="005250B7"/>
    <w:rsid w:val="005464AF"/>
    <w:rsid w:val="00573922"/>
    <w:rsid w:val="005E318F"/>
    <w:rsid w:val="0060356E"/>
    <w:rsid w:val="00607AF3"/>
    <w:rsid w:val="00610629"/>
    <w:rsid w:val="00613DF7"/>
    <w:rsid w:val="00623F5C"/>
    <w:rsid w:val="00643D64"/>
    <w:rsid w:val="00655F09"/>
    <w:rsid w:val="006720F1"/>
    <w:rsid w:val="00681F67"/>
    <w:rsid w:val="006D0EE7"/>
    <w:rsid w:val="00757AE8"/>
    <w:rsid w:val="00762C1F"/>
    <w:rsid w:val="00767E50"/>
    <w:rsid w:val="00780DF7"/>
    <w:rsid w:val="007D6466"/>
    <w:rsid w:val="0080293B"/>
    <w:rsid w:val="00803EE7"/>
    <w:rsid w:val="00941B86"/>
    <w:rsid w:val="00943BCC"/>
    <w:rsid w:val="00A203F6"/>
    <w:rsid w:val="00A219D6"/>
    <w:rsid w:val="00A83EBE"/>
    <w:rsid w:val="00AE75DD"/>
    <w:rsid w:val="00B138FF"/>
    <w:rsid w:val="00BB0690"/>
    <w:rsid w:val="00BB5410"/>
    <w:rsid w:val="00BE58A7"/>
    <w:rsid w:val="00BF0978"/>
    <w:rsid w:val="00C04DB9"/>
    <w:rsid w:val="00C23C1B"/>
    <w:rsid w:val="00C663B9"/>
    <w:rsid w:val="00CD5A0B"/>
    <w:rsid w:val="00CF4201"/>
    <w:rsid w:val="00D04F28"/>
    <w:rsid w:val="00D16EE7"/>
    <w:rsid w:val="00D22D55"/>
    <w:rsid w:val="00D241EC"/>
    <w:rsid w:val="00D5354D"/>
    <w:rsid w:val="00D74AF2"/>
    <w:rsid w:val="00DE17C9"/>
    <w:rsid w:val="00E50FD4"/>
    <w:rsid w:val="00E62520"/>
    <w:rsid w:val="00E94510"/>
    <w:rsid w:val="00F13367"/>
    <w:rsid w:val="00F635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ECD7268"/>
  <w14:defaultImageDpi w14:val="32767"/>
  <w15:chartTrackingRefBased/>
  <w15:docId w15:val="{56BC5633-6639-41A3-A030-D87A89FA09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95DF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95DF8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BB069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BB0690"/>
    <w:pPr>
      <w:spacing w:after="200" w:line="240" w:lineRule="auto"/>
    </w:pPr>
    <w:rPr>
      <w:sz w:val="20"/>
      <w:szCs w:val="20"/>
      <w:lang w:val="de-DE"/>
    </w:rPr>
  </w:style>
  <w:style w:type="character" w:customStyle="1" w:styleId="CommentTextChar">
    <w:name w:val="Comment Text Char"/>
    <w:basedOn w:val="DefaultParagraphFont"/>
    <w:link w:val="CommentText"/>
    <w:uiPriority w:val="99"/>
    <w:rsid w:val="00BB0690"/>
    <w:rPr>
      <w:sz w:val="20"/>
      <w:szCs w:val="20"/>
      <w:lang w:val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83</Words>
  <Characters>529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Caine Grandt</dc:creator>
  <cp:keywords/>
  <dc:description/>
  <cp:lastModifiedBy>Caine Grandt</cp:lastModifiedBy>
  <cp:revision>80</cp:revision>
  <cp:lastPrinted>2020-09-11T10:31:00Z</cp:lastPrinted>
  <dcterms:created xsi:type="dcterms:W3CDTF">2020-08-01T07:27:00Z</dcterms:created>
  <dcterms:modified xsi:type="dcterms:W3CDTF">2022-01-19T12:44:00Z</dcterms:modified>
</cp:coreProperties>
</file>