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965983" w14:textId="0C0FF6D7" w:rsidR="00DF7C63" w:rsidRPr="00F6703C" w:rsidRDefault="00DF7C63" w:rsidP="00F44E3D">
      <w:pPr>
        <w:tabs>
          <w:tab w:val="left" w:pos="1020"/>
        </w:tabs>
        <w:spacing w:after="0" w:line="480" w:lineRule="auto"/>
        <w:jc w:val="both"/>
        <w:rPr>
          <w:rFonts w:ascii="Arial" w:hAnsi="Arial" w:cs="Arial"/>
          <w:b/>
          <w:lang w:val="en-US"/>
        </w:rPr>
      </w:pPr>
      <w:r w:rsidRPr="00F6703C">
        <w:rPr>
          <w:rFonts w:ascii="Arial" w:hAnsi="Arial" w:cs="Arial"/>
          <w:b/>
          <w:lang w:val="en-US"/>
        </w:rPr>
        <w:t>Table S1</w:t>
      </w:r>
      <w:r w:rsidR="004942CA">
        <w:rPr>
          <w:rFonts w:ascii="Arial" w:hAnsi="Arial" w:cs="Arial"/>
          <w:b/>
          <w:lang w:val="en-US"/>
        </w:rPr>
        <w:t>.</w:t>
      </w:r>
      <w:r w:rsidRPr="00F6703C">
        <w:rPr>
          <w:rFonts w:ascii="Arial" w:hAnsi="Arial" w:cs="Arial"/>
          <w:b/>
          <w:lang w:val="en-US"/>
        </w:rPr>
        <w:t xml:space="preserve"> </w:t>
      </w:r>
      <w:r w:rsidR="00313202">
        <w:rPr>
          <w:rFonts w:ascii="Arial" w:hAnsi="Arial" w:cs="Arial"/>
          <w:lang w:val="en-US"/>
        </w:rPr>
        <w:t xml:space="preserve">Oligonucleotide </w:t>
      </w:r>
      <w:r w:rsidR="00F6703C">
        <w:rPr>
          <w:rFonts w:ascii="Arial" w:hAnsi="Arial" w:cs="Arial"/>
          <w:lang w:val="en-US"/>
        </w:rPr>
        <w:t>se</w:t>
      </w:r>
      <w:bookmarkStart w:id="0" w:name="_GoBack"/>
      <w:bookmarkEnd w:id="0"/>
      <w:r w:rsidR="00F6703C">
        <w:rPr>
          <w:rFonts w:ascii="Arial" w:hAnsi="Arial" w:cs="Arial"/>
          <w:lang w:val="en-US"/>
        </w:rPr>
        <w:t>quences</w:t>
      </w:r>
      <w:r w:rsidR="003B4870">
        <w:rPr>
          <w:rFonts w:ascii="Arial" w:hAnsi="Arial" w:cs="Arial"/>
          <w:lang w:val="en-US"/>
        </w:rPr>
        <w:t xml:space="preserve"> for gap repair cloning in yeast and </w:t>
      </w:r>
      <w:proofErr w:type="spellStart"/>
      <w:r w:rsidR="003B4870">
        <w:rPr>
          <w:rFonts w:ascii="Arial" w:hAnsi="Arial" w:cs="Arial"/>
          <w:lang w:val="en-US"/>
        </w:rPr>
        <w:t>subcloning</w:t>
      </w:r>
      <w:proofErr w:type="spellEnd"/>
      <w:r w:rsidR="003B4870">
        <w:rPr>
          <w:rFonts w:ascii="Arial" w:hAnsi="Arial" w:cs="Arial"/>
          <w:lang w:val="en-US"/>
        </w:rPr>
        <w:t xml:space="preserve"> in mammalian expression vector</w:t>
      </w:r>
      <w:r w:rsidR="00F44E3D">
        <w:rPr>
          <w:rFonts w:ascii="Arial" w:hAnsi="Arial" w:cs="Arial"/>
          <w:lang w:val="en-US"/>
        </w:rPr>
        <w:t>.</w:t>
      </w:r>
    </w:p>
    <w:tbl>
      <w:tblPr>
        <w:tblStyle w:val="HelleSchattierung"/>
        <w:tblW w:w="9360" w:type="dxa"/>
        <w:tblLayout w:type="fixed"/>
        <w:tblLook w:val="0420" w:firstRow="1" w:lastRow="0" w:firstColumn="0" w:lastColumn="0" w:noHBand="0" w:noVBand="1"/>
      </w:tblPr>
      <w:tblGrid>
        <w:gridCol w:w="1278"/>
        <w:gridCol w:w="142"/>
        <w:gridCol w:w="7902"/>
        <w:gridCol w:w="38"/>
      </w:tblGrid>
      <w:tr w:rsidR="00D36AA9" w:rsidRPr="004942CA" w14:paraId="60F6F6DB" w14:textId="77777777" w:rsidTr="00870A4D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38" w:type="dxa"/>
          <w:trHeight w:val="387"/>
        </w:trPr>
        <w:tc>
          <w:tcPr>
            <w:tcW w:w="1278" w:type="dxa"/>
            <w:hideMark/>
          </w:tcPr>
          <w:p w14:paraId="5EF4EBED" w14:textId="77777777" w:rsidR="00D36AA9" w:rsidRPr="004942CA" w:rsidRDefault="00D36AA9" w:rsidP="009E736A">
            <w:pPr>
              <w:tabs>
                <w:tab w:val="left" w:pos="1020"/>
              </w:tabs>
              <w:jc w:val="both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942CA">
              <w:rPr>
                <w:rFonts w:ascii="Arial" w:hAnsi="Arial" w:cs="Arial"/>
                <w:sz w:val="16"/>
                <w:szCs w:val="16"/>
                <w:lang w:val="en-GB"/>
              </w:rPr>
              <w:t>Name</w:t>
            </w:r>
          </w:p>
        </w:tc>
        <w:tc>
          <w:tcPr>
            <w:tcW w:w="8044" w:type="dxa"/>
            <w:gridSpan w:val="2"/>
            <w:hideMark/>
          </w:tcPr>
          <w:p w14:paraId="750BCE51" w14:textId="3EA86020" w:rsidR="00D36AA9" w:rsidRPr="004942CA" w:rsidRDefault="00870A4D" w:rsidP="009E736A">
            <w:pPr>
              <w:tabs>
                <w:tab w:val="left" w:pos="1020"/>
              </w:tabs>
              <w:jc w:val="both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942CA">
              <w:rPr>
                <w:rFonts w:ascii="Arial" w:hAnsi="Arial" w:cs="Arial"/>
                <w:sz w:val="16"/>
                <w:szCs w:val="16"/>
                <w:lang w:val="en-GB"/>
              </w:rPr>
              <w:t xml:space="preserve"> </w:t>
            </w:r>
            <w:r w:rsidR="00D36AA9" w:rsidRPr="004942CA">
              <w:rPr>
                <w:rFonts w:ascii="Arial" w:hAnsi="Arial" w:cs="Arial"/>
                <w:sz w:val="16"/>
                <w:szCs w:val="16"/>
                <w:lang w:val="en-GB"/>
              </w:rPr>
              <w:t>Sequence (5′–3′)</w:t>
            </w:r>
          </w:p>
        </w:tc>
      </w:tr>
      <w:tr w:rsidR="00D36AA9" w:rsidRPr="004942CA" w14:paraId="00C8220A" w14:textId="77777777" w:rsidTr="0087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8"/>
        </w:trPr>
        <w:tc>
          <w:tcPr>
            <w:tcW w:w="1420" w:type="dxa"/>
            <w:gridSpan w:val="2"/>
            <w:hideMark/>
          </w:tcPr>
          <w:p w14:paraId="7D690C17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  <w:p w14:paraId="4201DB12" w14:textId="77777777" w:rsidR="00D36AA9" w:rsidRPr="004942CA" w:rsidRDefault="00D36AA9" w:rsidP="00870A4D">
            <w:pPr>
              <w:spacing w:line="360" w:lineRule="auto"/>
              <w:rPr>
                <w:rFonts w:ascii="Arial" w:hAnsi="Arial" w:cs="Arial"/>
                <w:bCs/>
                <w:sz w:val="16"/>
                <w:szCs w:val="16"/>
                <w:lang w:val="en-GB"/>
              </w:rPr>
            </w:pPr>
            <w:proofErr w:type="spellStart"/>
            <w:r w:rsidRPr="00B81A06">
              <w:rPr>
                <w:rFonts w:ascii="Arial" w:hAnsi="Arial" w:cs="Arial"/>
                <w:sz w:val="16"/>
                <w:szCs w:val="16"/>
                <w:lang w:val="en-US"/>
              </w:rPr>
              <w:t>Gap_VH_F</w:t>
            </w:r>
            <w:proofErr w:type="spellEnd"/>
            <w:r w:rsidRPr="004942CA">
              <w:rPr>
                <w:rFonts w:ascii="Arial" w:hAnsi="Arial" w:cs="Arial"/>
                <w:bCs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7940" w:type="dxa"/>
            <w:gridSpan w:val="2"/>
            <w:hideMark/>
          </w:tcPr>
          <w:p w14:paraId="5C3E202C" w14:textId="77777777" w:rsidR="00870A4D" w:rsidRPr="004942CA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  <w:p w14:paraId="566521A2" w14:textId="77777777" w:rsidR="00D36AA9" w:rsidRPr="004942CA" w:rsidRDefault="00D36AA9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4942CA">
              <w:rPr>
                <w:rFonts w:ascii="Arial" w:hAnsi="Arial" w:cs="Arial"/>
                <w:sz w:val="16"/>
                <w:szCs w:val="16"/>
                <w:lang w:val="en-GB"/>
              </w:rPr>
              <w:t>GCAGGGGATCTGTACGACGATGACGATAAGGGTGGTGGTGGTTCT</w:t>
            </w:r>
            <w:r w:rsidRPr="004942CA">
              <w:rPr>
                <w:rFonts w:ascii="Arial" w:hAnsi="Arial" w:cs="Arial"/>
                <w:bCs/>
                <w:sz w:val="16"/>
                <w:szCs w:val="16"/>
                <w:lang w:val="en-GB"/>
              </w:rPr>
              <w:t>GAGGTGCAGCTGGTGGA</w:t>
            </w:r>
          </w:p>
        </w:tc>
      </w:tr>
      <w:tr w:rsidR="00D36AA9" w:rsidRPr="00F6703C" w14:paraId="321DA4B9" w14:textId="77777777" w:rsidTr="00870A4D">
        <w:trPr>
          <w:trHeight w:val="648"/>
        </w:trPr>
        <w:tc>
          <w:tcPr>
            <w:tcW w:w="1420" w:type="dxa"/>
            <w:gridSpan w:val="2"/>
            <w:hideMark/>
          </w:tcPr>
          <w:p w14:paraId="18CE9979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  <w:p w14:paraId="48E28782" w14:textId="77777777" w:rsidR="00D36AA9" w:rsidRPr="004942CA" w:rsidRDefault="00D36AA9" w:rsidP="00870A4D">
            <w:pPr>
              <w:spacing w:line="360" w:lineRule="auto"/>
              <w:rPr>
                <w:rFonts w:ascii="Arial" w:hAnsi="Arial" w:cs="Arial"/>
                <w:bCs/>
                <w:sz w:val="16"/>
                <w:szCs w:val="16"/>
                <w:lang w:val="en-GB"/>
              </w:rPr>
            </w:pPr>
            <w:proofErr w:type="spellStart"/>
            <w:r w:rsidRPr="00B81A06">
              <w:rPr>
                <w:rFonts w:ascii="Arial" w:hAnsi="Arial" w:cs="Arial"/>
                <w:sz w:val="16"/>
                <w:szCs w:val="16"/>
                <w:lang w:val="en-US"/>
              </w:rPr>
              <w:t>Gap_VH_R</w:t>
            </w:r>
            <w:proofErr w:type="spellEnd"/>
          </w:p>
        </w:tc>
        <w:tc>
          <w:tcPr>
            <w:tcW w:w="7940" w:type="dxa"/>
            <w:gridSpan w:val="2"/>
            <w:hideMark/>
          </w:tcPr>
          <w:p w14:paraId="35754F52" w14:textId="77777777" w:rsidR="00870A4D" w:rsidRPr="004942CA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  <w:p w14:paraId="7070CAB6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4942CA">
              <w:rPr>
                <w:rFonts w:ascii="Arial" w:hAnsi="Arial" w:cs="Arial"/>
                <w:sz w:val="16"/>
                <w:szCs w:val="16"/>
                <w:lang w:val="en-GB"/>
              </w:rPr>
              <w:t>GGAGGAGGGTGCCAGG</w:t>
            </w:r>
            <w:r w:rsidRPr="00B81A06">
              <w:rPr>
                <w:rFonts w:ascii="Arial" w:hAnsi="Arial" w:cs="Arial"/>
                <w:sz w:val="16"/>
                <w:szCs w:val="16"/>
              </w:rPr>
              <w:t>GGGAAGACCGATGGGCCCTTGGTACTAGC</w:t>
            </w:r>
            <w:r w:rsidRPr="00B81A06">
              <w:rPr>
                <w:rFonts w:ascii="Arial" w:hAnsi="Arial" w:cs="Arial"/>
                <w:bCs/>
                <w:sz w:val="16"/>
                <w:szCs w:val="16"/>
              </w:rPr>
              <w:t>GCTGGACACTGTCACCA</w:t>
            </w:r>
          </w:p>
        </w:tc>
      </w:tr>
      <w:tr w:rsidR="00D36AA9" w:rsidRPr="00F6703C" w14:paraId="379D4CC8" w14:textId="77777777" w:rsidTr="0087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8"/>
        </w:trPr>
        <w:tc>
          <w:tcPr>
            <w:tcW w:w="1420" w:type="dxa"/>
            <w:gridSpan w:val="2"/>
            <w:hideMark/>
          </w:tcPr>
          <w:p w14:paraId="364529BF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  <w:p w14:paraId="165F4461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81A06">
              <w:rPr>
                <w:rFonts w:ascii="Arial" w:hAnsi="Arial" w:cs="Arial"/>
                <w:sz w:val="16"/>
                <w:szCs w:val="16"/>
                <w:lang w:val="en-US"/>
              </w:rPr>
              <w:t>Gap_VL_F</w:t>
            </w:r>
            <w:proofErr w:type="spellEnd"/>
            <w:r w:rsidRPr="00B81A0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7940" w:type="dxa"/>
            <w:gridSpan w:val="2"/>
            <w:hideMark/>
          </w:tcPr>
          <w:p w14:paraId="5FCEF55C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1A7A623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B81A06">
              <w:rPr>
                <w:rFonts w:ascii="Arial" w:hAnsi="Arial" w:cs="Arial"/>
                <w:sz w:val="16"/>
                <w:szCs w:val="16"/>
              </w:rPr>
              <w:t>GCCAGCATTGCTGCTAAAGAAGAAGGGGTACAACTCGATAAAAGA</w:t>
            </w:r>
            <w:r w:rsidRPr="00B81A06">
              <w:rPr>
                <w:rFonts w:ascii="Arial" w:hAnsi="Arial" w:cs="Arial"/>
                <w:bCs/>
                <w:sz w:val="16"/>
                <w:szCs w:val="16"/>
              </w:rPr>
              <w:t>GACATCCAGATGACCCAGAGCC</w:t>
            </w:r>
          </w:p>
        </w:tc>
      </w:tr>
      <w:tr w:rsidR="00D36AA9" w:rsidRPr="00F6703C" w14:paraId="6A7E46A6" w14:textId="77777777" w:rsidTr="00870A4D">
        <w:trPr>
          <w:trHeight w:val="648"/>
        </w:trPr>
        <w:tc>
          <w:tcPr>
            <w:tcW w:w="1420" w:type="dxa"/>
            <w:gridSpan w:val="2"/>
            <w:hideMark/>
          </w:tcPr>
          <w:p w14:paraId="289753BF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  <w:p w14:paraId="50749DFA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81A06">
              <w:rPr>
                <w:rFonts w:ascii="Arial" w:hAnsi="Arial" w:cs="Arial"/>
                <w:sz w:val="16"/>
                <w:szCs w:val="16"/>
                <w:lang w:val="en-US"/>
              </w:rPr>
              <w:t>Gap_VL_R</w:t>
            </w:r>
            <w:proofErr w:type="spellEnd"/>
          </w:p>
        </w:tc>
        <w:tc>
          <w:tcPr>
            <w:tcW w:w="7940" w:type="dxa"/>
            <w:gridSpan w:val="2"/>
            <w:hideMark/>
          </w:tcPr>
          <w:p w14:paraId="24DD66A0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CB6C3B1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B81A06">
              <w:rPr>
                <w:rFonts w:ascii="Arial" w:hAnsi="Arial" w:cs="Arial"/>
                <w:sz w:val="16"/>
                <w:szCs w:val="16"/>
              </w:rPr>
              <w:t>ATCAGATGGCGGGAAGATGAAGACAGATGGTGCAGCCACCGTACG</w:t>
            </w:r>
            <w:r w:rsidRPr="00B81A06">
              <w:rPr>
                <w:rFonts w:ascii="Arial" w:hAnsi="Arial" w:cs="Arial"/>
                <w:bCs/>
                <w:sz w:val="16"/>
                <w:szCs w:val="16"/>
              </w:rPr>
              <w:t>CTTGATTTCCACCTTGGTGCCC</w:t>
            </w:r>
          </w:p>
        </w:tc>
      </w:tr>
      <w:tr w:rsidR="00D36AA9" w:rsidRPr="00F6703C" w14:paraId="4DDB8AF7" w14:textId="77777777" w:rsidTr="0087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8"/>
        </w:trPr>
        <w:tc>
          <w:tcPr>
            <w:tcW w:w="1420" w:type="dxa"/>
            <w:gridSpan w:val="2"/>
            <w:hideMark/>
          </w:tcPr>
          <w:p w14:paraId="096936FC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46F0B82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VH_Luc_f1</w:t>
            </w:r>
          </w:p>
        </w:tc>
        <w:tc>
          <w:tcPr>
            <w:tcW w:w="7940" w:type="dxa"/>
            <w:gridSpan w:val="2"/>
            <w:hideMark/>
          </w:tcPr>
          <w:p w14:paraId="53194946" w14:textId="77777777" w:rsidR="00870A4D" w:rsidRPr="00CC7FDB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C1CF479" w14:textId="4E681045" w:rsidR="00D36AA9" w:rsidRPr="00B81A06" w:rsidRDefault="00D36AA9" w:rsidP="00CC7FDB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C7FDB">
              <w:rPr>
                <w:rFonts w:ascii="Arial" w:hAnsi="Arial" w:cs="Arial"/>
                <w:color w:val="000000"/>
                <w:sz w:val="16"/>
                <w:szCs w:val="16"/>
              </w:rPr>
              <w:t>TGGGTGCCCGGGTCGACC</w:t>
            </w:r>
            <w:r w:rsidRPr="00CC7FDB">
              <w:rPr>
                <w:rFonts w:ascii="Arial" w:hAnsi="Arial" w:cs="Arial"/>
                <w:iCs/>
                <w:color w:val="000000"/>
                <w:sz w:val="16"/>
                <w:szCs w:val="16"/>
              </w:rPr>
              <w:t>GGT</w:t>
            </w:r>
            <w:r w:rsidR="00CC7FDB" w:rsidRPr="00CC7FDB">
              <w:rPr>
                <w:rFonts w:ascii="Arial" w:hAnsi="Arial" w:cs="Arial"/>
                <w:color w:val="000000"/>
                <w:sz w:val="16"/>
                <w:szCs w:val="16"/>
              </w:rPr>
              <w:t>GAGGTGCAATTGGTGGAGAGCG</w:t>
            </w:r>
          </w:p>
        </w:tc>
      </w:tr>
      <w:tr w:rsidR="00D36AA9" w:rsidRPr="00F6703C" w14:paraId="72EA76C3" w14:textId="77777777" w:rsidTr="00870A4D">
        <w:trPr>
          <w:trHeight w:val="648"/>
        </w:trPr>
        <w:tc>
          <w:tcPr>
            <w:tcW w:w="1420" w:type="dxa"/>
            <w:gridSpan w:val="2"/>
            <w:hideMark/>
          </w:tcPr>
          <w:p w14:paraId="7A6F0ABB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0FBA272" w14:textId="77777777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VH_Luc_r1</w:t>
            </w:r>
          </w:p>
        </w:tc>
        <w:tc>
          <w:tcPr>
            <w:tcW w:w="7940" w:type="dxa"/>
            <w:gridSpan w:val="2"/>
            <w:hideMark/>
          </w:tcPr>
          <w:p w14:paraId="2093A24B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AC5D789" w14:textId="0944F419" w:rsidR="00D36AA9" w:rsidRPr="00B81A06" w:rsidRDefault="00D36AA9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TGGGCCCTTGGTGCTAGC</w:t>
            </w:r>
            <w:r w:rsidR="00CC7FDB" w:rsidRPr="00CC7FDB">
              <w:rPr>
                <w:rFonts w:ascii="Arial" w:hAnsi="Arial" w:cs="Arial"/>
                <w:color w:val="000000"/>
                <w:sz w:val="16"/>
                <w:szCs w:val="16"/>
              </w:rPr>
              <w:t>GCTGGACACTGTCACCAGGGTG</w:t>
            </w:r>
          </w:p>
        </w:tc>
      </w:tr>
      <w:tr w:rsidR="001D1C20" w:rsidRPr="00F6703C" w14:paraId="32D37EBA" w14:textId="77777777" w:rsidTr="0087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8"/>
        </w:trPr>
        <w:tc>
          <w:tcPr>
            <w:tcW w:w="1420" w:type="dxa"/>
            <w:gridSpan w:val="2"/>
            <w:hideMark/>
          </w:tcPr>
          <w:p w14:paraId="27DB086F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8DF4BE4" w14:textId="77777777" w:rsidR="001D1C20" w:rsidRPr="00B81A06" w:rsidRDefault="001D1C20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VK_Luc_f1</w:t>
            </w:r>
          </w:p>
        </w:tc>
        <w:tc>
          <w:tcPr>
            <w:tcW w:w="7940" w:type="dxa"/>
            <w:gridSpan w:val="2"/>
            <w:hideMark/>
          </w:tcPr>
          <w:p w14:paraId="496F1AD5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6652F47" w14:textId="35550C12" w:rsidR="001D1C20" w:rsidRPr="00B81A06" w:rsidRDefault="001D1C20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TGGGTGCCCGGGTCGACC</w:t>
            </w:r>
            <w:r w:rsidRPr="00CC7FDB">
              <w:rPr>
                <w:rFonts w:ascii="Arial" w:hAnsi="Arial" w:cs="Arial"/>
                <w:iCs/>
                <w:color w:val="000000"/>
                <w:sz w:val="16"/>
                <w:szCs w:val="16"/>
              </w:rPr>
              <w:t>GGT</w:t>
            </w:r>
            <w:r w:rsidR="00CC7FDB" w:rsidRPr="00CC7FDB">
              <w:rPr>
                <w:rFonts w:ascii="Arial" w:hAnsi="Arial" w:cs="Arial"/>
                <w:iCs/>
                <w:color w:val="000000"/>
                <w:sz w:val="16"/>
                <w:szCs w:val="16"/>
              </w:rPr>
              <w:t>GACATCCAGATGACCCAGAGCCC</w:t>
            </w:r>
          </w:p>
        </w:tc>
      </w:tr>
      <w:tr w:rsidR="001D1C20" w:rsidRPr="00F6703C" w14:paraId="7EA0301F" w14:textId="77777777" w:rsidTr="00870A4D">
        <w:trPr>
          <w:trHeight w:val="648"/>
        </w:trPr>
        <w:tc>
          <w:tcPr>
            <w:tcW w:w="1420" w:type="dxa"/>
            <w:gridSpan w:val="2"/>
            <w:hideMark/>
          </w:tcPr>
          <w:p w14:paraId="76B1676E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ED9DA34" w14:textId="77777777" w:rsidR="001D1C20" w:rsidRPr="00B81A06" w:rsidRDefault="001D1C20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VK_Luc_r1</w:t>
            </w:r>
          </w:p>
        </w:tc>
        <w:tc>
          <w:tcPr>
            <w:tcW w:w="7940" w:type="dxa"/>
            <w:gridSpan w:val="2"/>
            <w:hideMark/>
          </w:tcPr>
          <w:p w14:paraId="5694BE74" w14:textId="77777777" w:rsidR="00870A4D" w:rsidRPr="00B81A06" w:rsidRDefault="00870A4D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35B3F82" w14:textId="1ABCCFBB" w:rsidR="001D1C20" w:rsidRPr="00B81A06" w:rsidRDefault="001D1C20" w:rsidP="00870A4D">
            <w:pPr>
              <w:spacing w:line="36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81A06">
              <w:rPr>
                <w:rFonts w:ascii="Arial" w:hAnsi="Arial" w:cs="Arial"/>
                <w:color w:val="000000"/>
                <w:sz w:val="16"/>
                <w:szCs w:val="16"/>
              </w:rPr>
              <w:t>ATGGTGCAGCCACCGTACG</w:t>
            </w:r>
            <w:r w:rsidR="00CC7FDB" w:rsidRPr="00CC7FDB">
              <w:rPr>
                <w:rFonts w:ascii="Arial" w:hAnsi="Arial" w:cs="Arial"/>
                <w:color w:val="000000"/>
                <w:sz w:val="16"/>
                <w:szCs w:val="16"/>
              </w:rPr>
              <w:t>CTTGATTTCCACCTTGGTGCCC</w:t>
            </w:r>
          </w:p>
        </w:tc>
      </w:tr>
    </w:tbl>
    <w:p w14:paraId="6263038E" w14:textId="77777777" w:rsidR="00DF7C63" w:rsidRPr="00F6703C" w:rsidRDefault="00DF7C63" w:rsidP="00870A4D">
      <w:pPr>
        <w:spacing w:after="0" w:line="360" w:lineRule="auto"/>
        <w:rPr>
          <w:rFonts w:ascii="Arial" w:hAnsi="Arial" w:cs="Arial"/>
          <w:lang w:val="en-US"/>
        </w:rPr>
      </w:pPr>
    </w:p>
    <w:p w14:paraId="0B8C46D1" w14:textId="77777777" w:rsidR="00DF7C63" w:rsidRPr="00F6703C" w:rsidRDefault="00DF7C63" w:rsidP="00870A4D">
      <w:pPr>
        <w:spacing w:after="0" w:line="360" w:lineRule="auto"/>
        <w:rPr>
          <w:rFonts w:ascii="Arial" w:hAnsi="Arial" w:cs="Arial"/>
          <w:lang w:val="en-US"/>
        </w:rPr>
      </w:pPr>
    </w:p>
    <w:p w14:paraId="1F856671" w14:textId="77777777" w:rsidR="00DF7C63" w:rsidRPr="00F6703C" w:rsidRDefault="00DF7C63">
      <w:pPr>
        <w:rPr>
          <w:rFonts w:ascii="Arial" w:hAnsi="Arial" w:cs="Arial"/>
          <w:lang w:val="en-US"/>
        </w:rPr>
      </w:pPr>
    </w:p>
    <w:p w14:paraId="5BB7BE76" w14:textId="77777777" w:rsidR="00DF7C63" w:rsidRPr="00F6703C" w:rsidRDefault="00DF7C63">
      <w:pPr>
        <w:rPr>
          <w:rFonts w:ascii="Arial" w:hAnsi="Arial" w:cs="Arial"/>
          <w:lang w:val="en-US"/>
        </w:rPr>
      </w:pPr>
    </w:p>
    <w:p w14:paraId="3312A4A9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6D43C188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5B646BF3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368E38B2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0921E254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73F465F0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01F79596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12325677" w14:textId="77777777" w:rsidR="00870A4D" w:rsidRPr="00F6703C" w:rsidRDefault="00870A4D">
      <w:pPr>
        <w:rPr>
          <w:rFonts w:ascii="Arial" w:hAnsi="Arial" w:cs="Arial"/>
          <w:lang w:val="en-US"/>
        </w:rPr>
      </w:pPr>
    </w:p>
    <w:p w14:paraId="302BC4D6" w14:textId="70F19594" w:rsidR="00870A4D" w:rsidRPr="00F6703C" w:rsidRDefault="00B368F0">
      <w:pPr>
        <w:rPr>
          <w:rFonts w:ascii="Arial" w:hAnsi="Arial" w:cs="Arial"/>
          <w:lang w:val="en-US"/>
        </w:rPr>
      </w:pPr>
      <w:r w:rsidRPr="00B368F0">
        <w:rPr>
          <w:rFonts w:ascii="Arial" w:hAnsi="Arial" w:cs="Arial"/>
          <w:noProof/>
          <w:lang w:eastAsia="de-DE"/>
        </w:rPr>
        <w:lastRenderedPageBreak/>
        <w:drawing>
          <wp:inline distT="0" distB="0" distL="0" distR="0" wp14:anchorId="7F044500" wp14:editId="105CDC78">
            <wp:extent cx="5760720" cy="2856015"/>
            <wp:effectExtent l="0" t="0" r="0" b="0"/>
            <wp:docPr id="8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4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b="21094"/>
                    <a:stretch/>
                  </pic:blipFill>
                  <pic:spPr bwMode="auto">
                    <a:xfrm>
                      <a:off x="0" y="0"/>
                      <a:ext cx="5760720" cy="28560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2B19AA" w14:textId="5582B36C" w:rsidR="00D91495" w:rsidRPr="00E13DE9" w:rsidRDefault="00F6703C" w:rsidP="00F44E3D">
      <w:pPr>
        <w:spacing w:after="0" w:line="480" w:lineRule="auto"/>
        <w:rPr>
          <w:rFonts w:ascii="Arial" w:hAnsi="Arial" w:cs="Arial"/>
          <w:lang w:val="en-US"/>
        </w:rPr>
      </w:pPr>
      <w:r w:rsidRPr="0095060F">
        <w:rPr>
          <w:rFonts w:ascii="Arial" w:hAnsi="Arial" w:cs="Arial"/>
          <w:b/>
          <w:lang w:val="en-US"/>
        </w:rPr>
        <w:t>Figure S1</w:t>
      </w:r>
      <w:r w:rsidRPr="00F6703C">
        <w:rPr>
          <w:rFonts w:ascii="Arial" w:hAnsi="Arial" w:cs="Arial"/>
          <w:lang w:val="en-US"/>
        </w:rPr>
        <w:t>.</w:t>
      </w:r>
      <w:r w:rsidR="001F23BC">
        <w:rPr>
          <w:rFonts w:ascii="Arial" w:hAnsi="Arial" w:cs="Arial"/>
          <w:lang w:val="en-US"/>
        </w:rPr>
        <w:t xml:space="preserve"> </w:t>
      </w:r>
      <w:r w:rsidR="00AC37F8" w:rsidRPr="00E13DE9">
        <w:rPr>
          <w:rFonts w:ascii="Arial" w:hAnsi="Arial" w:cs="Arial"/>
          <w:lang w:val="en-US"/>
        </w:rPr>
        <w:t>Initial l</w:t>
      </w:r>
      <w:r w:rsidR="003E138E">
        <w:rPr>
          <w:rFonts w:ascii="Arial" w:hAnsi="Arial" w:cs="Arial"/>
          <w:lang w:val="en-US"/>
        </w:rPr>
        <w:t xml:space="preserve">ibrary </w:t>
      </w:r>
      <w:r w:rsidR="001F23BC" w:rsidRPr="00E13DE9">
        <w:rPr>
          <w:rFonts w:ascii="Arial" w:hAnsi="Arial" w:cs="Arial"/>
          <w:lang w:val="en-US"/>
        </w:rPr>
        <w:t>screening</w:t>
      </w:r>
      <w:r w:rsidR="00AC37F8" w:rsidRPr="00E13DE9">
        <w:rPr>
          <w:rFonts w:ascii="Arial" w:hAnsi="Arial" w:cs="Arial"/>
          <w:lang w:val="en-US"/>
        </w:rPr>
        <w:t>s</w:t>
      </w:r>
      <w:r w:rsidR="001F23BC" w:rsidRPr="00E13DE9">
        <w:rPr>
          <w:rFonts w:ascii="Arial" w:hAnsi="Arial" w:cs="Arial"/>
          <w:lang w:val="en-US"/>
        </w:rPr>
        <w:t xml:space="preserve"> </w:t>
      </w:r>
      <w:r w:rsidR="00E13DE9">
        <w:rPr>
          <w:rFonts w:ascii="Arial" w:hAnsi="Arial" w:cs="Arial"/>
          <w:lang w:val="en-US"/>
        </w:rPr>
        <w:t>for isolation</w:t>
      </w:r>
      <w:r w:rsidR="00AC37F8" w:rsidRPr="00E13DE9">
        <w:rPr>
          <w:rFonts w:ascii="Arial" w:hAnsi="Arial" w:cs="Arial"/>
          <w:lang w:val="en-US"/>
        </w:rPr>
        <w:t xml:space="preserve"> of </w:t>
      </w:r>
      <w:proofErr w:type="spellStart"/>
      <w:r w:rsidR="00313202">
        <w:rPr>
          <w:rFonts w:ascii="Arial" w:hAnsi="Arial" w:cs="Arial"/>
          <w:lang w:val="en-US"/>
        </w:rPr>
        <w:t>rhTNF</w:t>
      </w:r>
      <w:proofErr w:type="spellEnd"/>
      <w:r w:rsidR="00313202">
        <w:rPr>
          <w:rFonts w:ascii="Arial" w:hAnsi="Arial" w:cs="Arial"/>
          <w:lang w:val="en-US"/>
        </w:rPr>
        <w:t>α</w:t>
      </w:r>
      <w:r w:rsidR="00AC37F8" w:rsidRPr="00E13DE9">
        <w:rPr>
          <w:rFonts w:ascii="Arial" w:hAnsi="Arial" w:cs="Arial"/>
          <w:lang w:val="en-US"/>
        </w:rPr>
        <w:t xml:space="preserve"> specific variants</w:t>
      </w:r>
      <w:r w:rsidR="009249C1" w:rsidRPr="00E13DE9">
        <w:rPr>
          <w:rFonts w:ascii="Arial" w:hAnsi="Arial" w:cs="Arial"/>
          <w:lang w:val="en-US"/>
        </w:rPr>
        <w:t xml:space="preserve"> at pH 7.4</w:t>
      </w:r>
      <w:r w:rsidR="003E138E">
        <w:rPr>
          <w:rFonts w:ascii="Arial" w:hAnsi="Arial" w:cs="Arial"/>
          <w:lang w:val="en-US"/>
        </w:rPr>
        <w:t xml:space="preserve"> via FACS</w:t>
      </w:r>
      <w:r w:rsidR="00AC37F8" w:rsidRPr="00E13DE9">
        <w:rPr>
          <w:rFonts w:ascii="Arial" w:hAnsi="Arial" w:cs="Arial"/>
          <w:lang w:val="en-US"/>
        </w:rPr>
        <w:t xml:space="preserve">. </w:t>
      </w:r>
      <w:r w:rsidR="00EA05C8" w:rsidRPr="00E13DE9">
        <w:rPr>
          <w:rFonts w:ascii="Arial" w:hAnsi="Arial" w:cs="Arial"/>
          <w:lang w:val="en-US"/>
        </w:rPr>
        <w:t xml:space="preserve">Yeast displayed VH- and </w:t>
      </w:r>
      <w:r w:rsidR="009249C1" w:rsidRPr="00E13DE9">
        <w:rPr>
          <w:rFonts w:ascii="Arial" w:hAnsi="Arial" w:cs="Arial"/>
          <w:lang w:val="en-US"/>
        </w:rPr>
        <w:t xml:space="preserve">VL-libraries </w:t>
      </w:r>
      <w:r w:rsidR="00EA05C8" w:rsidRPr="00E13DE9">
        <w:rPr>
          <w:rFonts w:ascii="Arial" w:hAnsi="Arial" w:cs="Arial"/>
          <w:lang w:val="en-US"/>
        </w:rPr>
        <w:t xml:space="preserve">were </w:t>
      </w:r>
      <w:r w:rsidR="009249C1" w:rsidRPr="00E13DE9">
        <w:rPr>
          <w:rFonts w:ascii="Arial" w:hAnsi="Arial" w:cs="Arial"/>
          <w:lang w:val="en-US"/>
        </w:rPr>
        <w:t xml:space="preserve">incubated with 250 </w:t>
      </w:r>
      <w:proofErr w:type="spellStart"/>
      <w:r w:rsidR="009249C1" w:rsidRPr="00E13DE9">
        <w:rPr>
          <w:rFonts w:ascii="Arial" w:hAnsi="Arial" w:cs="Arial"/>
          <w:lang w:val="en-US"/>
        </w:rPr>
        <w:t>nM</w:t>
      </w:r>
      <w:proofErr w:type="spellEnd"/>
      <w:r w:rsidR="009249C1" w:rsidRPr="00E13DE9">
        <w:rPr>
          <w:rFonts w:ascii="Arial" w:hAnsi="Arial" w:cs="Arial"/>
          <w:lang w:val="en-US"/>
        </w:rPr>
        <w:t xml:space="preserve"> </w:t>
      </w:r>
      <w:proofErr w:type="spellStart"/>
      <w:r w:rsidR="009249C1" w:rsidRPr="00E13DE9">
        <w:rPr>
          <w:rFonts w:ascii="Arial" w:hAnsi="Arial" w:cs="Arial"/>
          <w:lang w:val="en-US"/>
        </w:rPr>
        <w:t>rhTNF</w:t>
      </w:r>
      <w:proofErr w:type="spellEnd"/>
      <w:r w:rsidR="00313202">
        <w:rPr>
          <w:rFonts w:ascii="Arial" w:hAnsi="Arial" w:cs="Arial"/>
          <w:lang w:val="en-US"/>
        </w:rPr>
        <w:t>α</w:t>
      </w:r>
      <w:r w:rsidR="009249C1" w:rsidRPr="00E13DE9">
        <w:rPr>
          <w:rFonts w:ascii="Arial" w:hAnsi="Arial" w:cs="Arial"/>
          <w:lang w:val="en-US"/>
        </w:rPr>
        <w:t>-biotin</w:t>
      </w:r>
      <w:r w:rsidR="00C8728A">
        <w:rPr>
          <w:rFonts w:ascii="Arial" w:hAnsi="Arial" w:cs="Arial"/>
          <w:lang w:val="en-US"/>
        </w:rPr>
        <w:t xml:space="preserve"> in PBS-1</w:t>
      </w:r>
      <w:r w:rsidR="009249C1" w:rsidRPr="00E13DE9">
        <w:rPr>
          <w:rFonts w:ascii="Arial" w:hAnsi="Arial" w:cs="Arial"/>
          <w:lang w:val="en-US"/>
        </w:rPr>
        <w:t>, followed by labeling with SAPE</w:t>
      </w:r>
      <w:r w:rsidR="00C8728A">
        <w:rPr>
          <w:rFonts w:ascii="Arial" w:hAnsi="Arial" w:cs="Arial"/>
          <w:lang w:val="en-US"/>
        </w:rPr>
        <w:t xml:space="preserve"> </w:t>
      </w:r>
      <w:r w:rsidR="00BD43BB">
        <w:rPr>
          <w:rFonts w:ascii="Arial" w:hAnsi="Arial" w:cs="Arial"/>
          <w:lang w:val="en-US"/>
        </w:rPr>
        <w:t xml:space="preserve">in PBS-1 </w:t>
      </w:r>
      <w:r w:rsidR="00F0654B">
        <w:rPr>
          <w:rFonts w:ascii="Arial" w:hAnsi="Arial" w:cs="Arial"/>
          <w:lang w:val="en-US"/>
        </w:rPr>
        <w:t>(</w:t>
      </w:r>
      <w:r w:rsidR="00F0654B" w:rsidRPr="00F44E3D">
        <w:rPr>
          <w:rFonts w:ascii="Arial" w:hAnsi="Arial" w:cs="Arial"/>
          <w:i/>
          <w:lang w:val="en-US"/>
        </w:rPr>
        <w:t>red</w:t>
      </w:r>
      <w:r w:rsidR="00CE7A99">
        <w:rPr>
          <w:rFonts w:ascii="Arial" w:hAnsi="Arial" w:cs="Arial"/>
          <w:lang w:val="en-US"/>
        </w:rPr>
        <w:t xml:space="preserve"> </w:t>
      </w:r>
      <w:r w:rsidR="00F44E3D">
        <w:rPr>
          <w:rFonts w:ascii="Arial" w:hAnsi="Arial" w:cs="Arial"/>
          <w:lang w:val="en-US"/>
        </w:rPr>
        <w:t>shading</w:t>
      </w:r>
      <w:r w:rsidR="00F0654B">
        <w:rPr>
          <w:rFonts w:ascii="Arial" w:hAnsi="Arial" w:cs="Arial"/>
          <w:lang w:val="en-US"/>
        </w:rPr>
        <w:t>)</w:t>
      </w:r>
      <w:r w:rsidR="009249C1" w:rsidRPr="00E13DE9">
        <w:rPr>
          <w:rFonts w:ascii="Arial" w:hAnsi="Arial" w:cs="Arial"/>
          <w:lang w:val="en-US"/>
        </w:rPr>
        <w:t xml:space="preserve">. </w:t>
      </w:r>
      <w:r w:rsidR="003B4870">
        <w:rPr>
          <w:rFonts w:ascii="Arial" w:hAnsi="Arial" w:cs="Arial"/>
          <w:lang w:val="en-US"/>
        </w:rPr>
        <w:t>As a control,</w:t>
      </w:r>
      <w:r w:rsidR="001C6174">
        <w:rPr>
          <w:rFonts w:ascii="Arial" w:hAnsi="Arial" w:cs="Arial"/>
          <w:lang w:val="en-US"/>
        </w:rPr>
        <w:t xml:space="preserve"> </w:t>
      </w:r>
      <w:proofErr w:type="spellStart"/>
      <w:r w:rsidR="00E13DE9">
        <w:rPr>
          <w:rFonts w:ascii="Arial" w:hAnsi="Arial" w:cs="Arial"/>
          <w:lang w:val="en-US"/>
        </w:rPr>
        <w:t>adalimumab</w:t>
      </w:r>
      <w:proofErr w:type="spellEnd"/>
      <w:r w:rsidR="001E7214">
        <w:rPr>
          <w:rFonts w:ascii="Arial" w:hAnsi="Arial" w:cs="Arial"/>
          <w:lang w:val="en-US"/>
        </w:rPr>
        <w:t xml:space="preserve"> </w:t>
      </w:r>
      <w:proofErr w:type="gramStart"/>
      <w:r w:rsidR="001E7214">
        <w:rPr>
          <w:rFonts w:ascii="Arial" w:hAnsi="Arial" w:cs="Arial"/>
          <w:lang w:val="en-US"/>
        </w:rPr>
        <w:t xml:space="preserve">Fab </w:t>
      </w:r>
      <w:r w:rsidR="003B4870">
        <w:rPr>
          <w:rFonts w:ascii="Arial" w:hAnsi="Arial" w:cs="Arial"/>
          <w:lang w:val="en-US"/>
        </w:rPr>
        <w:t xml:space="preserve"> </w:t>
      </w:r>
      <w:r w:rsidR="001E7214">
        <w:rPr>
          <w:rFonts w:ascii="Arial" w:hAnsi="Arial" w:cs="Arial"/>
          <w:lang w:val="en-US"/>
        </w:rPr>
        <w:t>displaying</w:t>
      </w:r>
      <w:proofErr w:type="gramEnd"/>
      <w:r w:rsidR="001E7214">
        <w:rPr>
          <w:rFonts w:ascii="Arial" w:hAnsi="Arial" w:cs="Arial"/>
          <w:lang w:val="en-US"/>
        </w:rPr>
        <w:t xml:space="preserve"> cells </w:t>
      </w:r>
      <w:r w:rsidR="003B4870">
        <w:rPr>
          <w:rFonts w:ascii="Arial" w:hAnsi="Arial" w:cs="Arial"/>
          <w:lang w:val="en-US"/>
        </w:rPr>
        <w:t>were labeled</w:t>
      </w:r>
      <w:r w:rsidR="00E13DE9">
        <w:rPr>
          <w:rFonts w:ascii="Arial" w:hAnsi="Arial" w:cs="Arial"/>
          <w:lang w:val="en-US"/>
        </w:rPr>
        <w:t>. Non-</w:t>
      </w:r>
      <w:r w:rsidR="001C6174">
        <w:rPr>
          <w:rFonts w:ascii="Arial" w:hAnsi="Arial" w:cs="Arial"/>
          <w:lang w:val="en-US"/>
        </w:rPr>
        <w:t xml:space="preserve">induced cells, </w:t>
      </w:r>
      <w:r w:rsidR="003B4870">
        <w:rPr>
          <w:rFonts w:ascii="Arial" w:hAnsi="Arial" w:cs="Arial"/>
          <w:lang w:val="en-US"/>
        </w:rPr>
        <w:t xml:space="preserve">labeled </w:t>
      </w:r>
      <w:r w:rsidR="00D91495" w:rsidRPr="00E13DE9">
        <w:rPr>
          <w:rFonts w:ascii="Arial" w:hAnsi="Arial" w:cs="Arial"/>
          <w:lang w:val="en-US"/>
        </w:rPr>
        <w:t xml:space="preserve">with </w:t>
      </w:r>
      <w:proofErr w:type="spellStart"/>
      <w:r w:rsidR="00313202">
        <w:rPr>
          <w:rFonts w:ascii="Arial" w:hAnsi="Arial" w:cs="Arial"/>
          <w:lang w:val="en-US"/>
        </w:rPr>
        <w:t>rhTNF</w:t>
      </w:r>
      <w:proofErr w:type="spellEnd"/>
      <w:r w:rsidR="00313202">
        <w:rPr>
          <w:rFonts w:ascii="Arial" w:hAnsi="Arial" w:cs="Arial"/>
          <w:lang w:val="en-US"/>
        </w:rPr>
        <w:t>α</w:t>
      </w:r>
      <w:r w:rsidR="00D91495" w:rsidRPr="00E13DE9">
        <w:rPr>
          <w:rFonts w:ascii="Arial" w:hAnsi="Arial" w:cs="Arial"/>
          <w:lang w:val="en-US"/>
        </w:rPr>
        <w:t>-biotin</w:t>
      </w:r>
      <w:r w:rsidR="004F03AD" w:rsidRPr="00E13DE9">
        <w:rPr>
          <w:rFonts w:ascii="Arial" w:hAnsi="Arial" w:cs="Arial"/>
          <w:lang w:val="en-US"/>
        </w:rPr>
        <w:t>/</w:t>
      </w:r>
      <w:r w:rsidR="00D91495" w:rsidRPr="00E13DE9">
        <w:rPr>
          <w:rFonts w:ascii="Arial" w:hAnsi="Arial" w:cs="Arial"/>
          <w:lang w:val="en-US"/>
        </w:rPr>
        <w:t xml:space="preserve">SAPE </w:t>
      </w:r>
      <w:r w:rsidR="00CE7A99">
        <w:rPr>
          <w:rFonts w:ascii="Arial" w:hAnsi="Arial" w:cs="Arial"/>
          <w:lang w:val="en-US"/>
        </w:rPr>
        <w:t>(</w:t>
      </w:r>
      <w:r w:rsidR="00CE7A99" w:rsidRPr="00F44E3D">
        <w:rPr>
          <w:rFonts w:ascii="Arial" w:hAnsi="Arial" w:cs="Arial"/>
          <w:i/>
          <w:lang w:val="en-US"/>
        </w:rPr>
        <w:t>black</w:t>
      </w:r>
      <w:r w:rsidR="00CE7A99">
        <w:rPr>
          <w:rFonts w:ascii="Arial" w:hAnsi="Arial" w:cs="Arial"/>
          <w:lang w:val="en-US"/>
        </w:rPr>
        <w:t xml:space="preserve"> </w:t>
      </w:r>
      <w:r w:rsidR="00F44E3D">
        <w:rPr>
          <w:rFonts w:ascii="Arial" w:hAnsi="Arial" w:cs="Arial"/>
          <w:lang w:val="en-US"/>
        </w:rPr>
        <w:t>shading</w:t>
      </w:r>
      <w:r w:rsidR="00CE7A99">
        <w:rPr>
          <w:rFonts w:ascii="Arial" w:hAnsi="Arial" w:cs="Arial"/>
          <w:lang w:val="en-US"/>
        </w:rPr>
        <w:t xml:space="preserve">) </w:t>
      </w:r>
      <w:r w:rsidR="00D91495" w:rsidRPr="00E13DE9">
        <w:rPr>
          <w:rFonts w:ascii="Arial" w:hAnsi="Arial" w:cs="Arial"/>
          <w:lang w:val="en-US"/>
        </w:rPr>
        <w:t xml:space="preserve">as wells as </w:t>
      </w:r>
      <w:r w:rsidR="001C6174">
        <w:rPr>
          <w:rFonts w:ascii="Arial" w:hAnsi="Arial" w:cs="Arial"/>
          <w:lang w:val="en-US"/>
        </w:rPr>
        <w:t xml:space="preserve">induced cells that were </w:t>
      </w:r>
      <w:r w:rsidR="003B4870">
        <w:rPr>
          <w:rFonts w:ascii="Arial" w:hAnsi="Arial" w:cs="Arial"/>
          <w:lang w:val="en-US"/>
        </w:rPr>
        <w:t>labeled</w:t>
      </w:r>
      <w:r w:rsidR="00D91495" w:rsidRPr="00E13DE9">
        <w:rPr>
          <w:rFonts w:ascii="Arial" w:hAnsi="Arial" w:cs="Arial"/>
          <w:lang w:val="en-US"/>
        </w:rPr>
        <w:t xml:space="preserve"> with SAPE </w:t>
      </w:r>
      <w:r w:rsidR="00E13DE9">
        <w:rPr>
          <w:rFonts w:ascii="Arial" w:hAnsi="Arial" w:cs="Arial"/>
          <w:lang w:val="en-US"/>
        </w:rPr>
        <w:t>only</w:t>
      </w:r>
      <w:r w:rsidR="004F03AD" w:rsidRPr="00E13DE9">
        <w:rPr>
          <w:rFonts w:ascii="Arial" w:hAnsi="Arial" w:cs="Arial"/>
          <w:lang w:val="en-US"/>
        </w:rPr>
        <w:t xml:space="preserve"> </w:t>
      </w:r>
      <w:r w:rsidR="00D91495" w:rsidRPr="00E13DE9">
        <w:rPr>
          <w:rFonts w:ascii="Arial" w:hAnsi="Arial" w:cs="Arial"/>
          <w:lang w:val="en-US"/>
        </w:rPr>
        <w:t xml:space="preserve">served as </w:t>
      </w:r>
      <w:r w:rsidR="003B4870">
        <w:rPr>
          <w:rFonts w:ascii="Arial" w:hAnsi="Arial" w:cs="Arial"/>
          <w:lang w:val="en-US"/>
        </w:rPr>
        <w:t xml:space="preserve">negative </w:t>
      </w:r>
      <w:r w:rsidR="00D91495" w:rsidRPr="00E13DE9">
        <w:rPr>
          <w:rFonts w:ascii="Arial" w:hAnsi="Arial" w:cs="Arial"/>
          <w:lang w:val="en-US"/>
        </w:rPr>
        <w:t>controls</w:t>
      </w:r>
      <w:r w:rsidR="00CE7A99">
        <w:rPr>
          <w:rFonts w:ascii="Arial" w:hAnsi="Arial" w:cs="Arial"/>
          <w:lang w:val="en-US"/>
        </w:rPr>
        <w:t xml:space="preserve"> (</w:t>
      </w:r>
      <w:r w:rsidR="00CE7A99" w:rsidRPr="00F44E3D">
        <w:rPr>
          <w:rFonts w:ascii="Arial" w:hAnsi="Arial" w:cs="Arial"/>
          <w:i/>
          <w:lang w:val="en-US"/>
        </w:rPr>
        <w:t>blue</w:t>
      </w:r>
      <w:r w:rsidR="00F44E3D">
        <w:rPr>
          <w:rFonts w:ascii="Arial" w:hAnsi="Arial" w:cs="Arial"/>
          <w:lang w:val="en-US"/>
        </w:rPr>
        <w:t xml:space="preserve"> shading</w:t>
      </w:r>
      <w:r w:rsidR="00CE7A99">
        <w:rPr>
          <w:rFonts w:ascii="Arial" w:hAnsi="Arial" w:cs="Arial"/>
          <w:lang w:val="en-US"/>
        </w:rPr>
        <w:t>)</w:t>
      </w:r>
      <w:r w:rsidR="00D91495" w:rsidRPr="00E13DE9">
        <w:rPr>
          <w:rFonts w:ascii="Arial" w:hAnsi="Arial" w:cs="Arial"/>
          <w:lang w:val="en-US"/>
        </w:rPr>
        <w:t xml:space="preserve">. </w:t>
      </w:r>
      <w:r w:rsidR="001C6174">
        <w:rPr>
          <w:rFonts w:ascii="Arial" w:hAnsi="Arial" w:cs="Arial"/>
          <w:lang w:val="en-US"/>
        </w:rPr>
        <w:t xml:space="preserve">Percentages of cells within the sorting gates </w:t>
      </w:r>
      <w:proofErr w:type="gramStart"/>
      <w:r w:rsidR="001C6174">
        <w:rPr>
          <w:rFonts w:ascii="Arial" w:hAnsi="Arial" w:cs="Arial"/>
          <w:lang w:val="en-US"/>
        </w:rPr>
        <w:t>are indicated</w:t>
      </w:r>
      <w:proofErr w:type="gramEnd"/>
      <w:r w:rsidR="001C6174">
        <w:rPr>
          <w:rFonts w:ascii="Arial" w:hAnsi="Arial" w:cs="Arial"/>
          <w:lang w:val="en-US"/>
        </w:rPr>
        <w:t>.</w:t>
      </w:r>
      <w:r w:rsidR="003E138E">
        <w:rPr>
          <w:rFonts w:ascii="Arial" w:hAnsi="Arial" w:cs="Arial"/>
          <w:lang w:val="en-US"/>
        </w:rPr>
        <w:t xml:space="preserve"> </w:t>
      </w:r>
    </w:p>
    <w:p w14:paraId="02845306" w14:textId="77777777" w:rsidR="00D91495" w:rsidRDefault="00D91495" w:rsidP="00F44E3D">
      <w:pPr>
        <w:spacing w:after="0" w:line="480" w:lineRule="auto"/>
        <w:rPr>
          <w:rFonts w:ascii="Arial" w:hAnsi="Arial" w:cs="Arial"/>
          <w:lang w:val="en-US"/>
        </w:rPr>
      </w:pPr>
    </w:p>
    <w:p w14:paraId="2971AC80" w14:textId="77777777" w:rsidR="00DF7C63" w:rsidRDefault="00DF7C63">
      <w:pPr>
        <w:rPr>
          <w:lang w:val="en-US"/>
        </w:rPr>
      </w:pPr>
    </w:p>
    <w:p w14:paraId="08F3817F" w14:textId="77777777" w:rsidR="001F23BC" w:rsidRDefault="001F23BC">
      <w:pPr>
        <w:rPr>
          <w:lang w:val="en-US"/>
        </w:rPr>
      </w:pPr>
    </w:p>
    <w:p w14:paraId="00BBAB33" w14:textId="77777777" w:rsidR="00870A4D" w:rsidRDefault="00870A4D">
      <w:pPr>
        <w:rPr>
          <w:lang w:val="en-US"/>
        </w:rPr>
      </w:pPr>
    </w:p>
    <w:p w14:paraId="3AA370A3" w14:textId="0690EFFA" w:rsidR="00870A4D" w:rsidRDefault="007B5F5F" w:rsidP="00F44E3D">
      <w:pPr>
        <w:spacing w:after="0" w:line="480" w:lineRule="auto"/>
        <w:jc w:val="center"/>
        <w:rPr>
          <w:lang w:val="en-US"/>
        </w:rPr>
      </w:pPr>
      <w:r w:rsidRPr="007B5F5F">
        <w:rPr>
          <w:noProof/>
          <w:lang w:eastAsia="de-DE"/>
        </w:rPr>
        <w:lastRenderedPageBreak/>
        <w:drawing>
          <wp:inline distT="0" distB="0" distL="0" distR="0" wp14:anchorId="61F67DF8" wp14:editId="484B76D3">
            <wp:extent cx="2858811" cy="3284102"/>
            <wp:effectExtent l="0" t="0" r="0" b="0"/>
            <wp:docPr id="3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58811" cy="3284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24DE08" w14:textId="6A2F965D" w:rsidR="00B30380" w:rsidRDefault="00F6703C" w:rsidP="00F44E3D">
      <w:pPr>
        <w:spacing w:after="0" w:line="480" w:lineRule="auto"/>
        <w:rPr>
          <w:rFonts w:ascii="Arial" w:hAnsi="Arial" w:cs="Arial"/>
          <w:lang w:val="en-US"/>
        </w:rPr>
      </w:pPr>
      <w:r w:rsidRPr="0095060F">
        <w:rPr>
          <w:rFonts w:ascii="Arial" w:hAnsi="Arial" w:cs="Arial"/>
          <w:b/>
          <w:lang w:val="en-US"/>
        </w:rPr>
        <w:t>Figure S2</w:t>
      </w:r>
      <w:r>
        <w:rPr>
          <w:rFonts w:ascii="Arial" w:hAnsi="Arial" w:cs="Arial"/>
          <w:lang w:val="en-US"/>
        </w:rPr>
        <w:t>.</w:t>
      </w:r>
      <w:r w:rsidR="003C0CB9">
        <w:rPr>
          <w:rFonts w:ascii="Arial" w:hAnsi="Arial" w:cs="Arial"/>
          <w:lang w:val="en-US"/>
        </w:rPr>
        <w:t xml:space="preserve"> </w:t>
      </w:r>
      <w:r w:rsidR="00FC5342">
        <w:rPr>
          <w:rFonts w:ascii="Arial" w:hAnsi="Arial" w:cs="Arial"/>
          <w:lang w:val="en-US"/>
        </w:rPr>
        <w:t>C</w:t>
      </w:r>
      <w:r w:rsidR="00BE7725">
        <w:rPr>
          <w:rFonts w:ascii="Arial" w:hAnsi="Arial" w:cs="Arial"/>
          <w:lang w:val="en-US"/>
        </w:rPr>
        <w:t xml:space="preserve">ontrols </w:t>
      </w:r>
      <w:r w:rsidR="00FC5342">
        <w:rPr>
          <w:rFonts w:ascii="Arial" w:hAnsi="Arial" w:cs="Arial"/>
          <w:lang w:val="en-US"/>
        </w:rPr>
        <w:t xml:space="preserve">for selection strategy </w:t>
      </w:r>
      <w:r w:rsidR="00BE7725">
        <w:rPr>
          <w:rFonts w:ascii="Arial" w:hAnsi="Arial" w:cs="Arial"/>
          <w:lang w:val="en-US"/>
        </w:rPr>
        <w:t>addressing the</w:t>
      </w:r>
      <w:r w:rsidR="00FC5342">
        <w:rPr>
          <w:rFonts w:ascii="Arial" w:hAnsi="Arial" w:cs="Arial"/>
          <w:lang w:val="en-US"/>
        </w:rPr>
        <w:t xml:space="preserve"> intrinsic</w:t>
      </w:r>
      <w:r w:rsidR="00BE7725">
        <w:rPr>
          <w:rFonts w:ascii="Arial" w:hAnsi="Arial" w:cs="Arial"/>
          <w:lang w:val="en-US"/>
        </w:rPr>
        <w:t xml:space="preserve"> p</w:t>
      </w:r>
      <w:r w:rsidR="003C0CB9">
        <w:rPr>
          <w:rFonts w:ascii="Arial" w:hAnsi="Arial" w:cs="Arial"/>
          <w:lang w:val="en-US"/>
        </w:rPr>
        <w:t>H-sensitivity</w:t>
      </w:r>
      <w:r w:rsidR="00F552FA">
        <w:rPr>
          <w:rFonts w:ascii="Arial" w:hAnsi="Arial" w:cs="Arial"/>
          <w:lang w:val="en-US"/>
        </w:rPr>
        <w:t xml:space="preserve"> of </w:t>
      </w:r>
      <w:r w:rsidR="00BC5366">
        <w:rPr>
          <w:rFonts w:ascii="Arial" w:hAnsi="Arial" w:cs="Arial"/>
          <w:lang w:val="en-US"/>
        </w:rPr>
        <w:t xml:space="preserve">yeast displayed </w:t>
      </w:r>
      <w:proofErr w:type="spellStart"/>
      <w:r w:rsidR="00BC5366">
        <w:rPr>
          <w:rFonts w:ascii="Arial" w:hAnsi="Arial" w:cs="Arial"/>
          <w:lang w:val="en-US"/>
        </w:rPr>
        <w:t>adalimumab</w:t>
      </w:r>
      <w:proofErr w:type="spellEnd"/>
      <w:r w:rsidR="00BC5366">
        <w:rPr>
          <w:rFonts w:ascii="Arial" w:hAnsi="Arial" w:cs="Arial"/>
          <w:lang w:val="en-US"/>
        </w:rPr>
        <w:t xml:space="preserve"> </w:t>
      </w:r>
      <w:proofErr w:type="spellStart"/>
      <w:r w:rsidR="00BC5366">
        <w:rPr>
          <w:rFonts w:ascii="Arial" w:hAnsi="Arial" w:cs="Arial"/>
          <w:lang w:val="en-US"/>
        </w:rPr>
        <w:t>Fabs</w:t>
      </w:r>
      <w:proofErr w:type="spellEnd"/>
      <w:r w:rsidR="00C8728A">
        <w:rPr>
          <w:rFonts w:ascii="Arial" w:hAnsi="Arial" w:cs="Arial"/>
          <w:lang w:val="en-US"/>
        </w:rPr>
        <w:t xml:space="preserve"> measured by FACS</w:t>
      </w:r>
      <w:r w:rsidR="00BE7725">
        <w:rPr>
          <w:rFonts w:ascii="Arial" w:hAnsi="Arial" w:cs="Arial"/>
          <w:lang w:val="en-US"/>
        </w:rPr>
        <w:t xml:space="preserve">. </w:t>
      </w:r>
      <w:r w:rsidR="00F37845">
        <w:rPr>
          <w:rFonts w:ascii="Arial" w:hAnsi="Arial" w:cs="Arial"/>
          <w:lang w:val="en-US"/>
        </w:rPr>
        <w:t xml:space="preserve">As controls for corresponding VH- and VL </w:t>
      </w:r>
      <w:r w:rsidR="008B75BE">
        <w:rPr>
          <w:rFonts w:ascii="Arial" w:hAnsi="Arial" w:cs="Arial"/>
          <w:lang w:val="en-US"/>
        </w:rPr>
        <w:t xml:space="preserve">library selection rounds 1 and </w:t>
      </w:r>
      <w:r w:rsidR="00F37845">
        <w:rPr>
          <w:rFonts w:ascii="Arial" w:hAnsi="Arial" w:cs="Arial"/>
          <w:lang w:val="en-US"/>
        </w:rPr>
        <w:t xml:space="preserve">2, </w:t>
      </w:r>
      <w:proofErr w:type="spellStart"/>
      <w:r w:rsidR="00BD6A6B">
        <w:rPr>
          <w:rFonts w:ascii="Arial" w:hAnsi="Arial" w:cs="Arial"/>
          <w:lang w:val="en-US"/>
        </w:rPr>
        <w:t>adalimumab</w:t>
      </w:r>
      <w:proofErr w:type="spellEnd"/>
      <w:r w:rsidR="00BD6A6B">
        <w:rPr>
          <w:rFonts w:ascii="Arial" w:hAnsi="Arial" w:cs="Arial"/>
          <w:lang w:val="en-US"/>
        </w:rPr>
        <w:t xml:space="preserve"> </w:t>
      </w:r>
      <w:r w:rsidR="00700488">
        <w:rPr>
          <w:rFonts w:ascii="Arial" w:hAnsi="Arial" w:cs="Arial"/>
          <w:lang w:val="en-US"/>
        </w:rPr>
        <w:t xml:space="preserve">Fab </w:t>
      </w:r>
      <w:r w:rsidR="00BD6A6B">
        <w:rPr>
          <w:rFonts w:ascii="Arial" w:hAnsi="Arial" w:cs="Arial"/>
          <w:lang w:val="en-US"/>
        </w:rPr>
        <w:t xml:space="preserve">displaying </w:t>
      </w:r>
      <w:r w:rsidR="00F37845">
        <w:rPr>
          <w:rFonts w:ascii="Arial" w:hAnsi="Arial" w:cs="Arial"/>
          <w:lang w:val="en-US"/>
        </w:rPr>
        <w:t>y</w:t>
      </w:r>
      <w:r w:rsidR="00B30380" w:rsidRPr="00B4289B">
        <w:rPr>
          <w:rFonts w:ascii="Arial" w:hAnsi="Arial" w:cs="Arial"/>
          <w:lang w:val="en-US"/>
        </w:rPr>
        <w:t>east cells were</w:t>
      </w:r>
      <w:r w:rsidR="00F37845">
        <w:rPr>
          <w:rFonts w:ascii="Arial" w:hAnsi="Arial" w:cs="Arial"/>
          <w:lang w:val="en-US"/>
        </w:rPr>
        <w:t xml:space="preserve"> </w:t>
      </w:r>
      <w:r w:rsidR="00B30380" w:rsidRPr="00B4289B">
        <w:rPr>
          <w:rFonts w:ascii="Arial" w:hAnsi="Arial" w:cs="Arial"/>
          <w:lang w:val="en-US"/>
        </w:rPr>
        <w:t xml:space="preserve">incubated with unlabeled </w:t>
      </w:r>
      <w:proofErr w:type="spellStart"/>
      <w:r w:rsidR="00313202">
        <w:rPr>
          <w:rFonts w:ascii="Arial" w:hAnsi="Arial" w:cs="Arial"/>
          <w:lang w:val="en-US"/>
        </w:rPr>
        <w:t>rhTNF</w:t>
      </w:r>
      <w:proofErr w:type="spellEnd"/>
      <w:r w:rsidR="00313202">
        <w:rPr>
          <w:rFonts w:ascii="Arial" w:hAnsi="Arial" w:cs="Arial"/>
          <w:lang w:val="en-US"/>
        </w:rPr>
        <w:t>α</w:t>
      </w:r>
      <w:r w:rsidR="00B30380" w:rsidRPr="00B4289B">
        <w:rPr>
          <w:rFonts w:ascii="Arial" w:hAnsi="Arial" w:cs="Arial"/>
          <w:lang w:val="en-US"/>
        </w:rPr>
        <w:t xml:space="preserve">, transferred to PBS-2, followed by double labeling with </w:t>
      </w:r>
      <w:r w:rsidR="00B30380">
        <w:rPr>
          <w:rFonts w:ascii="Arial" w:hAnsi="Arial" w:cs="Arial"/>
          <w:lang w:val="en-US"/>
        </w:rPr>
        <w:t xml:space="preserve">directly or indirectly labeled </w:t>
      </w:r>
      <w:proofErr w:type="spellStart"/>
      <w:r w:rsidR="00313202">
        <w:rPr>
          <w:rFonts w:ascii="Arial" w:hAnsi="Arial" w:cs="Arial"/>
          <w:lang w:val="en-US"/>
        </w:rPr>
        <w:t>rhTNF</w:t>
      </w:r>
      <w:proofErr w:type="spellEnd"/>
      <w:r w:rsidR="00313202">
        <w:rPr>
          <w:rFonts w:ascii="Arial" w:hAnsi="Arial" w:cs="Arial"/>
          <w:lang w:val="en-US"/>
        </w:rPr>
        <w:t>α</w:t>
      </w:r>
      <w:r w:rsidR="00B30380">
        <w:rPr>
          <w:rFonts w:ascii="Arial" w:hAnsi="Arial" w:cs="Arial"/>
          <w:lang w:val="en-US"/>
        </w:rPr>
        <w:t xml:space="preserve"> and PE or FITC conjugated</w:t>
      </w:r>
      <w:r w:rsidR="00B30380" w:rsidRPr="00B4289B">
        <w:rPr>
          <w:rFonts w:ascii="Arial" w:hAnsi="Arial" w:cs="Arial"/>
          <w:lang w:val="en-US"/>
        </w:rPr>
        <w:t xml:space="preserve"> </w:t>
      </w:r>
      <w:r w:rsidR="00B30380">
        <w:rPr>
          <w:rFonts w:ascii="Arial" w:hAnsi="Arial" w:cs="Arial"/>
          <w:lang w:val="en-US"/>
        </w:rPr>
        <w:t>anti-</w:t>
      </w:r>
      <w:proofErr w:type="spellStart"/>
      <w:r w:rsidR="00313202">
        <w:rPr>
          <w:rFonts w:ascii="Arial" w:hAnsi="Arial" w:cs="Arial"/>
          <w:lang w:val="en-US"/>
        </w:rPr>
        <w:t>Penta</w:t>
      </w:r>
      <w:proofErr w:type="spellEnd"/>
      <w:r w:rsidR="00B30380">
        <w:rPr>
          <w:rFonts w:ascii="Arial" w:hAnsi="Arial" w:cs="Arial"/>
          <w:lang w:val="en-US"/>
        </w:rPr>
        <w:t xml:space="preserve">-His </w:t>
      </w:r>
      <w:r w:rsidR="00B30380" w:rsidRPr="00B4289B">
        <w:rPr>
          <w:rFonts w:ascii="Arial" w:hAnsi="Arial" w:cs="Arial"/>
          <w:lang w:val="en-US"/>
        </w:rPr>
        <w:t>for simultaneous detection of antigen binding and surface display</w:t>
      </w:r>
      <w:r w:rsidR="00B30380">
        <w:rPr>
          <w:rFonts w:ascii="Arial" w:hAnsi="Arial" w:cs="Arial"/>
          <w:lang w:val="en-US"/>
        </w:rPr>
        <w:t xml:space="preserve"> (upper panel</w:t>
      </w:r>
      <w:r w:rsidR="00F37845">
        <w:rPr>
          <w:rFonts w:ascii="Arial" w:hAnsi="Arial" w:cs="Arial"/>
          <w:lang w:val="en-US"/>
        </w:rPr>
        <w:t>)</w:t>
      </w:r>
      <w:r w:rsidR="00700488">
        <w:rPr>
          <w:rFonts w:ascii="Arial" w:hAnsi="Arial" w:cs="Arial"/>
          <w:lang w:val="en-US"/>
        </w:rPr>
        <w:t xml:space="preserve">. Intrinsic pH-sensitivity of </w:t>
      </w:r>
      <w:proofErr w:type="spellStart"/>
      <w:r w:rsidR="00700488">
        <w:rPr>
          <w:rFonts w:ascii="Arial" w:hAnsi="Arial" w:cs="Arial"/>
          <w:lang w:val="en-US"/>
        </w:rPr>
        <w:t>adalimumab</w:t>
      </w:r>
      <w:proofErr w:type="spellEnd"/>
      <w:r w:rsidR="00700488">
        <w:rPr>
          <w:rFonts w:ascii="Arial" w:hAnsi="Arial" w:cs="Arial"/>
          <w:lang w:val="en-US"/>
        </w:rPr>
        <w:t xml:space="preserve"> </w:t>
      </w:r>
      <w:proofErr w:type="gramStart"/>
      <w:r w:rsidR="00700488">
        <w:rPr>
          <w:rFonts w:ascii="Arial" w:hAnsi="Arial" w:cs="Arial"/>
          <w:lang w:val="en-US"/>
        </w:rPr>
        <w:t>was assessed</w:t>
      </w:r>
      <w:proofErr w:type="gramEnd"/>
      <w:r w:rsidR="00700488">
        <w:rPr>
          <w:rFonts w:ascii="Arial" w:hAnsi="Arial" w:cs="Arial"/>
          <w:lang w:val="en-US"/>
        </w:rPr>
        <w:t xml:space="preserve"> with cells that were separately </w:t>
      </w:r>
      <w:r w:rsidR="00BE7725">
        <w:rPr>
          <w:rFonts w:ascii="Arial" w:hAnsi="Arial" w:cs="Arial"/>
          <w:lang w:val="en-US"/>
        </w:rPr>
        <w:t>incuba</w:t>
      </w:r>
      <w:r w:rsidR="00700488">
        <w:rPr>
          <w:rFonts w:ascii="Arial" w:hAnsi="Arial" w:cs="Arial"/>
          <w:lang w:val="en-US"/>
        </w:rPr>
        <w:t xml:space="preserve">ted with PBS-1 instead of PBS-2 (lower panel). </w:t>
      </w:r>
      <w:r w:rsidR="00B30380">
        <w:rPr>
          <w:rFonts w:ascii="Arial" w:hAnsi="Arial" w:cs="Arial"/>
          <w:lang w:val="en-US"/>
        </w:rPr>
        <w:t xml:space="preserve">Percentages of cells in the gates </w:t>
      </w:r>
      <w:proofErr w:type="gramStart"/>
      <w:r w:rsidR="00B30380">
        <w:rPr>
          <w:rFonts w:ascii="Arial" w:hAnsi="Arial" w:cs="Arial"/>
          <w:lang w:val="en-US"/>
        </w:rPr>
        <w:t>are indicated</w:t>
      </w:r>
      <w:proofErr w:type="gramEnd"/>
      <w:r w:rsidR="00B30380">
        <w:rPr>
          <w:rFonts w:ascii="Arial" w:hAnsi="Arial" w:cs="Arial"/>
          <w:lang w:val="en-US"/>
        </w:rPr>
        <w:t>.</w:t>
      </w:r>
    </w:p>
    <w:p w14:paraId="40669C6B" w14:textId="77777777" w:rsidR="00F7001A" w:rsidRDefault="00F7001A" w:rsidP="00F44E3D">
      <w:pPr>
        <w:autoSpaceDE w:val="0"/>
        <w:autoSpaceDN w:val="0"/>
        <w:adjustRightInd w:val="0"/>
        <w:spacing w:after="0" w:line="480" w:lineRule="auto"/>
        <w:rPr>
          <w:rFonts w:ascii="Arial" w:hAnsi="Arial" w:cs="Arial"/>
          <w:lang w:val="en-US"/>
        </w:rPr>
      </w:pPr>
    </w:p>
    <w:p w14:paraId="36C9A938" w14:textId="77777777" w:rsidR="001539B0" w:rsidRDefault="001539B0" w:rsidP="00F44E3D">
      <w:pPr>
        <w:autoSpaceDE w:val="0"/>
        <w:autoSpaceDN w:val="0"/>
        <w:adjustRightInd w:val="0"/>
        <w:spacing w:after="0" w:line="480" w:lineRule="auto"/>
        <w:rPr>
          <w:rFonts w:ascii="Arial" w:hAnsi="Arial" w:cs="Arial"/>
          <w:lang w:val="en-US"/>
        </w:rPr>
      </w:pPr>
    </w:p>
    <w:p w14:paraId="716D88CE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12264146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60A2C669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5FA29BE2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7C4322F6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36A12CDB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6042A034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7708D224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28729475" w14:textId="77777777" w:rsidR="001539B0" w:rsidRDefault="001539B0" w:rsidP="00B3038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3E0AA2AC" w14:textId="77777777" w:rsidR="005F6ED0" w:rsidRDefault="005F6ED0" w:rsidP="001539B0">
      <w:pPr>
        <w:autoSpaceDE w:val="0"/>
        <w:autoSpaceDN w:val="0"/>
        <w:adjustRightInd w:val="0"/>
        <w:spacing w:after="0" w:line="480" w:lineRule="auto"/>
        <w:rPr>
          <w:rFonts w:ascii="Arial" w:hAnsi="Arial" w:cs="Arial"/>
          <w:lang w:val="en-US"/>
        </w:rPr>
      </w:pPr>
    </w:p>
    <w:p w14:paraId="71F7A46B" w14:textId="22D98D77" w:rsidR="00870A4D" w:rsidRDefault="007B3327">
      <w:pPr>
        <w:rPr>
          <w:lang w:val="en-US"/>
        </w:rPr>
      </w:pPr>
      <w:r w:rsidRPr="007B3327">
        <w:rPr>
          <w:noProof/>
          <w:lang w:eastAsia="de-DE"/>
        </w:rPr>
        <w:lastRenderedPageBreak/>
        <w:drawing>
          <wp:inline distT="0" distB="0" distL="0" distR="0" wp14:anchorId="03E48EB2" wp14:editId="2899B6AE">
            <wp:extent cx="5760720" cy="4303649"/>
            <wp:effectExtent l="0" t="0" r="0" b="190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03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5D2CE" w14:textId="77777777" w:rsidR="00B4289B" w:rsidRPr="00B4289B" w:rsidRDefault="00B4289B" w:rsidP="00B4289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lang w:val="en-US"/>
        </w:rPr>
      </w:pPr>
    </w:p>
    <w:p w14:paraId="7064DD22" w14:textId="3271B2E0" w:rsidR="0074715C" w:rsidRPr="00F44E3D" w:rsidRDefault="00BD57E2" w:rsidP="00F44E3D">
      <w:pPr>
        <w:autoSpaceDE w:val="0"/>
        <w:autoSpaceDN w:val="0"/>
        <w:adjustRightInd w:val="0"/>
        <w:spacing w:after="0" w:line="480" w:lineRule="auto"/>
        <w:rPr>
          <w:rFonts w:ascii="Arial" w:hAnsi="Arial" w:cs="Arial"/>
          <w:lang w:val="en-US"/>
        </w:rPr>
      </w:pPr>
      <w:r w:rsidRPr="00F44E3D">
        <w:rPr>
          <w:rFonts w:ascii="Arial" w:hAnsi="Arial" w:cs="Arial"/>
          <w:b/>
          <w:lang w:val="en-US"/>
        </w:rPr>
        <w:t xml:space="preserve">Figure </w:t>
      </w:r>
      <w:r w:rsidR="00A53A65" w:rsidRPr="00F44E3D">
        <w:rPr>
          <w:rFonts w:ascii="Arial" w:hAnsi="Arial" w:cs="Arial"/>
          <w:b/>
          <w:lang w:val="en-US"/>
        </w:rPr>
        <w:t>S3</w:t>
      </w:r>
      <w:r w:rsidRPr="00F44E3D">
        <w:rPr>
          <w:rFonts w:ascii="Arial" w:hAnsi="Arial" w:cs="Arial"/>
          <w:b/>
          <w:lang w:val="en-US"/>
        </w:rPr>
        <w:t>.</w:t>
      </w:r>
      <w:r w:rsidRPr="00F44E3D">
        <w:rPr>
          <w:rFonts w:ascii="Arial" w:hAnsi="Arial" w:cs="Arial"/>
          <w:lang w:val="en-US"/>
        </w:rPr>
        <w:t xml:space="preserve"> Amino acid sequence alignments show</w:t>
      </w:r>
      <w:r w:rsidR="00860C28">
        <w:rPr>
          <w:rFonts w:ascii="Arial" w:hAnsi="Arial" w:cs="Arial"/>
          <w:lang w:val="en-US"/>
        </w:rPr>
        <w:t>ing</w:t>
      </w:r>
      <w:r w:rsidRPr="00F44E3D">
        <w:rPr>
          <w:rFonts w:ascii="Arial" w:hAnsi="Arial" w:cs="Arial"/>
          <w:lang w:val="en-US"/>
        </w:rPr>
        <w:t xml:space="preserve"> the VH (</w:t>
      </w:r>
      <w:r w:rsidRPr="00F44E3D">
        <w:rPr>
          <w:rFonts w:ascii="Arial" w:hAnsi="Arial" w:cs="Arial"/>
          <w:b/>
          <w:lang w:val="en-US"/>
        </w:rPr>
        <w:t>A</w:t>
      </w:r>
      <w:r w:rsidRPr="00F44E3D">
        <w:rPr>
          <w:rFonts w:ascii="Arial" w:hAnsi="Arial" w:cs="Arial"/>
          <w:lang w:val="en-US"/>
        </w:rPr>
        <w:t>) and VL (</w:t>
      </w:r>
      <w:r w:rsidRPr="00F44E3D">
        <w:rPr>
          <w:rFonts w:ascii="Arial" w:hAnsi="Arial" w:cs="Arial"/>
          <w:b/>
          <w:lang w:val="en-US"/>
        </w:rPr>
        <w:t>B</w:t>
      </w:r>
      <w:r w:rsidRPr="00F44E3D">
        <w:rPr>
          <w:rFonts w:ascii="Arial" w:hAnsi="Arial" w:cs="Arial"/>
          <w:lang w:val="en-US"/>
        </w:rPr>
        <w:t xml:space="preserve">) regions of </w:t>
      </w:r>
      <w:proofErr w:type="spellStart"/>
      <w:r w:rsidRPr="00F44E3D">
        <w:rPr>
          <w:rFonts w:ascii="Arial" w:hAnsi="Arial" w:cs="Arial"/>
          <w:lang w:val="en-US"/>
        </w:rPr>
        <w:t>adalimumab</w:t>
      </w:r>
      <w:proofErr w:type="spellEnd"/>
      <w:r w:rsidRPr="00F44E3D">
        <w:rPr>
          <w:rFonts w:ascii="Arial" w:hAnsi="Arial" w:cs="Arial"/>
          <w:lang w:val="en-US"/>
        </w:rPr>
        <w:t xml:space="preserve"> and variants</w:t>
      </w:r>
      <w:r w:rsidR="00A53A65" w:rsidRPr="00F44E3D">
        <w:rPr>
          <w:rFonts w:ascii="Arial" w:hAnsi="Arial" w:cs="Arial"/>
          <w:lang w:val="en-US"/>
        </w:rPr>
        <w:t xml:space="preserve"> that were isolated after three screening </w:t>
      </w:r>
      <w:r w:rsidR="00F44E3D" w:rsidRPr="00F44E3D">
        <w:rPr>
          <w:rFonts w:ascii="Arial" w:hAnsi="Arial" w:cs="Arial"/>
          <w:lang w:val="en-US"/>
        </w:rPr>
        <w:t>rounds</w:t>
      </w:r>
      <w:r w:rsidR="00A53A65" w:rsidRPr="00F44E3D">
        <w:rPr>
          <w:rFonts w:ascii="Arial" w:hAnsi="Arial" w:cs="Arial"/>
          <w:lang w:val="en-US"/>
        </w:rPr>
        <w:t xml:space="preserve">. </w:t>
      </w:r>
      <w:r w:rsidR="006B746D" w:rsidRPr="00F44E3D">
        <w:rPr>
          <w:rFonts w:ascii="Arial" w:hAnsi="Arial" w:cs="Arial"/>
          <w:lang w:val="en-US"/>
        </w:rPr>
        <w:t xml:space="preserve">Mutations with respect to the parental </w:t>
      </w:r>
      <w:proofErr w:type="spellStart"/>
      <w:r w:rsidR="006B746D" w:rsidRPr="00F44E3D">
        <w:rPr>
          <w:rFonts w:ascii="Arial" w:hAnsi="Arial" w:cs="Arial"/>
          <w:lang w:val="en-US"/>
        </w:rPr>
        <w:t>adalimumab</w:t>
      </w:r>
      <w:proofErr w:type="spellEnd"/>
      <w:r w:rsidR="006B746D" w:rsidRPr="00F44E3D">
        <w:rPr>
          <w:rFonts w:ascii="Arial" w:hAnsi="Arial" w:cs="Arial"/>
          <w:lang w:val="en-US"/>
        </w:rPr>
        <w:t xml:space="preserve"> sequences </w:t>
      </w:r>
      <w:proofErr w:type="gramStart"/>
      <w:r w:rsidR="006B746D" w:rsidRPr="00F44E3D">
        <w:rPr>
          <w:rFonts w:ascii="Arial" w:hAnsi="Arial" w:cs="Arial"/>
          <w:lang w:val="en-US"/>
        </w:rPr>
        <w:t>are shown</w:t>
      </w:r>
      <w:proofErr w:type="gramEnd"/>
      <w:r w:rsidR="006B746D" w:rsidRPr="00F44E3D">
        <w:rPr>
          <w:rFonts w:ascii="Arial" w:hAnsi="Arial" w:cs="Arial"/>
          <w:lang w:val="en-US"/>
        </w:rPr>
        <w:t xml:space="preserve"> whereas dots indicate identical residues. (</w:t>
      </w:r>
      <w:r w:rsidR="006B746D" w:rsidRPr="00F44E3D">
        <w:rPr>
          <w:rFonts w:ascii="Arial" w:hAnsi="Arial" w:cs="Arial"/>
          <w:b/>
          <w:lang w:val="en-US"/>
        </w:rPr>
        <w:t>A</w:t>
      </w:r>
      <w:r w:rsidR="006B746D" w:rsidRPr="00F44E3D">
        <w:rPr>
          <w:rFonts w:ascii="Arial" w:hAnsi="Arial" w:cs="Arial"/>
          <w:lang w:val="en-US"/>
        </w:rPr>
        <w:t xml:space="preserve">) VH regions </w:t>
      </w:r>
      <w:r w:rsidR="006E03F3" w:rsidRPr="00F44E3D">
        <w:rPr>
          <w:rFonts w:ascii="Arial" w:hAnsi="Arial" w:cs="Arial"/>
          <w:lang w:val="en-US"/>
        </w:rPr>
        <w:t xml:space="preserve">of three </w:t>
      </w:r>
      <w:r w:rsidR="006B746D" w:rsidRPr="00F44E3D">
        <w:rPr>
          <w:rFonts w:ascii="Arial" w:hAnsi="Arial" w:cs="Arial"/>
          <w:lang w:val="en-US"/>
        </w:rPr>
        <w:t>variants</w:t>
      </w:r>
      <w:r w:rsidR="00F44E3D" w:rsidRPr="00F44E3D">
        <w:rPr>
          <w:rFonts w:ascii="Arial" w:hAnsi="Arial" w:cs="Arial"/>
          <w:lang w:val="en-US"/>
        </w:rPr>
        <w:t xml:space="preserve"> (VH#1-3)</w:t>
      </w:r>
      <w:r w:rsidR="006E03F3" w:rsidRPr="00F44E3D">
        <w:rPr>
          <w:rFonts w:ascii="Arial" w:hAnsi="Arial" w:cs="Arial"/>
          <w:lang w:val="en-US"/>
        </w:rPr>
        <w:t xml:space="preserve"> that were highly </w:t>
      </w:r>
      <w:r w:rsidR="00F44E3D" w:rsidRPr="00F44E3D">
        <w:rPr>
          <w:rFonts w:ascii="Arial" w:hAnsi="Arial" w:cs="Arial"/>
          <w:lang w:val="en-US"/>
        </w:rPr>
        <w:t>abundant</w:t>
      </w:r>
      <w:r w:rsidR="006B746D" w:rsidRPr="00F44E3D">
        <w:rPr>
          <w:rFonts w:ascii="Arial" w:hAnsi="Arial" w:cs="Arial"/>
          <w:lang w:val="en-US"/>
        </w:rPr>
        <w:t xml:space="preserve"> within </w:t>
      </w:r>
      <w:r w:rsidR="00A53A65" w:rsidRPr="00F44E3D">
        <w:rPr>
          <w:rFonts w:ascii="Arial" w:hAnsi="Arial" w:cs="Arial"/>
          <w:lang w:val="en-US"/>
        </w:rPr>
        <w:t xml:space="preserve">a pool of 38 </w:t>
      </w:r>
      <w:r w:rsidR="006B746D" w:rsidRPr="00F44E3D">
        <w:rPr>
          <w:rFonts w:ascii="Arial" w:hAnsi="Arial" w:cs="Arial"/>
          <w:lang w:val="en-US"/>
        </w:rPr>
        <w:t xml:space="preserve">isolated </w:t>
      </w:r>
      <w:r w:rsidR="00A53A65" w:rsidRPr="00F44E3D">
        <w:rPr>
          <w:rFonts w:ascii="Arial" w:hAnsi="Arial" w:cs="Arial"/>
          <w:lang w:val="en-US"/>
        </w:rPr>
        <w:t>VH sequence clones</w:t>
      </w:r>
      <w:r w:rsidR="006B746D" w:rsidRPr="00F44E3D">
        <w:rPr>
          <w:rFonts w:ascii="Arial" w:hAnsi="Arial" w:cs="Arial"/>
          <w:lang w:val="en-US"/>
        </w:rPr>
        <w:t xml:space="preserve"> (</w:t>
      </w:r>
      <w:r w:rsidR="006B746D" w:rsidRPr="00F44E3D">
        <w:rPr>
          <w:rFonts w:ascii="Arial" w:hAnsi="Arial" w:cs="Arial"/>
          <w:b/>
          <w:lang w:val="en-US"/>
        </w:rPr>
        <w:t>B</w:t>
      </w:r>
      <w:r w:rsidR="006B746D" w:rsidRPr="00F44E3D">
        <w:rPr>
          <w:rFonts w:ascii="Arial" w:hAnsi="Arial" w:cs="Arial"/>
          <w:lang w:val="en-US"/>
        </w:rPr>
        <w:t>)</w:t>
      </w:r>
      <w:r w:rsidR="00F44E3D" w:rsidRPr="00F44E3D">
        <w:rPr>
          <w:rFonts w:ascii="Arial" w:hAnsi="Arial" w:cs="Arial"/>
          <w:lang w:val="en-US"/>
        </w:rPr>
        <w:t xml:space="preserve"> VL regions of eight variants (VL#1-8) that were highly abundant within a pool of 98 isolated VL sequence clones.</w:t>
      </w:r>
      <w:r w:rsidR="00223066">
        <w:rPr>
          <w:rFonts w:ascii="Arial" w:hAnsi="Arial" w:cs="Arial"/>
          <w:lang w:val="en-US"/>
        </w:rPr>
        <w:t xml:space="preserve"> </w:t>
      </w:r>
      <w:r w:rsidRPr="00F44E3D">
        <w:rPr>
          <w:rFonts w:ascii="Arial" w:hAnsi="Arial" w:cs="Arial"/>
          <w:lang w:val="en-US"/>
        </w:rPr>
        <w:t>CDR regions are indicated in black</w:t>
      </w:r>
      <w:r w:rsidR="00F44E3D" w:rsidRPr="00F44E3D">
        <w:rPr>
          <w:rFonts w:ascii="Arial" w:hAnsi="Arial" w:cs="Arial"/>
          <w:lang w:val="en-US"/>
        </w:rPr>
        <w:t xml:space="preserve"> boxes and abundances are shown for all variants </w:t>
      </w:r>
      <w:proofErr w:type="gramStart"/>
      <w:r w:rsidR="00F44E3D" w:rsidRPr="00F44E3D">
        <w:rPr>
          <w:rFonts w:ascii="Arial" w:hAnsi="Arial" w:cs="Arial"/>
          <w:lang w:val="en-US"/>
        </w:rPr>
        <w:t>in regard to</w:t>
      </w:r>
      <w:proofErr w:type="gramEnd"/>
      <w:r w:rsidR="00F44E3D" w:rsidRPr="00F44E3D">
        <w:rPr>
          <w:rFonts w:ascii="Arial" w:hAnsi="Arial" w:cs="Arial"/>
          <w:lang w:val="en-US"/>
        </w:rPr>
        <w:t xml:space="preserve"> the total number of analyzed sequences.</w:t>
      </w:r>
      <w:r w:rsidR="00223066">
        <w:rPr>
          <w:rFonts w:ascii="Arial" w:hAnsi="Arial" w:cs="Arial"/>
          <w:lang w:val="en-US"/>
        </w:rPr>
        <w:t xml:space="preserve"> Sequences of VH#1 and VH#2 correspond to VH regions of PSV#3 and PSV#1/PSV#2, respectively. Sequences of VL#3, VL#4 and VL#5 correspond to VL regions of PSV#1, PSV#2 and PSV#3, respectively. </w:t>
      </w:r>
    </w:p>
    <w:p w14:paraId="5329B5DC" w14:textId="77777777" w:rsidR="00A53A65" w:rsidRDefault="00A53A65" w:rsidP="00A53A65">
      <w:pPr>
        <w:spacing w:after="0" w:line="480" w:lineRule="auto"/>
        <w:rPr>
          <w:rFonts w:ascii="Arial" w:hAnsi="Arial" w:cs="Arial"/>
          <w:lang w:val="en-US"/>
        </w:rPr>
      </w:pPr>
    </w:p>
    <w:p w14:paraId="2A97DB3E" w14:textId="50766CEB" w:rsidR="00724EAA" w:rsidRDefault="007B5F5F" w:rsidP="00B97D3E">
      <w:pPr>
        <w:spacing w:after="0" w:line="360" w:lineRule="auto"/>
        <w:rPr>
          <w:rFonts w:ascii="Arial" w:hAnsi="Arial" w:cs="Arial"/>
          <w:lang w:val="en-US"/>
        </w:rPr>
      </w:pPr>
      <w:r w:rsidRPr="007B5F5F">
        <w:rPr>
          <w:rFonts w:ascii="Arial" w:hAnsi="Arial" w:cs="Arial"/>
          <w:b/>
          <w:noProof/>
          <w:lang w:eastAsia="de-DE"/>
        </w:rPr>
        <w:lastRenderedPageBreak/>
        <w:drawing>
          <wp:inline distT="0" distB="0" distL="0" distR="0" wp14:anchorId="2133200F" wp14:editId="4867AD37">
            <wp:extent cx="5760720" cy="6880225"/>
            <wp:effectExtent l="0" t="0" r="0" b="0"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8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F6FDC" w:rsidRPr="0095060F">
        <w:rPr>
          <w:rFonts w:ascii="Arial" w:hAnsi="Arial" w:cs="Arial"/>
          <w:b/>
          <w:lang w:val="en-US"/>
        </w:rPr>
        <w:t>F</w:t>
      </w:r>
      <w:r w:rsidR="00F6703C" w:rsidRPr="0095060F">
        <w:rPr>
          <w:rFonts w:ascii="Arial" w:hAnsi="Arial" w:cs="Arial"/>
          <w:b/>
          <w:lang w:val="en-US"/>
        </w:rPr>
        <w:t>igure S</w:t>
      </w:r>
      <w:r w:rsidR="00A53A65">
        <w:rPr>
          <w:rFonts w:ascii="Arial" w:hAnsi="Arial" w:cs="Arial"/>
          <w:b/>
          <w:lang w:val="en-US"/>
        </w:rPr>
        <w:t>4</w:t>
      </w:r>
      <w:r w:rsidR="00F6703C" w:rsidRPr="003F6FDC">
        <w:rPr>
          <w:rFonts w:ascii="Arial" w:hAnsi="Arial" w:cs="Arial"/>
          <w:lang w:val="en-US"/>
        </w:rPr>
        <w:t>.</w:t>
      </w:r>
      <w:r w:rsidR="00724EAA" w:rsidRPr="003F6FDC">
        <w:rPr>
          <w:rFonts w:ascii="Arial" w:hAnsi="Arial" w:cs="Arial"/>
          <w:lang w:val="en-US"/>
        </w:rPr>
        <w:t xml:space="preserve"> Thermal shift assay for T</w:t>
      </w:r>
      <w:r w:rsidR="00724EAA" w:rsidRPr="003F6FDC">
        <w:rPr>
          <w:rFonts w:ascii="Arial" w:hAnsi="Arial" w:cs="Arial"/>
          <w:vertAlign w:val="subscript"/>
          <w:lang w:val="en-US"/>
        </w:rPr>
        <w:t>m</w:t>
      </w:r>
      <w:r w:rsidR="00724EAA" w:rsidRPr="003F6FDC">
        <w:rPr>
          <w:rFonts w:ascii="Arial" w:hAnsi="Arial" w:cs="Arial"/>
          <w:lang w:val="en-US"/>
        </w:rPr>
        <w:t xml:space="preserve"> calculation of </w:t>
      </w:r>
      <w:proofErr w:type="spellStart"/>
      <w:r w:rsidR="0039760F" w:rsidRPr="003F6FDC">
        <w:rPr>
          <w:rFonts w:ascii="Arial" w:hAnsi="Arial" w:cs="Arial"/>
          <w:lang w:val="en-US"/>
        </w:rPr>
        <w:t>adalimumab</w:t>
      </w:r>
      <w:proofErr w:type="spellEnd"/>
      <w:r w:rsidR="0039760F" w:rsidRPr="003F6FDC">
        <w:rPr>
          <w:rFonts w:ascii="Arial" w:hAnsi="Arial" w:cs="Arial"/>
          <w:lang w:val="en-US"/>
        </w:rPr>
        <w:t xml:space="preserve"> and </w:t>
      </w:r>
      <w:r w:rsidR="00724EAA" w:rsidRPr="003F6FDC">
        <w:rPr>
          <w:rFonts w:ascii="Arial" w:hAnsi="Arial" w:cs="Arial"/>
          <w:lang w:val="en-US"/>
        </w:rPr>
        <w:t>pH-dependent antibody variants (</w:t>
      </w:r>
      <w:r w:rsidR="0039760F" w:rsidRPr="003F6FDC">
        <w:rPr>
          <w:rFonts w:ascii="Arial" w:hAnsi="Arial" w:cs="Arial"/>
          <w:lang w:val="en-US"/>
        </w:rPr>
        <w:t>PSV</w:t>
      </w:r>
      <w:r w:rsidR="0039760F">
        <w:rPr>
          <w:rFonts w:ascii="Arial" w:hAnsi="Arial" w:cs="Arial"/>
          <w:lang w:val="en-US"/>
        </w:rPr>
        <w:t xml:space="preserve">#1, PSV#2, </w:t>
      </w:r>
      <w:r w:rsidR="00724EAA">
        <w:rPr>
          <w:rFonts w:ascii="Arial" w:hAnsi="Arial" w:cs="Arial"/>
          <w:lang w:val="en-US"/>
        </w:rPr>
        <w:t xml:space="preserve">PSV#3). </w:t>
      </w:r>
      <w:r w:rsidR="00B81A06">
        <w:rPr>
          <w:rFonts w:ascii="Arial" w:hAnsi="Arial" w:cs="Arial"/>
          <w:lang w:val="en-US"/>
        </w:rPr>
        <w:t>Derivative melt curve plots</w:t>
      </w:r>
      <w:r w:rsidR="00724EAA" w:rsidRPr="00724EAA">
        <w:rPr>
          <w:rFonts w:ascii="Arial" w:hAnsi="Arial" w:cs="Arial"/>
          <w:lang w:val="en-US"/>
        </w:rPr>
        <w:t xml:space="preserve"> are shown for each individual </w:t>
      </w:r>
      <w:r w:rsidR="00724EAA">
        <w:rPr>
          <w:rFonts w:ascii="Arial" w:hAnsi="Arial" w:cs="Arial"/>
          <w:lang w:val="en-US"/>
        </w:rPr>
        <w:t>antibody</w:t>
      </w:r>
      <w:r w:rsidR="00E02BA6">
        <w:rPr>
          <w:rFonts w:ascii="Arial" w:hAnsi="Arial" w:cs="Arial"/>
          <w:lang w:val="en-US"/>
        </w:rPr>
        <w:t xml:space="preserve"> either </w:t>
      </w:r>
      <w:r w:rsidR="00DB7B9A">
        <w:rPr>
          <w:rFonts w:ascii="Arial" w:hAnsi="Arial" w:cs="Arial"/>
          <w:lang w:val="en-US"/>
        </w:rPr>
        <w:t xml:space="preserve">at </w:t>
      </w:r>
      <w:r w:rsidR="00E02BA6">
        <w:rPr>
          <w:rFonts w:ascii="Arial" w:hAnsi="Arial" w:cs="Arial"/>
          <w:lang w:val="en-US"/>
        </w:rPr>
        <w:t>pH 7.4 (</w:t>
      </w:r>
      <w:r w:rsidR="00E02BA6" w:rsidRPr="00DB4A56">
        <w:rPr>
          <w:rFonts w:ascii="Arial" w:hAnsi="Arial" w:cs="Arial"/>
          <w:i/>
          <w:lang w:val="en-US"/>
        </w:rPr>
        <w:t>b</w:t>
      </w:r>
      <w:r w:rsidR="00DB7B9A" w:rsidRPr="00DB4A56">
        <w:rPr>
          <w:rFonts w:ascii="Arial" w:hAnsi="Arial" w:cs="Arial"/>
          <w:i/>
          <w:lang w:val="en-US"/>
        </w:rPr>
        <w:t>lack</w:t>
      </w:r>
      <w:r w:rsidR="00DB7B9A">
        <w:rPr>
          <w:rFonts w:ascii="Arial" w:hAnsi="Arial" w:cs="Arial"/>
          <w:lang w:val="en-US"/>
        </w:rPr>
        <w:t xml:space="preserve"> curves) or pH 6</w:t>
      </w:r>
      <w:r>
        <w:rPr>
          <w:rFonts w:ascii="Arial" w:hAnsi="Arial" w:cs="Arial"/>
          <w:lang w:val="en-US"/>
        </w:rPr>
        <w:t>.0</w:t>
      </w:r>
      <w:r w:rsidR="00DB7B9A">
        <w:rPr>
          <w:rFonts w:ascii="Arial" w:hAnsi="Arial" w:cs="Arial"/>
          <w:lang w:val="en-US"/>
        </w:rPr>
        <w:t xml:space="preserve"> (</w:t>
      </w:r>
      <w:r w:rsidR="00DB7B9A" w:rsidRPr="00DB4A56">
        <w:rPr>
          <w:rFonts w:ascii="Arial" w:hAnsi="Arial" w:cs="Arial"/>
          <w:i/>
          <w:lang w:val="en-US"/>
        </w:rPr>
        <w:t>blue</w:t>
      </w:r>
      <w:r w:rsidR="00DB7B9A">
        <w:rPr>
          <w:rFonts w:ascii="Arial" w:hAnsi="Arial" w:cs="Arial"/>
          <w:lang w:val="en-US"/>
        </w:rPr>
        <w:t xml:space="preserve"> curve</w:t>
      </w:r>
      <w:r w:rsidR="00E02BA6">
        <w:rPr>
          <w:rFonts w:ascii="Arial" w:hAnsi="Arial" w:cs="Arial"/>
          <w:lang w:val="en-US"/>
        </w:rPr>
        <w:t>s)</w:t>
      </w:r>
      <w:r w:rsidR="00724EAA" w:rsidRPr="00724EAA">
        <w:rPr>
          <w:rFonts w:ascii="Arial" w:hAnsi="Arial" w:cs="Arial"/>
          <w:lang w:val="en-US"/>
        </w:rPr>
        <w:t xml:space="preserve">. Triplicates </w:t>
      </w:r>
      <w:proofErr w:type="gramStart"/>
      <w:r w:rsidR="00724EAA" w:rsidRPr="00724EAA">
        <w:rPr>
          <w:rFonts w:ascii="Arial" w:hAnsi="Arial" w:cs="Arial"/>
          <w:lang w:val="en-US"/>
        </w:rPr>
        <w:t>were measured</w:t>
      </w:r>
      <w:proofErr w:type="gramEnd"/>
      <w:r w:rsidR="00724EAA" w:rsidRPr="00724EAA">
        <w:rPr>
          <w:rFonts w:ascii="Arial" w:hAnsi="Arial" w:cs="Arial"/>
          <w:lang w:val="en-US"/>
        </w:rPr>
        <w:t xml:space="preserve"> to determine mean values and standard deviation. </w:t>
      </w:r>
    </w:p>
    <w:p w14:paraId="1EC2A521" w14:textId="77777777" w:rsidR="00DB7B9A" w:rsidRDefault="00DB7B9A" w:rsidP="00B97D3E">
      <w:pPr>
        <w:spacing w:after="0" w:line="360" w:lineRule="auto"/>
        <w:rPr>
          <w:rFonts w:ascii="Arial" w:hAnsi="Arial" w:cs="Arial"/>
          <w:lang w:val="en-US"/>
        </w:rPr>
      </w:pPr>
    </w:p>
    <w:p w14:paraId="2C45A108" w14:textId="77777777" w:rsidR="00870A4D" w:rsidRPr="00DF7C63" w:rsidRDefault="00870A4D" w:rsidP="00B97D3E">
      <w:pPr>
        <w:spacing w:after="0" w:line="360" w:lineRule="auto"/>
        <w:rPr>
          <w:lang w:val="en-US"/>
        </w:rPr>
      </w:pPr>
    </w:p>
    <w:sectPr w:rsidR="00870A4D" w:rsidRPr="00DF7C63" w:rsidSect="00A11567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C47B38" w14:textId="77777777" w:rsidR="003933B0" w:rsidRDefault="003933B0" w:rsidP="00066A21">
      <w:pPr>
        <w:spacing w:after="0" w:line="240" w:lineRule="auto"/>
      </w:pPr>
      <w:r>
        <w:separator/>
      </w:r>
    </w:p>
  </w:endnote>
  <w:endnote w:type="continuationSeparator" w:id="0">
    <w:p w14:paraId="220B2FB0" w14:textId="77777777" w:rsidR="003933B0" w:rsidRDefault="003933B0" w:rsidP="00066A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24758"/>
      <w:docPartObj>
        <w:docPartGallery w:val="Page Numbers (Bottom of Page)"/>
        <w:docPartUnique/>
      </w:docPartObj>
    </w:sdtPr>
    <w:sdtEndPr/>
    <w:sdtContent>
      <w:p w14:paraId="53423AAE" w14:textId="77777777" w:rsidR="00066A21" w:rsidRDefault="003933B0">
        <w:pPr>
          <w:pStyle w:val="Fuzeil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42C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2ED1F5C3" w14:textId="77777777" w:rsidR="00066A21" w:rsidRDefault="00066A2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B4D8CB" w14:textId="77777777" w:rsidR="003933B0" w:rsidRDefault="003933B0" w:rsidP="00066A21">
      <w:pPr>
        <w:spacing w:after="0" w:line="240" w:lineRule="auto"/>
      </w:pPr>
      <w:r>
        <w:separator/>
      </w:r>
    </w:p>
  </w:footnote>
  <w:footnote w:type="continuationSeparator" w:id="0">
    <w:p w14:paraId="4E1FDF44" w14:textId="77777777" w:rsidR="003933B0" w:rsidRDefault="003933B0" w:rsidP="00066A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4A8"/>
    <w:rsid w:val="00016344"/>
    <w:rsid w:val="00040FFC"/>
    <w:rsid w:val="00041E5C"/>
    <w:rsid w:val="00066A21"/>
    <w:rsid w:val="000A07B7"/>
    <w:rsid w:val="000D1FB1"/>
    <w:rsid w:val="001028A1"/>
    <w:rsid w:val="00105E66"/>
    <w:rsid w:val="001539B0"/>
    <w:rsid w:val="001575B1"/>
    <w:rsid w:val="001669E1"/>
    <w:rsid w:val="001C6174"/>
    <w:rsid w:val="001D02B0"/>
    <w:rsid w:val="001D1C20"/>
    <w:rsid w:val="001E7214"/>
    <w:rsid w:val="001F23BC"/>
    <w:rsid w:val="002063E7"/>
    <w:rsid w:val="00223066"/>
    <w:rsid w:val="00270980"/>
    <w:rsid w:val="0028241B"/>
    <w:rsid w:val="00313202"/>
    <w:rsid w:val="003351C4"/>
    <w:rsid w:val="003928B8"/>
    <w:rsid w:val="003933B0"/>
    <w:rsid w:val="0039760F"/>
    <w:rsid w:val="003B24A8"/>
    <w:rsid w:val="003B4870"/>
    <w:rsid w:val="003C0CB9"/>
    <w:rsid w:val="003E138E"/>
    <w:rsid w:val="003F6FDC"/>
    <w:rsid w:val="00425465"/>
    <w:rsid w:val="0045790C"/>
    <w:rsid w:val="00461B02"/>
    <w:rsid w:val="004942CA"/>
    <w:rsid w:val="004B77FB"/>
    <w:rsid w:val="004F03AD"/>
    <w:rsid w:val="005416D7"/>
    <w:rsid w:val="005F3AB1"/>
    <w:rsid w:val="005F6ED0"/>
    <w:rsid w:val="00622E14"/>
    <w:rsid w:val="0064066A"/>
    <w:rsid w:val="00687B18"/>
    <w:rsid w:val="006B746D"/>
    <w:rsid w:val="006E03F3"/>
    <w:rsid w:val="00700488"/>
    <w:rsid w:val="00724EAA"/>
    <w:rsid w:val="007352D2"/>
    <w:rsid w:val="0074715C"/>
    <w:rsid w:val="00755A26"/>
    <w:rsid w:val="007B3327"/>
    <w:rsid w:val="007B5F5F"/>
    <w:rsid w:val="007C08AF"/>
    <w:rsid w:val="007C251F"/>
    <w:rsid w:val="00860C28"/>
    <w:rsid w:val="00870A4D"/>
    <w:rsid w:val="008B2D9E"/>
    <w:rsid w:val="008B75BE"/>
    <w:rsid w:val="008C6B99"/>
    <w:rsid w:val="009249C1"/>
    <w:rsid w:val="0095060F"/>
    <w:rsid w:val="00951D8C"/>
    <w:rsid w:val="00A11567"/>
    <w:rsid w:val="00A20756"/>
    <w:rsid w:val="00A327F6"/>
    <w:rsid w:val="00A53A65"/>
    <w:rsid w:val="00A94FB9"/>
    <w:rsid w:val="00AC37F8"/>
    <w:rsid w:val="00B0144F"/>
    <w:rsid w:val="00B30380"/>
    <w:rsid w:val="00B368F0"/>
    <w:rsid w:val="00B4289B"/>
    <w:rsid w:val="00B81A06"/>
    <w:rsid w:val="00B97D3E"/>
    <w:rsid w:val="00BC5366"/>
    <w:rsid w:val="00BC7C59"/>
    <w:rsid w:val="00BD43BB"/>
    <w:rsid w:val="00BD57E2"/>
    <w:rsid w:val="00BD6A6B"/>
    <w:rsid w:val="00BE7725"/>
    <w:rsid w:val="00C024B0"/>
    <w:rsid w:val="00C15886"/>
    <w:rsid w:val="00C20CDF"/>
    <w:rsid w:val="00C36338"/>
    <w:rsid w:val="00C537FA"/>
    <w:rsid w:val="00C61DC6"/>
    <w:rsid w:val="00C85A8B"/>
    <w:rsid w:val="00C8728A"/>
    <w:rsid w:val="00CA0038"/>
    <w:rsid w:val="00CC7FDB"/>
    <w:rsid w:val="00CE7A99"/>
    <w:rsid w:val="00CF2472"/>
    <w:rsid w:val="00CF4C0D"/>
    <w:rsid w:val="00D20456"/>
    <w:rsid w:val="00D36AA9"/>
    <w:rsid w:val="00D418FD"/>
    <w:rsid w:val="00D43302"/>
    <w:rsid w:val="00D91495"/>
    <w:rsid w:val="00DB4A56"/>
    <w:rsid w:val="00DB7B9A"/>
    <w:rsid w:val="00DF461B"/>
    <w:rsid w:val="00DF5CFC"/>
    <w:rsid w:val="00DF7C63"/>
    <w:rsid w:val="00E02BA6"/>
    <w:rsid w:val="00E13DE9"/>
    <w:rsid w:val="00EA05C8"/>
    <w:rsid w:val="00EB1ED3"/>
    <w:rsid w:val="00F0654B"/>
    <w:rsid w:val="00F206D4"/>
    <w:rsid w:val="00F37845"/>
    <w:rsid w:val="00F44E3D"/>
    <w:rsid w:val="00F552FA"/>
    <w:rsid w:val="00F6703C"/>
    <w:rsid w:val="00F7001A"/>
    <w:rsid w:val="00FC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037A5"/>
  <w15:docId w15:val="{162AE4D8-64BE-434A-9E62-A4CE292AA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11567"/>
  </w:style>
  <w:style w:type="paragraph" w:styleId="berschrift1">
    <w:name w:val="heading 1"/>
    <w:basedOn w:val="Standard"/>
    <w:link w:val="berschrift1Zchn"/>
    <w:uiPriority w:val="9"/>
    <w:qFormat/>
    <w:rsid w:val="00724EA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HelleSchattierung">
    <w:name w:val="Light Shading"/>
    <w:basedOn w:val="NormaleTabelle"/>
    <w:uiPriority w:val="60"/>
    <w:rsid w:val="00870A4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0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0A4D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24EAA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724EAA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semiHidden/>
    <w:unhideWhenUsed/>
    <w:rsid w:val="00066A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66A21"/>
  </w:style>
  <w:style w:type="paragraph" w:styleId="Fuzeile">
    <w:name w:val="footer"/>
    <w:basedOn w:val="Standard"/>
    <w:link w:val="FuzeileZchn"/>
    <w:uiPriority w:val="99"/>
    <w:unhideWhenUsed/>
    <w:rsid w:val="00066A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66A21"/>
  </w:style>
  <w:style w:type="character" w:styleId="Kommentarzeichen">
    <w:name w:val="annotation reference"/>
    <w:basedOn w:val="Absatz-Standardschriftart"/>
    <w:uiPriority w:val="99"/>
    <w:semiHidden/>
    <w:unhideWhenUsed/>
    <w:rsid w:val="008B2D9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B2D9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D9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B2D9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D9E"/>
    <w:rPr>
      <w:b/>
      <w:bCs/>
      <w:sz w:val="20"/>
      <w:szCs w:val="20"/>
    </w:rPr>
  </w:style>
  <w:style w:type="table" w:styleId="Tabellenraster">
    <w:name w:val="Table Grid"/>
    <w:basedOn w:val="NormaleTabelle"/>
    <w:uiPriority w:val="59"/>
    <w:rsid w:val="000A07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34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423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Merck KGaA, Darmstadt, Germany</Company>
  <LinksUpToDate>false</LinksUpToDate>
  <CharactersWithSpaces>3083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X152394</dc:creator>
  <cp:lastModifiedBy>Harald Kolmar</cp:lastModifiedBy>
  <cp:revision>3</cp:revision>
  <cp:lastPrinted>2014-06-05T15:59:00Z</cp:lastPrinted>
  <dcterms:created xsi:type="dcterms:W3CDTF">2014-08-29T14:10:00Z</dcterms:created>
  <dcterms:modified xsi:type="dcterms:W3CDTF">2014-09-29T08:52:00Z</dcterms:modified>
</cp:coreProperties>
</file>