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907280819"/>
        <w:docPartObj>
          <w:docPartGallery w:val="Cover Pages"/>
          <w:docPartUnique/>
        </w:docPartObj>
      </w:sdtPr>
      <w:sdtEndPr>
        <w:rPr>
          <w:rFonts w:ascii="Times New Roman" w:hAnsi="Times New Roman" w:cs="Times New Roman"/>
          <w:iCs/>
          <w:color w:val="000000" w:themeColor="text1"/>
          <w:sz w:val="24"/>
          <w:szCs w:val="24"/>
          <w:lang w:val="en-US"/>
        </w:rPr>
      </w:sdtEndPr>
      <w:sdtContent>
        <w:p w14:paraId="51C89E3F" w14:textId="571D7A75" w:rsidR="00FC3300" w:rsidRPr="00FC3300" w:rsidRDefault="00FC3300" w:rsidP="00FC3300">
          <w:r w:rsidRPr="00FC3300">
            <w:rPr>
              <w:rFonts w:ascii="Times New Roman" w:hAnsi="Times New Roman" w:cs="Times New Roman"/>
              <w:b/>
              <w:bCs/>
              <w:iCs/>
              <w:color w:val="000000" w:themeColor="text1"/>
              <w:sz w:val="28"/>
              <w:szCs w:val="28"/>
              <w:lang w:val="en-US"/>
            </w:rPr>
            <w:t>Supplemental material</w:t>
          </w:r>
        </w:p>
        <w:p w14:paraId="3BFE3459" w14:textId="592B787B" w:rsidR="00FC3300" w:rsidRDefault="00FC3300" w:rsidP="00FC3300">
          <w:pPr>
            <w:jc w:val="both"/>
            <w:rPr>
              <w:rFonts w:ascii="Times New Roman" w:hAnsi="Times New Roman" w:cs="Times New Roman"/>
              <w:iCs/>
              <w:color w:val="000000" w:themeColor="text1"/>
              <w:sz w:val="24"/>
              <w:szCs w:val="24"/>
              <w:lang w:val="en-US"/>
            </w:rPr>
          </w:pPr>
          <w:r w:rsidRPr="00FC3300">
            <w:rPr>
              <w:rFonts w:ascii="Times New Roman" w:hAnsi="Times New Roman" w:cs="Times New Roman"/>
              <w:iCs/>
              <w:color w:val="000000" w:themeColor="text1"/>
              <w:sz w:val="24"/>
              <w:szCs w:val="24"/>
              <w:lang w:val="en-US"/>
            </w:rPr>
            <w:t xml:space="preserve">Hofmann T, Schmidt J, Ciesielski E, et al. </w:t>
          </w:r>
          <w:proofErr w:type="spellStart"/>
          <w:r w:rsidRPr="00FC3300">
            <w:rPr>
              <w:rFonts w:ascii="Times New Roman" w:hAnsi="Times New Roman" w:cs="Times New Roman"/>
              <w:iCs/>
              <w:color w:val="000000" w:themeColor="text1"/>
              <w:sz w:val="24"/>
              <w:szCs w:val="24"/>
              <w:lang w:val="en-US"/>
            </w:rPr>
            <w:t>Intein</w:t>
          </w:r>
          <w:proofErr w:type="spellEnd"/>
          <w:r w:rsidRPr="00FC3300">
            <w:rPr>
              <w:rFonts w:ascii="Times New Roman" w:hAnsi="Times New Roman" w:cs="Times New Roman"/>
              <w:iCs/>
              <w:color w:val="000000" w:themeColor="text1"/>
              <w:sz w:val="24"/>
              <w:szCs w:val="24"/>
              <w:lang w:val="en-US"/>
            </w:rPr>
            <w:t xml:space="preserve"> mediated high throughput screening for bispecific antibodies. MAbs. 2020;12(1):1731938. doi:10.1080/19420862.2020.1731938</w:t>
          </w:r>
        </w:p>
      </w:sdtContent>
    </w:sdt>
    <w:p w14:paraId="6640A04D" w14:textId="7DF50643" w:rsidR="00DB6131" w:rsidRPr="007C076A" w:rsidRDefault="001C75FC" w:rsidP="00DB6131">
      <w:pPr>
        <w:rPr>
          <w:rFonts w:ascii="Times New Roman" w:hAnsi="Times New Roman" w:cs="Times New Roman"/>
        </w:rPr>
      </w:pPr>
      <w:r w:rsidRPr="007C076A">
        <w:rPr>
          <w:rFonts w:ascii="Times New Roman" w:hAnsi="Times New Roman" w:cs="Times New Roman"/>
          <w:noProof/>
          <w:lang w:val="en-IN" w:eastAsia="en-IN"/>
        </w:rPr>
        <mc:AlternateContent>
          <mc:Choice Requires="wps">
            <w:drawing>
              <wp:anchor distT="0" distB="0" distL="114300" distR="114300" simplePos="0" relativeHeight="251661312" behindDoc="0" locked="0" layoutInCell="1" allowOverlap="1" wp14:anchorId="320DFC2D" wp14:editId="27A707E9">
                <wp:simplePos x="0" y="0"/>
                <wp:positionH relativeFrom="column">
                  <wp:posOffset>-17780</wp:posOffset>
                </wp:positionH>
                <wp:positionV relativeFrom="paragraph">
                  <wp:posOffset>1677035</wp:posOffset>
                </wp:positionV>
                <wp:extent cx="5535930" cy="635"/>
                <wp:effectExtent l="0" t="0" r="0" b="0"/>
                <wp:wrapNone/>
                <wp:docPr id="34" name="Textfeld 34"/>
                <wp:cNvGraphicFramePr/>
                <a:graphic xmlns:a="http://schemas.openxmlformats.org/drawingml/2006/main">
                  <a:graphicData uri="http://schemas.microsoft.com/office/word/2010/wordprocessingShape">
                    <wps:wsp>
                      <wps:cNvSpPr txBox="1"/>
                      <wps:spPr>
                        <a:xfrm>
                          <a:off x="0" y="0"/>
                          <a:ext cx="5535930" cy="635"/>
                        </a:xfrm>
                        <a:prstGeom prst="rect">
                          <a:avLst/>
                        </a:prstGeom>
                        <a:solidFill>
                          <a:prstClr val="white"/>
                        </a:solidFill>
                        <a:ln>
                          <a:noFill/>
                        </a:ln>
                      </wps:spPr>
                      <wps:txbx>
                        <w:txbxContent>
                          <w:p w14:paraId="6CA27262" w14:textId="26499B71" w:rsidR="00104C29" w:rsidRPr="009A56A0" w:rsidRDefault="00104C29" w:rsidP="00A3383B">
                            <w:pPr>
                              <w:pStyle w:val="Caption"/>
                              <w:spacing w:line="480" w:lineRule="auto"/>
                              <w:jc w:val="both"/>
                              <w:rPr>
                                <w:rFonts w:ascii="Times New Roman" w:hAnsi="Times New Roman" w:cs="Times New Roman"/>
                                <w:i w:val="0"/>
                                <w:color w:val="000000" w:themeColor="text1"/>
                                <w:sz w:val="24"/>
                                <w:szCs w:val="24"/>
                                <w:lang w:val="en-US"/>
                              </w:rPr>
                            </w:pPr>
                            <w:bookmarkStart w:id="1" w:name="_Toc22640995"/>
                            <w:r w:rsidRPr="009A56A0">
                              <w:rPr>
                                <w:rStyle w:val="Heading2Char"/>
                                <w:rFonts w:cs="Times New Roman"/>
                                <w:sz w:val="24"/>
                                <w:szCs w:val="24"/>
                                <w:lang w:val="en-US"/>
                              </w:rPr>
                              <w:t>Figure S</w:t>
                            </w:r>
                            <w:r w:rsidRPr="009A56A0">
                              <w:rPr>
                                <w:rStyle w:val="Heading2Char"/>
                                <w:rFonts w:cs="Times New Roman"/>
                                <w:sz w:val="24"/>
                                <w:szCs w:val="24"/>
                              </w:rPr>
                              <w:fldChar w:fldCharType="begin"/>
                            </w:r>
                            <w:r w:rsidRPr="009A56A0">
                              <w:rPr>
                                <w:rStyle w:val="Heading2Char"/>
                                <w:rFonts w:cs="Times New Roman"/>
                                <w:sz w:val="24"/>
                                <w:szCs w:val="24"/>
                                <w:lang w:val="en-US"/>
                              </w:rPr>
                              <w:instrText xml:space="preserve"> SEQ Figure \* ARABIC </w:instrText>
                            </w:r>
                            <w:r w:rsidRPr="009A56A0">
                              <w:rPr>
                                <w:rStyle w:val="Heading2Char"/>
                                <w:rFonts w:cs="Times New Roman"/>
                                <w:sz w:val="24"/>
                                <w:szCs w:val="24"/>
                              </w:rPr>
                              <w:fldChar w:fldCharType="separate"/>
                            </w:r>
                            <w:r w:rsidR="00A93798">
                              <w:rPr>
                                <w:rStyle w:val="Heading2Char"/>
                                <w:rFonts w:cs="Times New Roman"/>
                                <w:noProof/>
                                <w:sz w:val="24"/>
                                <w:szCs w:val="24"/>
                                <w:lang w:val="en-US"/>
                              </w:rPr>
                              <w:t>1</w:t>
                            </w:r>
                            <w:r w:rsidRPr="009A56A0">
                              <w:rPr>
                                <w:rStyle w:val="Heading2Char"/>
                                <w:rFonts w:cs="Times New Roman"/>
                                <w:sz w:val="24"/>
                                <w:szCs w:val="24"/>
                              </w:rPr>
                              <w:fldChar w:fldCharType="end"/>
                            </w:r>
                            <w:r w:rsidR="00A3383B" w:rsidRPr="009A56A0">
                              <w:rPr>
                                <w:rStyle w:val="Heading2Char"/>
                                <w:rFonts w:cs="Times New Roman"/>
                                <w:sz w:val="24"/>
                                <w:szCs w:val="24"/>
                                <w:lang w:val="en-US"/>
                              </w:rPr>
                              <w:t>.</w:t>
                            </w:r>
                            <w:r w:rsidRPr="009A56A0">
                              <w:rPr>
                                <w:rStyle w:val="Heading2Char"/>
                                <w:rFonts w:cs="Times New Roman"/>
                                <w:sz w:val="24"/>
                                <w:szCs w:val="24"/>
                                <w:lang w:val="en-US"/>
                              </w:rPr>
                              <w:t xml:space="preserve"> </w:t>
                            </w:r>
                            <w:r w:rsidRPr="009A56A0">
                              <w:rPr>
                                <w:rStyle w:val="Heading2Char"/>
                                <w:rFonts w:cs="Times New Roman"/>
                                <w:b w:val="0"/>
                                <w:sz w:val="24"/>
                                <w:szCs w:val="24"/>
                                <w:lang w:val="en-US"/>
                              </w:rPr>
                              <w:t>Size exclusion chromatography of antibody fragment formats fused to split inteins</w:t>
                            </w:r>
                            <w:bookmarkEnd w:id="1"/>
                            <w:r w:rsidRPr="009A56A0">
                              <w:rPr>
                                <w:rFonts w:ascii="Times New Roman" w:hAnsi="Times New Roman" w:cs="Times New Roman"/>
                                <w:b/>
                                <w:i w:val="0"/>
                                <w:color w:val="000000" w:themeColor="text1"/>
                                <w:sz w:val="24"/>
                                <w:szCs w:val="24"/>
                                <w:lang w:val="en-US"/>
                              </w:rPr>
                              <w:t>.</w:t>
                            </w:r>
                            <w:r w:rsidRPr="009A56A0">
                              <w:rPr>
                                <w:rFonts w:ascii="Times New Roman" w:hAnsi="Times New Roman" w:cs="Times New Roman"/>
                                <w:i w:val="0"/>
                                <w:color w:val="000000" w:themeColor="text1"/>
                                <w:sz w:val="24"/>
                                <w:szCs w:val="24"/>
                                <w:lang w:val="en-US"/>
                              </w:rPr>
                              <w:t xml:space="preserve"> Protein samples were diluted to 1 mg mL</w:t>
                            </w:r>
                            <w:r w:rsidRPr="009A56A0">
                              <w:rPr>
                                <w:rFonts w:ascii="Times New Roman" w:hAnsi="Times New Roman" w:cs="Times New Roman"/>
                                <w:i w:val="0"/>
                                <w:color w:val="000000" w:themeColor="text1"/>
                                <w:sz w:val="24"/>
                                <w:szCs w:val="24"/>
                                <w:vertAlign w:val="superscript"/>
                                <w:lang w:val="en-US"/>
                              </w:rPr>
                              <w:t>-1</w:t>
                            </w:r>
                            <w:r w:rsidRPr="009A56A0">
                              <w:rPr>
                                <w:rFonts w:ascii="Times New Roman" w:hAnsi="Times New Roman" w:cs="Times New Roman"/>
                                <w:i w:val="0"/>
                                <w:color w:val="000000" w:themeColor="text1"/>
                                <w:sz w:val="24"/>
                                <w:szCs w:val="24"/>
                                <w:lang w:val="en-US"/>
                              </w:rPr>
                              <w:t xml:space="preserve"> in PBS and 10 µg of protein sample was injected onto a TSKgel Super SW3000 analytical size exclusion column. </w:t>
                            </w:r>
                            <w:r w:rsidR="00191317">
                              <w:rPr>
                                <w:rFonts w:ascii="Times New Roman" w:hAnsi="Times New Roman" w:cs="Times New Roman"/>
                                <w:i w:val="0"/>
                                <w:color w:val="000000" w:themeColor="text1"/>
                                <w:sz w:val="24"/>
                                <w:szCs w:val="24"/>
                                <w:lang w:val="en-US"/>
                              </w:rPr>
                              <w:t>B10v5</w:t>
                            </w:r>
                            <w:r w:rsidRPr="009A56A0">
                              <w:rPr>
                                <w:rFonts w:ascii="Times New Roman" w:hAnsi="Times New Roman" w:cs="Times New Roman"/>
                                <w:i w:val="0"/>
                                <w:color w:val="000000" w:themeColor="text1"/>
                                <w:sz w:val="24"/>
                                <w:szCs w:val="24"/>
                                <w:lang w:val="en-US"/>
                              </w:rPr>
                              <w:t xml:space="preserve"> oaSEED Int</w:t>
                            </w:r>
                            <w:r w:rsidRPr="009A56A0">
                              <w:rPr>
                                <w:rFonts w:ascii="Times New Roman" w:hAnsi="Times New Roman" w:cs="Times New Roman"/>
                                <w:i w:val="0"/>
                                <w:color w:val="000000" w:themeColor="text1"/>
                                <w:sz w:val="24"/>
                                <w:szCs w:val="24"/>
                                <w:vertAlign w:val="superscript"/>
                                <w:lang w:val="en-US"/>
                              </w:rPr>
                              <w:t>C</w:t>
                            </w:r>
                            <w:r w:rsidRPr="009A56A0">
                              <w:rPr>
                                <w:rFonts w:ascii="Times New Roman" w:hAnsi="Times New Roman" w:cs="Times New Roman"/>
                                <w:i w:val="0"/>
                                <w:color w:val="000000" w:themeColor="text1"/>
                                <w:sz w:val="24"/>
                                <w:szCs w:val="24"/>
                                <w:lang w:val="en-US"/>
                              </w:rPr>
                              <w:t>, CD40 Fab Int</w:t>
                            </w:r>
                            <w:r w:rsidRPr="009A56A0">
                              <w:rPr>
                                <w:rFonts w:ascii="Times New Roman" w:hAnsi="Times New Roman" w:cs="Times New Roman"/>
                                <w:i w:val="0"/>
                                <w:color w:val="000000" w:themeColor="text1"/>
                                <w:sz w:val="24"/>
                                <w:szCs w:val="24"/>
                                <w:vertAlign w:val="superscript"/>
                                <w:lang w:val="en-US"/>
                              </w:rPr>
                              <w:t>N</w:t>
                            </w:r>
                            <w:r w:rsidRPr="009A56A0">
                              <w:rPr>
                                <w:rFonts w:ascii="Times New Roman" w:hAnsi="Times New Roman" w:cs="Times New Roman"/>
                                <w:i w:val="0"/>
                                <w:color w:val="000000" w:themeColor="text1"/>
                                <w:sz w:val="24"/>
                                <w:szCs w:val="24"/>
                                <w:lang w:val="en-US"/>
                              </w:rPr>
                              <w:t xml:space="preserve"> and huFc Int</w:t>
                            </w:r>
                            <w:r w:rsidRPr="009A56A0">
                              <w:rPr>
                                <w:rFonts w:ascii="Times New Roman" w:hAnsi="Times New Roman" w:cs="Times New Roman"/>
                                <w:i w:val="0"/>
                                <w:color w:val="000000" w:themeColor="text1"/>
                                <w:sz w:val="24"/>
                                <w:szCs w:val="24"/>
                                <w:vertAlign w:val="superscript"/>
                                <w:lang w:val="en-US"/>
                              </w:rPr>
                              <w:t>C</w:t>
                            </w:r>
                            <w:r w:rsidRPr="009A56A0">
                              <w:rPr>
                                <w:rFonts w:ascii="Times New Roman" w:hAnsi="Times New Roman" w:cs="Times New Roman"/>
                                <w:i w:val="0"/>
                                <w:color w:val="000000" w:themeColor="text1"/>
                                <w:sz w:val="24"/>
                                <w:szCs w:val="24"/>
                                <w:lang w:val="en-US"/>
                              </w:rPr>
                              <w:t xml:space="preserve"> showed a monomeric fraction of 98.9</w:t>
                            </w:r>
                            <w:r w:rsidR="009A56A0">
                              <w:rPr>
                                <w:rFonts w:ascii="Times New Roman" w:hAnsi="Times New Roman" w:cs="Times New Roman"/>
                                <w:i w:val="0"/>
                                <w:color w:val="000000" w:themeColor="text1"/>
                                <w:sz w:val="24"/>
                                <w:szCs w:val="24"/>
                                <w:lang w:val="en-US"/>
                              </w:rPr>
                              <w:t xml:space="preserve"> </w:t>
                            </w:r>
                            <w:r w:rsidRPr="009A56A0">
                              <w:rPr>
                                <w:rFonts w:ascii="Times New Roman" w:hAnsi="Times New Roman" w:cs="Times New Roman"/>
                                <w:i w:val="0"/>
                                <w:color w:val="000000" w:themeColor="text1"/>
                                <w:sz w:val="24"/>
                                <w:szCs w:val="24"/>
                                <w:lang w:val="en-US"/>
                              </w:rPr>
                              <w:t>%, 96.4</w:t>
                            </w:r>
                            <w:r w:rsidR="009A56A0">
                              <w:rPr>
                                <w:rFonts w:ascii="Times New Roman" w:hAnsi="Times New Roman" w:cs="Times New Roman"/>
                                <w:i w:val="0"/>
                                <w:color w:val="000000" w:themeColor="text1"/>
                                <w:sz w:val="24"/>
                                <w:szCs w:val="24"/>
                                <w:lang w:val="en-US"/>
                              </w:rPr>
                              <w:t xml:space="preserve"> </w:t>
                            </w:r>
                            <w:r w:rsidRPr="009A56A0">
                              <w:rPr>
                                <w:rFonts w:ascii="Times New Roman" w:hAnsi="Times New Roman" w:cs="Times New Roman"/>
                                <w:i w:val="0"/>
                                <w:color w:val="000000" w:themeColor="text1"/>
                                <w:sz w:val="24"/>
                                <w:szCs w:val="24"/>
                                <w:lang w:val="en-US"/>
                              </w:rPr>
                              <w:t>% and 96.0</w:t>
                            </w:r>
                            <w:r w:rsidR="009A56A0">
                              <w:rPr>
                                <w:rFonts w:ascii="Times New Roman" w:hAnsi="Times New Roman" w:cs="Times New Roman"/>
                                <w:i w:val="0"/>
                                <w:color w:val="000000" w:themeColor="text1"/>
                                <w:sz w:val="24"/>
                                <w:szCs w:val="24"/>
                                <w:lang w:val="en-US"/>
                              </w:rPr>
                              <w:t xml:space="preserve"> </w:t>
                            </w:r>
                            <w:r w:rsidRPr="009A56A0">
                              <w:rPr>
                                <w:rFonts w:ascii="Times New Roman" w:hAnsi="Times New Roman" w:cs="Times New Roman"/>
                                <w:i w:val="0"/>
                                <w:color w:val="000000" w:themeColor="text1"/>
                                <w:sz w:val="24"/>
                                <w:szCs w:val="24"/>
                                <w:lang w:val="en-US"/>
                              </w:rPr>
                              <w:t>% respectively.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20DFC2D" id="_x0000_t202" coordsize="21600,21600" o:spt="202" path="m,l,21600r21600,l21600,xe">
                <v:stroke joinstyle="miter"/>
                <v:path gradientshapeok="t" o:connecttype="rect"/>
              </v:shapetype>
              <v:shape id="Textfeld 34" o:spid="_x0000_s1026" type="#_x0000_t202" style="position:absolute;margin-left:-1.4pt;margin-top:132.05pt;width:435.9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c81LQIAAF8EAAAOAAAAZHJzL2Uyb0RvYy54bWysVMFuGjEQvVfqP1i+l4VQogaxRJSIqhJK&#10;IkGVs/HarCXb49qGXfr1HXt3SZv2VPVixjPj533vjVnct0aTs/BBgS3pZDSmRFgOlbLHkn7bbz58&#10;oiREZiumwYqSXkSg98v37xaNm4sbqEFXwhMEsWHeuJLWMbp5UQReC8PCCJywWJTgDYu49cei8qxB&#10;dKOLm/H4tmjAV84DFyFg9qEr0mXGl1Lw+CRlEJHokuK3xbz6vB7SWiwXbH70zNWK95/B/uErDFMW&#10;L71CPbDIyMmrP6CM4h4CyDjiYAqQUnGROSCbyfgNm13NnMhcUJzgrjKF/wfLH8/PnqiqpNOPlFhm&#10;0KO9aKMUuiKYQn0aF+bYtnPYGNvP0KLPQz5gMtFupTfpFwkRrKPSl6u6iEY4Jmez6exuiiWOtdvp&#10;LGEUr0edD/GLAENSUFKP1mVF2XkbYtc6tKSbAmhVbZTWaZMKa+3JmaHNTa2i6MF/69I29VpIpzrA&#10;lCkSv45HimJ7aHvSB6guyNlDNzXB8Y3Ci7YsxGfmcUyQC45+fMJFamhKCn1ESQ3+x9/yqR/dwyol&#10;DY5dScP3E/OCEv3Voq9pRofAD8FhCOzJrAEpTvBROZ5DPOCjHkLpwbzgi1ilW7DELMe7ShqHcB27&#10;4ccXxcVqlZtwEh2LW7tzPEEPgu7bF+Zdb0dEFx9hGEg2f+NK15t9catTRImzZUnQTsVeZ5zibHr/&#10;4tIz+XWfu17/F5Y/AQAA//8DAFBLAwQUAAYACAAAACEAESW5KuEAAAAKAQAADwAAAGRycy9kb3du&#10;cmV2LnhtbEyPwU7DMBBE70j8g7VIXFDrNERRSeNUVQUHuFQNvXBz422cEtuR7bTh71m4wHF2RrNv&#10;yvVkenZBHzpnBSzmCTC0jVOdbQUc3l9mS2AhSqtk7ywK+MIA6+r2ppSFcle7x0sdW0YlNhRSgI5x&#10;KDgPjUYjw9wNaMk7OW9kJOlbrry8UrnpeZokOTeys/RBywG3GpvPejQCdtnHTj+Mp+e3TfboXw/j&#10;Nj+3tRD3d9NmBSziFP/C8INP6FAR09GNVgXWC5ilRB4FpHm2AEaBZf5E446/lxR4VfL/E6pvAAAA&#10;//8DAFBLAQItABQABgAIAAAAIQC2gziS/gAAAOEBAAATAAAAAAAAAAAAAAAAAAAAAABbQ29udGVu&#10;dF9UeXBlc10ueG1sUEsBAi0AFAAGAAgAAAAhADj9If/WAAAAlAEAAAsAAAAAAAAAAAAAAAAALwEA&#10;AF9yZWxzLy5yZWxzUEsBAi0AFAAGAAgAAAAhANrRzzUtAgAAXwQAAA4AAAAAAAAAAAAAAAAALgIA&#10;AGRycy9lMm9Eb2MueG1sUEsBAi0AFAAGAAgAAAAhABEluSrhAAAACgEAAA8AAAAAAAAAAAAAAAAA&#10;hwQAAGRycy9kb3ducmV2LnhtbFBLBQYAAAAABAAEAPMAAACVBQAAAAA=&#10;" stroked="f">
                <v:textbox style="mso-fit-shape-to-text:t" inset="0,0,0,0">
                  <w:txbxContent>
                    <w:p w14:paraId="6CA27262" w14:textId="26499B71" w:rsidR="00104C29" w:rsidRPr="009A56A0" w:rsidRDefault="00104C29" w:rsidP="00A3383B">
                      <w:pPr>
                        <w:pStyle w:val="Caption"/>
                        <w:spacing w:line="480" w:lineRule="auto"/>
                        <w:jc w:val="both"/>
                        <w:rPr>
                          <w:rFonts w:ascii="Times New Roman" w:hAnsi="Times New Roman" w:cs="Times New Roman"/>
                          <w:i w:val="0"/>
                          <w:color w:val="000000" w:themeColor="text1"/>
                          <w:sz w:val="24"/>
                          <w:szCs w:val="24"/>
                          <w:lang w:val="en-US"/>
                        </w:rPr>
                      </w:pPr>
                      <w:bookmarkStart w:id="1" w:name="_Toc22640995"/>
                      <w:r w:rsidRPr="009A56A0">
                        <w:rPr>
                          <w:rStyle w:val="Heading2Char"/>
                          <w:rFonts w:cs="Times New Roman"/>
                          <w:sz w:val="24"/>
                          <w:szCs w:val="24"/>
                          <w:lang w:val="en-US"/>
                        </w:rPr>
                        <w:t>Figure S</w:t>
                      </w:r>
                      <w:r w:rsidRPr="009A56A0">
                        <w:rPr>
                          <w:rStyle w:val="Heading2Char"/>
                          <w:rFonts w:cs="Times New Roman"/>
                          <w:sz w:val="24"/>
                          <w:szCs w:val="24"/>
                        </w:rPr>
                        <w:fldChar w:fldCharType="begin"/>
                      </w:r>
                      <w:r w:rsidRPr="009A56A0">
                        <w:rPr>
                          <w:rStyle w:val="Heading2Char"/>
                          <w:rFonts w:cs="Times New Roman"/>
                          <w:sz w:val="24"/>
                          <w:szCs w:val="24"/>
                          <w:lang w:val="en-US"/>
                        </w:rPr>
                        <w:instrText xml:space="preserve"> SEQ Figure \* ARABIC </w:instrText>
                      </w:r>
                      <w:r w:rsidRPr="009A56A0">
                        <w:rPr>
                          <w:rStyle w:val="Heading2Char"/>
                          <w:rFonts w:cs="Times New Roman"/>
                          <w:sz w:val="24"/>
                          <w:szCs w:val="24"/>
                        </w:rPr>
                        <w:fldChar w:fldCharType="separate"/>
                      </w:r>
                      <w:r w:rsidR="00A93798">
                        <w:rPr>
                          <w:rStyle w:val="Heading2Char"/>
                          <w:rFonts w:cs="Times New Roman"/>
                          <w:noProof/>
                          <w:sz w:val="24"/>
                          <w:szCs w:val="24"/>
                          <w:lang w:val="en-US"/>
                        </w:rPr>
                        <w:t>1</w:t>
                      </w:r>
                      <w:r w:rsidRPr="009A56A0">
                        <w:rPr>
                          <w:rStyle w:val="Heading2Char"/>
                          <w:rFonts w:cs="Times New Roman"/>
                          <w:sz w:val="24"/>
                          <w:szCs w:val="24"/>
                        </w:rPr>
                        <w:fldChar w:fldCharType="end"/>
                      </w:r>
                      <w:r w:rsidR="00A3383B" w:rsidRPr="009A56A0">
                        <w:rPr>
                          <w:rStyle w:val="Heading2Char"/>
                          <w:rFonts w:cs="Times New Roman"/>
                          <w:sz w:val="24"/>
                          <w:szCs w:val="24"/>
                          <w:lang w:val="en-US"/>
                        </w:rPr>
                        <w:t>.</w:t>
                      </w:r>
                      <w:r w:rsidRPr="009A56A0">
                        <w:rPr>
                          <w:rStyle w:val="Heading2Char"/>
                          <w:rFonts w:cs="Times New Roman"/>
                          <w:sz w:val="24"/>
                          <w:szCs w:val="24"/>
                          <w:lang w:val="en-US"/>
                        </w:rPr>
                        <w:t xml:space="preserve"> </w:t>
                      </w:r>
                      <w:r w:rsidRPr="009A56A0">
                        <w:rPr>
                          <w:rStyle w:val="Heading2Char"/>
                          <w:rFonts w:cs="Times New Roman"/>
                          <w:b w:val="0"/>
                          <w:sz w:val="24"/>
                          <w:szCs w:val="24"/>
                          <w:lang w:val="en-US"/>
                        </w:rPr>
                        <w:t>Size exclusion chromatography of antibody fragment formats fused to split inteins</w:t>
                      </w:r>
                      <w:bookmarkEnd w:id="1"/>
                      <w:r w:rsidRPr="009A56A0">
                        <w:rPr>
                          <w:rFonts w:ascii="Times New Roman" w:hAnsi="Times New Roman" w:cs="Times New Roman"/>
                          <w:b/>
                          <w:i w:val="0"/>
                          <w:color w:val="000000" w:themeColor="text1"/>
                          <w:sz w:val="24"/>
                          <w:szCs w:val="24"/>
                          <w:lang w:val="en-US"/>
                        </w:rPr>
                        <w:t>.</w:t>
                      </w:r>
                      <w:r w:rsidRPr="009A56A0">
                        <w:rPr>
                          <w:rFonts w:ascii="Times New Roman" w:hAnsi="Times New Roman" w:cs="Times New Roman"/>
                          <w:i w:val="0"/>
                          <w:color w:val="000000" w:themeColor="text1"/>
                          <w:sz w:val="24"/>
                          <w:szCs w:val="24"/>
                          <w:lang w:val="en-US"/>
                        </w:rPr>
                        <w:t xml:space="preserve"> Protein samples were diluted to 1 mg mL</w:t>
                      </w:r>
                      <w:r w:rsidRPr="009A56A0">
                        <w:rPr>
                          <w:rFonts w:ascii="Times New Roman" w:hAnsi="Times New Roman" w:cs="Times New Roman"/>
                          <w:i w:val="0"/>
                          <w:color w:val="000000" w:themeColor="text1"/>
                          <w:sz w:val="24"/>
                          <w:szCs w:val="24"/>
                          <w:vertAlign w:val="superscript"/>
                          <w:lang w:val="en-US"/>
                        </w:rPr>
                        <w:t>-1</w:t>
                      </w:r>
                      <w:r w:rsidRPr="009A56A0">
                        <w:rPr>
                          <w:rFonts w:ascii="Times New Roman" w:hAnsi="Times New Roman" w:cs="Times New Roman"/>
                          <w:i w:val="0"/>
                          <w:color w:val="000000" w:themeColor="text1"/>
                          <w:sz w:val="24"/>
                          <w:szCs w:val="24"/>
                          <w:lang w:val="en-US"/>
                        </w:rPr>
                        <w:t xml:space="preserve"> in PBS and 10 µg of protein sample was injected onto a TSKgel Super SW3000 analytical size exclusion column. </w:t>
                      </w:r>
                      <w:r w:rsidR="00191317">
                        <w:rPr>
                          <w:rFonts w:ascii="Times New Roman" w:hAnsi="Times New Roman" w:cs="Times New Roman"/>
                          <w:i w:val="0"/>
                          <w:color w:val="000000" w:themeColor="text1"/>
                          <w:sz w:val="24"/>
                          <w:szCs w:val="24"/>
                          <w:lang w:val="en-US"/>
                        </w:rPr>
                        <w:t>B10v5</w:t>
                      </w:r>
                      <w:r w:rsidRPr="009A56A0">
                        <w:rPr>
                          <w:rFonts w:ascii="Times New Roman" w:hAnsi="Times New Roman" w:cs="Times New Roman"/>
                          <w:i w:val="0"/>
                          <w:color w:val="000000" w:themeColor="text1"/>
                          <w:sz w:val="24"/>
                          <w:szCs w:val="24"/>
                          <w:lang w:val="en-US"/>
                        </w:rPr>
                        <w:t xml:space="preserve"> oaSEED Int</w:t>
                      </w:r>
                      <w:r w:rsidRPr="009A56A0">
                        <w:rPr>
                          <w:rFonts w:ascii="Times New Roman" w:hAnsi="Times New Roman" w:cs="Times New Roman"/>
                          <w:i w:val="0"/>
                          <w:color w:val="000000" w:themeColor="text1"/>
                          <w:sz w:val="24"/>
                          <w:szCs w:val="24"/>
                          <w:vertAlign w:val="superscript"/>
                          <w:lang w:val="en-US"/>
                        </w:rPr>
                        <w:t>C</w:t>
                      </w:r>
                      <w:r w:rsidRPr="009A56A0">
                        <w:rPr>
                          <w:rFonts w:ascii="Times New Roman" w:hAnsi="Times New Roman" w:cs="Times New Roman"/>
                          <w:i w:val="0"/>
                          <w:color w:val="000000" w:themeColor="text1"/>
                          <w:sz w:val="24"/>
                          <w:szCs w:val="24"/>
                          <w:lang w:val="en-US"/>
                        </w:rPr>
                        <w:t>, CD40 Fab Int</w:t>
                      </w:r>
                      <w:r w:rsidRPr="009A56A0">
                        <w:rPr>
                          <w:rFonts w:ascii="Times New Roman" w:hAnsi="Times New Roman" w:cs="Times New Roman"/>
                          <w:i w:val="0"/>
                          <w:color w:val="000000" w:themeColor="text1"/>
                          <w:sz w:val="24"/>
                          <w:szCs w:val="24"/>
                          <w:vertAlign w:val="superscript"/>
                          <w:lang w:val="en-US"/>
                        </w:rPr>
                        <w:t>N</w:t>
                      </w:r>
                      <w:r w:rsidRPr="009A56A0">
                        <w:rPr>
                          <w:rFonts w:ascii="Times New Roman" w:hAnsi="Times New Roman" w:cs="Times New Roman"/>
                          <w:i w:val="0"/>
                          <w:color w:val="000000" w:themeColor="text1"/>
                          <w:sz w:val="24"/>
                          <w:szCs w:val="24"/>
                          <w:lang w:val="en-US"/>
                        </w:rPr>
                        <w:t xml:space="preserve"> and huFc Int</w:t>
                      </w:r>
                      <w:r w:rsidRPr="009A56A0">
                        <w:rPr>
                          <w:rFonts w:ascii="Times New Roman" w:hAnsi="Times New Roman" w:cs="Times New Roman"/>
                          <w:i w:val="0"/>
                          <w:color w:val="000000" w:themeColor="text1"/>
                          <w:sz w:val="24"/>
                          <w:szCs w:val="24"/>
                          <w:vertAlign w:val="superscript"/>
                          <w:lang w:val="en-US"/>
                        </w:rPr>
                        <w:t>C</w:t>
                      </w:r>
                      <w:r w:rsidRPr="009A56A0">
                        <w:rPr>
                          <w:rFonts w:ascii="Times New Roman" w:hAnsi="Times New Roman" w:cs="Times New Roman"/>
                          <w:i w:val="0"/>
                          <w:color w:val="000000" w:themeColor="text1"/>
                          <w:sz w:val="24"/>
                          <w:szCs w:val="24"/>
                          <w:lang w:val="en-US"/>
                        </w:rPr>
                        <w:t xml:space="preserve"> showed a monomeric fraction of 98.9</w:t>
                      </w:r>
                      <w:r w:rsidR="009A56A0">
                        <w:rPr>
                          <w:rFonts w:ascii="Times New Roman" w:hAnsi="Times New Roman" w:cs="Times New Roman"/>
                          <w:i w:val="0"/>
                          <w:color w:val="000000" w:themeColor="text1"/>
                          <w:sz w:val="24"/>
                          <w:szCs w:val="24"/>
                          <w:lang w:val="en-US"/>
                        </w:rPr>
                        <w:t xml:space="preserve"> </w:t>
                      </w:r>
                      <w:r w:rsidRPr="009A56A0">
                        <w:rPr>
                          <w:rFonts w:ascii="Times New Roman" w:hAnsi="Times New Roman" w:cs="Times New Roman"/>
                          <w:i w:val="0"/>
                          <w:color w:val="000000" w:themeColor="text1"/>
                          <w:sz w:val="24"/>
                          <w:szCs w:val="24"/>
                          <w:lang w:val="en-US"/>
                        </w:rPr>
                        <w:t>%, 96.4</w:t>
                      </w:r>
                      <w:r w:rsidR="009A56A0">
                        <w:rPr>
                          <w:rFonts w:ascii="Times New Roman" w:hAnsi="Times New Roman" w:cs="Times New Roman"/>
                          <w:i w:val="0"/>
                          <w:color w:val="000000" w:themeColor="text1"/>
                          <w:sz w:val="24"/>
                          <w:szCs w:val="24"/>
                          <w:lang w:val="en-US"/>
                        </w:rPr>
                        <w:t xml:space="preserve"> </w:t>
                      </w:r>
                      <w:r w:rsidRPr="009A56A0">
                        <w:rPr>
                          <w:rFonts w:ascii="Times New Roman" w:hAnsi="Times New Roman" w:cs="Times New Roman"/>
                          <w:i w:val="0"/>
                          <w:color w:val="000000" w:themeColor="text1"/>
                          <w:sz w:val="24"/>
                          <w:szCs w:val="24"/>
                          <w:lang w:val="en-US"/>
                        </w:rPr>
                        <w:t>% and 96.0</w:t>
                      </w:r>
                      <w:r w:rsidR="009A56A0">
                        <w:rPr>
                          <w:rFonts w:ascii="Times New Roman" w:hAnsi="Times New Roman" w:cs="Times New Roman"/>
                          <w:i w:val="0"/>
                          <w:color w:val="000000" w:themeColor="text1"/>
                          <w:sz w:val="24"/>
                          <w:szCs w:val="24"/>
                          <w:lang w:val="en-US"/>
                        </w:rPr>
                        <w:t xml:space="preserve"> </w:t>
                      </w:r>
                      <w:r w:rsidRPr="009A56A0">
                        <w:rPr>
                          <w:rFonts w:ascii="Times New Roman" w:hAnsi="Times New Roman" w:cs="Times New Roman"/>
                          <w:i w:val="0"/>
                          <w:color w:val="000000" w:themeColor="text1"/>
                          <w:sz w:val="24"/>
                          <w:szCs w:val="24"/>
                          <w:lang w:val="en-US"/>
                        </w:rPr>
                        <w:t>% respectively.</w:t>
                      </w:r>
                    </w:p>
                  </w:txbxContent>
                </v:textbox>
              </v:shape>
            </w:pict>
          </mc:Fallback>
        </mc:AlternateContent>
      </w:r>
      <w:r w:rsidR="00882A3C" w:rsidRPr="00882A3C">
        <w:rPr>
          <w:rFonts w:ascii="Times New Roman" w:hAnsi="Times New Roman" w:cs="Times New Roman"/>
          <w:noProof/>
          <w:lang w:val="en-IN" w:eastAsia="en-IN"/>
        </w:rPr>
        <w:drawing>
          <wp:inline distT="0" distB="0" distL="0" distR="0" wp14:anchorId="1870D2A7" wp14:editId="7CA226CA">
            <wp:extent cx="5353050" cy="1638300"/>
            <wp:effectExtent l="0" t="0" r="0" b="0"/>
            <wp:docPr id="2" name="Grafik 2" descr="\\eu.merckgroup.com\all-documents\MS\MS-R\Specials\1240\Tim\PhD\13_Thesis corrections\under Review\Papierkorb\Figures\New\For Revision\New\TIFF 300 dpi\Figure S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merckgroup.com\all-documents\MS\MS-R\Specials\1240\Tim\PhD\13_Thesis corrections\under Review\Papierkorb\Figures\New\For Revision\New\TIFF 300 dpi\Figure S1.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53050" cy="1638300"/>
                    </a:xfrm>
                    <a:prstGeom prst="rect">
                      <a:avLst/>
                    </a:prstGeom>
                    <a:noFill/>
                    <a:ln>
                      <a:noFill/>
                    </a:ln>
                  </pic:spPr>
                </pic:pic>
              </a:graphicData>
            </a:graphic>
          </wp:inline>
        </w:drawing>
      </w:r>
      <w:r w:rsidR="00CA3923">
        <w:rPr>
          <w:rFonts w:ascii="Times New Roman" w:hAnsi="Times New Roman" w:cs="Times New Roman"/>
        </w:rPr>
        <w:t xml:space="preserve"> </w:t>
      </w:r>
    </w:p>
    <w:p w14:paraId="530D90E7" w14:textId="77777777" w:rsidR="009B01CF" w:rsidRPr="007C076A" w:rsidRDefault="009B01CF" w:rsidP="00DB6131">
      <w:pPr>
        <w:rPr>
          <w:rFonts w:ascii="Times New Roman" w:hAnsi="Times New Roman" w:cs="Times New Roman"/>
        </w:rPr>
      </w:pPr>
    </w:p>
    <w:p w14:paraId="7518405F" w14:textId="4DCBCB01" w:rsidR="00DB6131" w:rsidRPr="007C076A" w:rsidRDefault="00DB6131" w:rsidP="00DB6131">
      <w:pPr>
        <w:rPr>
          <w:rFonts w:ascii="Times New Roman" w:hAnsi="Times New Roman" w:cs="Times New Roman"/>
        </w:rPr>
      </w:pPr>
    </w:p>
    <w:p w14:paraId="66A85DD4" w14:textId="2558035C" w:rsidR="00DB6131" w:rsidRPr="007C076A" w:rsidRDefault="00DB6131" w:rsidP="00DB6131">
      <w:pPr>
        <w:rPr>
          <w:rFonts w:ascii="Times New Roman" w:hAnsi="Times New Roman" w:cs="Times New Roman"/>
          <w:lang w:val="en-US"/>
        </w:rPr>
      </w:pPr>
    </w:p>
    <w:p w14:paraId="6831BA5E" w14:textId="667377A9" w:rsidR="00DB6131" w:rsidRPr="007C076A" w:rsidRDefault="00DB6131" w:rsidP="00DB6131">
      <w:pPr>
        <w:rPr>
          <w:rFonts w:ascii="Times New Roman" w:hAnsi="Times New Roman" w:cs="Times New Roman"/>
          <w:lang w:val="en-US"/>
        </w:rPr>
      </w:pPr>
    </w:p>
    <w:p w14:paraId="5C7BF8FB" w14:textId="397C0F55" w:rsidR="0094735D" w:rsidRPr="007C076A" w:rsidRDefault="0094735D" w:rsidP="0094735D">
      <w:pPr>
        <w:rPr>
          <w:rFonts w:ascii="Times New Roman" w:hAnsi="Times New Roman" w:cs="Times New Roman"/>
          <w:lang w:val="en-US"/>
        </w:rPr>
      </w:pPr>
    </w:p>
    <w:p w14:paraId="676505D2" w14:textId="77777777" w:rsidR="001C75FC" w:rsidRPr="007C076A" w:rsidRDefault="001C75FC" w:rsidP="0094735D">
      <w:pPr>
        <w:rPr>
          <w:rFonts w:ascii="Times New Roman" w:hAnsi="Times New Roman" w:cs="Times New Roman"/>
          <w:lang w:val="en-US"/>
        </w:rPr>
      </w:pPr>
    </w:p>
    <w:p w14:paraId="16485E28" w14:textId="77777777" w:rsidR="00A3383B" w:rsidRPr="007C076A" w:rsidRDefault="00A3383B" w:rsidP="007147BD">
      <w:pPr>
        <w:keepNext/>
        <w:rPr>
          <w:rFonts w:ascii="Times New Roman" w:hAnsi="Times New Roman" w:cs="Times New Roman"/>
          <w:lang w:val="en-US"/>
        </w:rPr>
      </w:pPr>
    </w:p>
    <w:p w14:paraId="6F289C3A" w14:textId="2EE559A9" w:rsidR="00A8237A" w:rsidRPr="007C076A" w:rsidRDefault="00A8237A" w:rsidP="007147BD">
      <w:pPr>
        <w:keepNext/>
        <w:rPr>
          <w:rFonts w:ascii="Times New Roman" w:hAnsi="Times New Roman" w:cs="Times New Roman"/>
          <w:lang w:val="en-US"/>
        </w:rPr>
      </w:pPr>
    </w:p>
    <w:p w14:paraId="03A7B150" w14:textId="76383221" w:rsidR="00A8237A" w:rsidRPr="007C076A" w:rsidRDefault="00882A3C" w:rsidP="007147BD">
      <w:pPr>
        <w:keepNext/>
        <w:rPr>
          <w:rFonts w:ascii="Times New Roman" w:hAnsi="Times New Roman" w:cs="Times New Roman"/>
        </w:rPr>
      </w:pPr>
      <w:r w:rsidRPr="00882A3C">
        <w:rPr>
          <w:rFonts w:ascii="Times New Roman" w:hAnsi="Times New Roman" w:cs="Times New Roman"/>
          <w:noProof/>
          <w:lang w:val="en-IN" w:eastAsia="en-IN"/>
        </w:rPr>
        <w:drawing>
          <wp:inline distT="0" distB="0" distL="0" distR="0" wp14:anchorId="53853C90" wp14:editId="5E8EEF68">
            <wp:extent cx="5760720" cy="3316605"/>
            <wp:effectExtent l="0" t="0" r="0" b="0"/>
            <wp:docPr id="8" name="Grafik 8" descr="\\eu.merckgroup.com\all-documents\MS\MS-R\Specials\1240\Tim\PhD\13_Thesis corrections\under Review\Papierkorb\Figures\New\For Revision\New\TIFF 300 dpi\Figure S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u.merckgroup.com\all-documents\MS\MS-R\Specials\1240\Tim\PhD\13_Thesis corrections\under Review\Papierkorb\Figures\New\For Revision\New\TIFF 300 dpi\Figure S3.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316605"/>
                    </a:xfrm>
                    <a:prstGeom prst="rect">
                      <a:avLst/>
                    </a:prstGeom>
                    <a:noFill/>
                    <a:ln>
                      <a:noFill/>
                    </a:ln>
                  </pic:spPr>
                </pic:pic>
              </a:graphicData>
            </a:graphic>
          </wp:inline>
        </w:drawing>
      </w:r>
    </w:p>
    <w:p w14:paraId="53C8C5F7" w14:textId="0C41555C" w:rsidR="00F410F3" w:rsidRDefault="00173CF4" w:rsidP="00A3383B">
      <w:pPr>
        <w:pStyle w:val="Caption"/>
        <w:spacing w:line="480" w:lineRule="auto"/>
        <w:jc w:val="both"/>
        <w:rPr>
          <w:rFonts w:ascii="Times New Roman" w:hAnsi="Times New Roman" w:cs="Times New Roman"/>
          <w:i w:val="0"/>
          <w:color w:val="000000" w:themeColor="text1"/>
          <w:sz w:val="24"/>
          <w:szCs w:val="24"/>
          <w:lang w:val="en-US"/>
        </w:rPr>
      </w:pPr>
      <w:bookmarkStart w:id="2" w:name="_Toc22640997"/>
      <w:r w:rsidRPr="009A56A0">
        <w:rPr>
          <w:rStyle w:val="Heading2Char"/>
          <w:rFonts w:cs="Times New Roman"/>
          <w:sz w:val="24"/>
          <w:szCs w:val="24"/>
          <w:lang w:val="en-US"/>
        </w:rPr>
        <w:t>Figure S</w:t>
      </w:r>
      <w:r w:rsidR="00467B67">
        <w:rPr>
          <w:rStyle w:val="Heading2Char"/>
          <w:rFonts w:cs="Times New Roman"/>
          <w:sz w:val="24"/>
          <w:szCs w:val="24"/>
          <w:lang w:val="en-US"/>
        </w:rPr>
        <w:t>2</w:t>
      </w:r>
      <w:r w:rsidR="00A3383B" w:rsidRPr="009A56A0">
        <w:rPr>
          <w:rStyle w:val="Heading2Char"/>
          <w:rFonts w:cs="Times New Roman"/>
          <w:sz w:val="24"/>
          <w:szCs w:val="24"/>
          <w:lang w:val="en-US"/>
        </w:rPr>
        <w:t>.</w:t>
      </w:r>
      <w:r w:rsidRPr="009A56A0">
        <w:rPr>
          <w:rStyle w:val="Heading2Char"/>
          <w:rFonts w:cs="Times New Roman"/>
          <w:sz w:val="24"/>
          <w:szCs w:val="24"/>
          <w:lang w:val="en-US"/>
        </w:rPr>
        <w:t xml:space="preserve"> </w:t>
      </w:r>
      <w:r w:rsidR="00C74214" w:rsidRPr="009A56A0">
        <w:rPr>
          <w:rStyle w:val="Heading2Char"/>
          <w:rFonts w:cs="Times New Roman"/>
          <w:b w:val="0"/>
          <w:sz w:val="24"/>
          <w:szCs w:val="24"/>
          <w:lang w:val="en-US"/>
        </w:rPr>
        <w:t>Antibody reconstitution efficiency</w:t>
      </w:r>
      <w:bookmarkEnd w:id="2"/>
      <w:r w:rsidR="00A3383B" w:rsidRPr="009A56A0">
        <w:rPr>
          <w:rFonts w:ascii="Times New Roman" w:hAnsi="Times New Roman" w:cs="Times New Roman"/>
          <w:b/>
          <w:i w:val="0"/>
          <w:color w:val="000000" w:themeColor="text1"/>
          <w:sz w:val="24"/>
          <w:szCs w:val="24"/>
          <w:lang w:val="en-US"/>
        </w:rPr>
        <w:t>.</w:t>
      </w:r>
      <w:r w:rsidR="00C74214" w:rsidRPr="009A56A0">
        <w:rPr>
          <w:rFonts w:ascii="Times New Roman" w:hAnsi="Times New Roman" w:cs="Times New Roman"/>
          <w:b/>
          <w:i w:val="0"/>
          <w:color w:val="000000" w:themeColor="text1"/>
          <w:sz w:val="24"/>
          <w:szCs w:val="24"/>
          <w:lang w:val="en-US"/>
        </w:rPr>
        <w:t xml:space="preserve"> </w:t>
      </w:r>
      <w:r w:rsidR="00E87184" w:rsidRPr="009A56A0">
        <w:rPr>
          <w:rFonts w:ascii="Times New Roman" w:hAnsi="Times New Roman" w:cs="Times New Roman"/>
          <w:i w:val="0"/>
          <w:color w:val="000000" w:themeColor="text1"/>
          <w:sz w:val="24"/>
          <w:szCs w:val="24"/>
          <w:lang w:val="en-US"/>
        </w:rPr>
        <w:t>(</w:t>
      </w:r>
      <w:r w:rsidR="00C74214" w:rsidRPr="009A56A0">
        <w:rPr>
          <w:rFonts w:ascii="Times New Roman" w:hAnsi="Times New Roman" w:cs="Times New Roman"/>
          <w:b/>
          <w:i w:val="0"/>
          <w:color w:val="000000" w:themeColor="text1"/>
          <w:sz w:val="24"/>
          <w:szCs w:val="24"/>
          <w:lang w:val="en-US"/>
        </w:rPr>
        <w:t>A</w:t>
      </w:r>
      <w:r w:rsidR="00C74214" w:rsidRPr="009A56A0">
        <w:rPr>
          <w:rFonts w:ascii="Times New Roman" w:hAnsi="Times New Roman" w:cs="Times New Roman"/>
          <w:i w:val="0"/>
          <w:color w:val="000000" w:themeColor="text1"/>
          <w:sz w:val="24"/>
          <w:szCs w:val="24"/>
          <w:lang w:val="en-US"/>
        </w:rPr>
        <w:t>)</w:t>
      </w:r>
      <w:r w:rsidR="00C74214" w:rsidRPr="009A56A0">
        <w:rPr>
          <w:rFonts w:ascii="Times New Roman" w:hAnsi="Times New Roman" w:cs="Times New Roman"/>
          <w:b/>
          <w:i w:val="0"/>
          <w:color w:val="000000" w:themeColor="text1"/>
          <w:sz w:val="24"/>
          <w:szCs w:val="24"/>
          <w:lang w:val="en-US"/>
        </w:rPr>
        <w:t xml:space="preserve"> </w:t>
      </w:r>
      <w:r w:rsidR="00C74214" w:rsidRPr="009A56A0">
        <w:rPr>
          <w:rFonts w:ascii="Times New Roman" w:hAnsi="Times New Roman" w:cs="Times New Roman"/>
          <w:i w:val="0"/>
          <w:color w:val="000000" w:themeColor="text1"/>
          <w:sz w:val="24"/>
          <w:szCs w:val="24"/>
          <w:lang w:val="en-US"/>
        </w:rPr>
        <w:t xml:space="preserve">Antibody fragments </w:t>
      </w:r>
      <w:r w:rsidR="0088066B">
        <w:rPr>
          <w:rFonts w:ascii="Times New Roman" w:hAnsi="Times New Roman" w:cs="Times New Roman"/>
          <w:i w:val="0"/>
          <w:color w:val="000000" w:themeColor="text1"/>
          <w:sz w:val="24"/>
          <w:szCs w:val="24"/>
          <w:lang w:val="en-US"/>
        </w:rPr>
        <w:t>anti-CD40 Fab Int</w:t>
      </w:r>
      <w:r w:rsidR="0088066B" w:rsidRPr="0088066B">
        <w:rPr>
          <w:rFonts w:ascii="Times New Roman" w:hAnsi="Times New Roman" w:cs="Times New Roman"/>
          <w:i w:val="0"/>
          <w:color w:val="000000" w:themeColor="text1"/>
          <w:sz w:val="24"/>
          <w:szCs w:val="24"/>
          <w:vertAlign w:val="superscript"/>
          <w:lang w:val="en-US"/>
        </w:rPr>
        <w:t>N</w:t>
      </w:r>
      <w:r w:rsidR="0088066B">
        <w:rPr>
          <w:rFonts w:ascii="Times New Roman" w:hAnsi="Times New Roman" w:cs="Times New Roman"/>
          <w:i w:val="0"/>
          <w:color w:val="000000" w:themeColor="text1"/>
          <w:sz w:val="24"/>
          <w:szCs w:val="24"/>
          <w:lang w:val="en-US"/>
        </w:rPr>
        <w:t xml:space="preserve"> and huFc Int</w:t>
      </w:r>
      <w:r w:rsidR="0088066B" w:rsidRPr="0088066B">
        <w:rPr>
          <w:rFonts w:ascii="Times New Roman" w:hAnsi="Times New Roman" w:cs="Times New Roman"/>
          <w:i w:val="0"/>
          <w:color w:val="000000" w:themeColor="text1"/>
          <w:sz w:val="24"/>
          <w:szCs w:val="24"/>
          <w:vertAlign w:val="superscript"/>
          <w:lang w:val="en-US"/>
        </w:rPr>
        <w:t>C</w:t>
      </w:r>
      <w:r w:rsidR="0088066B">
        <w:rPr>
          <w:rFonts w:ascii="Times New Roman" w:hAnsi="Times New Roman" w:cs="Times New Roman"/>
          <w:i w:val="0"/>
          <w:color w:val="000000" w:themeColor="text1"/>
          <w:sz w:val="24"/>
          <w:szCs w:val="24"/>
          <w:lang w:val="en-US"/>
        </w:rPr>
        <w:t xml:space="preserve"> </w:t>
      </w:r>
      <w:r w:rsidR="00C74214" w:rsidRPr="009A56A0">
        <w:rPr>
          <w:rFonts w:ascii="Times New Roman" w:hAnsi="Times New Roman" w:cs="Times New Roman"/>
          <w:i w:val="0"/>
          <w:color w:val="000000" w:themeColor="text1"/>
          <w:sz w:val="24"/>
          <w:szCs w:val="24"/>
          <w:lang w:val="en-US"/>
        </w:rPr>
        <w:t xml:space="preserve">were mixed in a </w:t>
      </w:r>
      <w:r w:rsidR="0088066B">
        <w:rPr>
          <w:rFonts w:ascii="Times New Roman" w:hAnsi="Times New Roman" w:cs="Times New Roman"/>
          <w:i w:val="0"/>
          <w:color w:val="000000" w:themeColor="text1"/>
          <w:sz w:val="24"/>
          <w:szCs w:val="24"/>
          <w:lang w:val="en-US"/>
        </w:rPr>
        <w:t>molar</w:t>
      </w:r>
      <w:r w:rsidR="00C74214" w:rsidRPr="009A56A0">
        <w:rPr>
          <w:rFonts w:ascii="Times New Roman" w:hAnsi="Times New Roman" w:cs="Times New Roman"/>
          <w:i w:val="0"/>
          <w:color w:val="000000" w:themeColor="text1"/>
          <w:sz w:val="24"/>
          <w:szCs w:val="24"/>
          <w:lang w:val="en-US"/>
        </w:rPr>
        <w:t xml:space="preserve"> ratio</w:t>
      </w:r>
      <w:r w:rsidR="0088066B">
        <w:rPr>
          <w:rFonts w:ascii="Times New Roman" w:hAnsi="Times New Roman" w:cs="Times New Roman"/>
          <w:i w:val="0"/>
          <w:color w:val="000000" w:themeColor="text1"/>
          <w:sz w:val="24"/>
          <w:szCs w:val="24"/>
          <w:lang w:val="en-US"/>
        </w:rPr>
        <w:t xml:space="preserve"> of 2:1</w:t>
      </w:r>
      <w:r w:rsidR="00C74214" w:rsidRPr="009A56A0">
        <w:rPr>
          <w:rFonts w:ascii="Times New Roman" w:hAnsi="Times New Roman" w:cs="Times New Roman"/>
          <w:i w:val="0"/>
          <w:color w:val="000000" w:themeColor="text1"/>
          <w:sz w:val="24"/>
          <w:szCs w:val="24"/>
          <w:lang w:val="en-US"/>
        </w:rPr>
        <w:t xml:space="preserve"> and incubated for 2</w:t>
      </w:r>
      <w:r w:rsidR="002B0B63">
        <w:rPr>
          <w:rFonts w:ascii="Times New Roman" w:hAnsi="Times New Roman" w:cs="Times New Roman"/>
          <w:i w:val="0"/>
          <w:color w:val="000000" w:themeColor="text1"/>
          <w:sz w:val="24"/>
          <w:szCs w:val="24"/>
          <w:lang w:val="en-US"/>
        </w:rPr>
        <w:t xml:space="preserve"> </w:t>
      </w:r>
      <w:r w:rsidR="00C74214" w:rsidRPr="009A56A0">
        <w:rPr>
          <w:rFonts w:ascii="Times New Roman" w:hAnsi="Times New Roman" w:cs="Times New Roman"/>
          <w:i w:val="0"/>
          <w:color w:val="000000" w:themeColor="text1"/>
          <w:sz w:val="24"/>
          <w:szCs w:val="24"/>
          <w:lang w:val="en-US"/>
        </w:rPr>
        <w:t xml:space="preserve">h at 37°C in the presence of </w:t>
      </w:r>
      <w:r w:rsidR="00C74214" w:rsidRPr="009A56A0">
        <w:rPr>
          <w:rFonts w:ascii="Times New Roman" w:hAnsi="Times New Roman" w:cs="Times New Roman"/>
          <w:i w:val="0"/>
          <w:color w:val="000000" w:themeColor="text1"/>
          <w:sz w:val="24"/>
          <w:szCs w:val="24"/>
          <w:lang w:val="en-US"/>
        </w:rPr>
        <w:lastRenderedPageBreak/>
        <w:t xml:space="preserve">reducing agent TCEP. </w:t>
      </w:r>
      <w:r w:rsidR="00E87184" w:rsidRPr="009A56A0">
        <w:rPr>
          <w:rFonts w:ascii="Times New Roman" w:hAnsi="Times New Roman" w:cs="Times New Roman"/>
          <w:i w:val="0"/>
          <w:color w:val="000000" w:themeColor="text1"/>
          <w:sz w:val="24"/>
          <w:szCs w:val="24"/>
          <w:lang w:val="en-US"/>
        </w:rPr>
        <w:t>(</w:t>
      </w:r>
      <w:r w:rsidR="00C74214" w:rsidRPr="009A56A0">
        <w:rPr>
          <w:rFonts w:ascii="Times New Roman" w:hAnsi="Times New Roman" w:cs="Times New Roman"/>
          <w:b/>
          <w:i w:val="0"/>
          <w:color w:val="000000" w:themeColor="text1"/>
          <w:sz w:val="24"/>
          <w:szCs w:val="24"/>
          <w:lang w:val="en-US"/>
        </w:rPr>
        <w:t>B</w:t>
      </w:r>
      <w:r w:rsidR="00C74214" w:rsidRPr="009A56A0">
        <w:rPr>
          <w:rFonts w:ascii="Times New Roman" w:hAnsi="Times New Roman" w:cs="Times New Roman"/>
          <w:i w:val="0"/>
          <w:color w:val="000000" w:themeColor="text1"/>
          <w:sz w:val="24"/>
          <w:szCs w:val="24"/>
          <w:lang w:val="en-US"/>
        </w:rPr>
        <w:t>) Calculated Peak areas of Fab and the resulting reconstitution product over time. Peak areas were determined by pixel analysis using ImageJ. Time point at 0h determines the highest peak value for antibody fragments (substrate) and is considered as 100</w:t>
      </w:r>
      <w:r w:rsidR="002B0B63">
        <w:rPr>
          <w:rFonts w:ascii="Times New Roman" w:hAnsi="Times New Roman" w:cs="Times New Roman"/>
          <w:i w:val="0"/>
          <w:color w:val="000000" w:themeColor="text1"/>
          <w:sz w:val="24"/>
          <w:szCs w:val="24"/>
          <w:lang w:val="en-US"/>
        </w:rPr>
        <w:t> </w:t>
      </w:r>
      <w:r w:rsidR="00C74214" w:rsidRPr="009A56A0">
        <w:rPr>
          <w:rFonts w:ascii="Times New Roman" w:hAnsi="Times New Roman" w:cs="Times New Roman"/>
          <w:i w:val="0"/>
          <w:color w:val="000000" w:themeColor="text1"/>
          <w:sz w:val="24"/>
          <w:szCs w:val="24"/>
          <w:lang w:val="en-US"/>
        </w:rPr>
        <w:t xml:space="preserve">%. Over time depletion of the antibodies fragments was observed, forming the final reconstituted full-length IgG antibody. </w:t>
      </w:r>
      <w:r w:rsidR="00E87184" w:rsidRPr="009A56A0">
        <w:rPr>
          <w:rFonts w:ascii="Times New Roman" w:hAnsi="Times New Roman" w:cs="Times New Roman"/>
          <w:i w:val="0"/>
          <w:color w:val="000000" w:themeColor="text1"/>
          <w:sz w:val="24"/>
          <w:szCs w:val="24"/>
          <w:lang w:val="en-US"/>
        </w:rPr>
        <w:t>(</w:t>
      </w:r>
      <w:r w:rsidR="008D7826" w:rsidRPr="009A56A0">
        <w:rPr>
          <w:rFonts w:ascii="Times New Roman" w:hAnsi="Times New Roman" w:cs="Times New Roman"/>
          <w:b/>
          <w:i w:val="0"/>
          <w:color w:val="000000" w:themeColor="text1"/>
          <w:sz w:val="24"/>
          <w:szCs w:val="24"/>
          <w:lang w:val="en-US"/>
        </w:rPr>
        <w:t>C</w:t>
      </w:r>
      <w:r w:rsidR="008D7826" w:rsidRPr="009A56A0">
        <w:rPr>
          <w:rFonts w:ascii="Times New Roman" w:hAnsi="Times New Roman" w:cs="Times New Roman"/>
          <w:i w:val="0"/>
          <w:color w:val="000000" w:themeColor="text1"/>
          <w:sz w:val="24"/>
          <w:szCs w:val="24"/>
          <w:lang w:val="en-US"/>
        </w:rPr>
        <w:t xml:space="preserve">) </w:t>
      </w:r>
      <w:r w:rsidR="008D7826" w:rsidRPr="00714FF7">
        <w:rPr>
          <w:rFonts w:ascii="Times New Roman" w:hAnsi="Times New Roman" w:cs="Times New Roman"/>
          <w:i w:val="0"/>
          <w:color w:val="000000" w:themeColor="text1"/>
          <w:sz w:val="24"/>
          <w:szCs w:val="24"/>
          <w:lang w:val="en-US"/>
        </w:rPr>
        <w:t xml:space="preserve">Extrapolation of </w:t>
      </w:r>
      <w:r w:rsidR="004C2A29" w:rsidRPr="00714FF7">
        <w:rPr>
          <w:rFonts w:ascii="Times New Roman" w:hAnsi="Times New Roman" w:cs="Times New Roman"/>
          <w:i w:val="0"/>
          <w:color w:val="000000" w:themeColor="text1"/>
          <w:sz w:val="24"/>
          <w:szCs w:val="24"/>
          <w:lang w:val="en-US"/>
        </w:rPr>
        <w:t>M</w:t>
      </w:r>
      <w:r w:rsidR="008D7826" w:rsidRPr="00714FF7">
        <w:rPr>
          <w:rFonts w:ascii="Times New Roman" w:hAnsi="Times New Roman" w:cs="Times New Roman"/>
          <w:i w:val="0"/>
          <w:color w:val="000000" w:themeColor="text1"/>
          <w:sz w:val="24"/>
          <w:szCs w:val="24"/>
          <w:lang w:val="en-US"/>
        </w:rPr>
        <w:t xml:space="preserve">ichaelis </w:t>
      </w:r>
      <w:r w:rsidR="004C2A29" w:rsidRPr="00714FF7">
        <w:rPr>
          <w:rFonts w:ascii="Times New Roman" w:hAnsi="Times New Roman" w:cs="Times New Roman"/>
          <w:i w:val="0"/>
          <w:color w:val="000000" w:themeColor="text1"/>
          <w:sz w:val="24"/>
          <w:szCs w:val="24"/>
          <w:lang w:val="en-US"/>
        </w:rPr>
        <w:t>M</w:t>
      </w:r>
      <w:r w:rsidR="008D7826" w:rsidRPr="00714FF7">
        <w:rPr>
          <w:rFonts w:ascii="Times New Roman" w:hAnsi="Times New Roman" w:cs="Times New Roman"/>
          <w:i w:val="0"/>
          <w:color w:val="000000" w:themeColor="text1"/>
          <w:sz w:val="24"/>
          <w:szCs w:val="24"/>
          <w:lang w:val="en-US"/>
        </w:rPr>
        <w:t>enten kinetic</w:t>
      </w:r>
      <w:r w:rsidR="008D7826" w:rsidRPr="009A56A0">
        <w:rPr>
          <w:rFonts w:ascii="Times New Roman" w:hAnsi="Times New Roman" w:cs="Times New Roman"/>
          <w:i w:val="0"/>
          <w:color w:val="000000" w:themeColor="text1"/>
          <w:sz w:val="24"/>
          <w:szCs w:val="24"/>
          <w:lang w:val="en-US"/>
        </w:rPr>
        <w:t xml:space="preserve"> determined by using graph pad prism v7</w:t>
      </w:r>
      <w:r w:rsidR="000F6C14" w:rsidRPr="009A56A0">
        <w:rPr>
          <w:rFonts w:ascii="Times New Roman" w:hAnsi="Times New Roman" w:cs="Times New Roman"/>
          <w:i w:val="0"/>
          <w:color w:val="000000" w:themeColor="text1"/>
          <w:sz w:val="24"/>
          <w:szCs w:val="24"/>
          <w:lang w:val="en-US"/>
        </w:rPr>
        <w:t xml:space="preserve"> based on peak areas of pixel analysis over time. </w:t>
      </w:r>
      <w:r w:rsidR="00C74214" w:rsidRPr="009A56A0">
        <w:rPr>
          <w:rFonts w:ascii="Times New Roman" w:hAnsi="Times New Roman" w:cs="Times New Roman"/>
          <w:i w:val="0"/>
          <w:color w:val="000000" w:themeColor="text1"/>
          <w:sz w:val="24"/>
          <w:szCs w:val="24"/>
          <w:lang w:val="en-US"/>
        </w:rPr>
        <w:t xml:space="preserve"> </w:t>
      </w:r>
    </w:p>
    <w:p w14:paraId="265C1AA8" w14:textId="77777777" w:rsidR="00467B67" w:rsidRPr="007C076A" w:rsidRDefault="00467B67" w:rsidP="00467B67">
      <w:pPr>
        <w:keepNext/>
        <w:rPr>
          <w:rFonts w:ascii="Times New Roman" w:hAnsi="Times New Roman" w:cs="Times New Roman"/>
        </w:rPr>
      </w:pPr>
      <w:r w:rsidRPr="00882A3C">
        <w:rPr>
          <w:rFonts w:ascii="Times New Roman" w:hAnsi="Times New Roman" w:cs="Times New Roman"/>
          <w:noProof/>
          <w:lang w:val="en-IN" w:eastAsia="en-IN"/>
        </w:rPr>
        <w:drawing>
          <wp:inline distT="0" distB="0" distL="0" distR="0" wp14:anchorId="1C9380A8" wp14:editId="61BB7423">
            <wp:extent cx="5760720" cy="2405380"/>
            <wp:effectExtent l="0" t="0" r="0" b="0"/>
            <wp:docPr id="9" name="Grafik 9" descr="\\eu.merckgroup.com\all-documents\MS\MS-R\Specials\1240\Tim\PhD\13_Thesis corrections\under Review\Papierkorb\Figures\New\For Revision\New\TIFF 300 dpi\Figure S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u.merckgroup.com\all-documents\MS\MS-R\Specials\1240\Tim\PhD\13_Thesis corrections\under Review\Papierkorb\Figures\New\For Revision\New\TIFF 300 dpi\Figure S4.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2405380"/>
                    </a:xfrm>
                    <a:prstGeom prst="rect">
                      <a:avLst/>
                    </a:prstGeom>
                    <a:noFill/>
                    <a:ln>
                      <a:noFill/>
                    </a:ln>
                  </pic:spPr>
                </pic:pic>
              </a:graphicData>
            </a:graphic>
          </wp:inline>
        </w:drawing>
      </w:r>
    </w:p>
    <w:p w14:paraId="36775F65" w14:textId="381A7480" w:rsidR="00467B67" w:rsidRPr="00882A3C" w:rsidRDefault="00467B67" w:rsidP="00467B67">
      <w:pPr>
        <w:pStyle w:val="Caption"/>
        <w:spacing w:line="480" w:lineRule="auto"/>
        <w:jc w:val="both"/>
        <w:rPr>
          <w:rStyle w:val="Emphasis"/>
          <w:lang w:val="en-US"/>
        </w:rPr>
      </w:pPr>
      <w:bookmarkStart w:id="3" w:name="_Toc22640998"/>
      <w:r w:rsidRPr="009A56A0">
        <w:rPr>
          <w:rStyle w:val="Heading2Char"/>
          <w:rFonts w:cs="Times New Roman"/>
          <w:sz w:val="24"/>
          <w:szCs w:val="24"/>
          <w:lang w:val="en-US"/>
        </w:rPr>
        <w:t>Figure S</w:t>
      </w:r>
      <w:r>
        <w:rPr>
          <w:rStyle w:val="Heading2Char"/>
          <w:rFonts w:cs="Times New Roman"/>
          <w:sz w:val="24"/>
          <w:szCs w:val="24"/>
          <w:lang w:val="en-US"/>
        </w:rPr>
        <w:t>3</w:t>
      </w:r>
      <w:r w:rsidRPr="009A56A0">
        <w:rPr>
          <w:rStyle w:val="Heading2Char"/>
          <w:rFonts w:cs="Times New Roman"/>
          <w:sz w:val="24"/>
          <w:szCs w:val="24"/>
          <w:lang w:val="en-US"/>
        </w:rPr>
        <w:t xml:space="preserve">. </w:t>
      </w:r>
      <w:r w:rsidRPr="009A56A0">
        <w:rPr>
          <w:rStyle w:val="Heading2Char"/>
          <w:rFonts w:cs="Times New Roman"/>
          <w:b w:val="0"/>
          <w:sz w:val="24"/>
          <w:szCs w:val="24"/>
          <w:lang w:val="en-US"/>
        </w:rPr>
        <w:t>Antibody reconstitution efficiency</w:t>
      </w:r>
      <w:bookmarkEnd w:id="3"/>
      <w:r w:rsidRPr="009A56A0">
        <w:rPr>
          <w:rFonts w:ascii="Times New Roman" w:hAnsi="Times New Roman" w:cs="Times New Roman"/>
          <w:b/>
          <w:i w:val="0"/>
          <w:color w:val="000000" w:themeColor="text1"/>
          <w:sz w:val="24"/>
          <w:szCs w:val="24"/>
          <w:lang w:val="en-US"/>
        </w:rPr>
        <w:t xml:space="preserve">. </w:t>
      </w:r>
      <w:r w:rsidRPr="009A56A0">
        <w:rPr>
          <w:rFonts w:ascii="Times New Roman" w:hAnsi="Times New Roman" w:cs="Times New Roman"/>
          <w:i w:val="0"/>
          <w:color w:val="000000" w:themeColor="text1"/>
          <w:sz w:val="24"/>
          <w:szCs w:val="24"/>
          <w:lang w:val="en-US"/>
        </w:rPr>
        <w:t xml:space="preserve">Antibody fragments </w:t>
      </w:r>
      <w:r>
        <w:rPr>
          <w:rFonts w:ascii="Times New Roman" w:hAnsi="Times New Roman" w:cs="Times New Roman"/>
          <w:i w:val="0"/>
          <w:color w:val="000000" w:themeColor="text1"/>
          <w:sz w:val="24"/>
          <w:szCs w:val="24"/>
          <w:lang w:val="en-US"/>
        </w:rPr>
        <w:t>B10v5 oaSEED Int</w:t>
      </w:r>
      <w:r w:rsidRPr="0043594F">
        <w:rPr>
          <w:rFonts w:ascii="Times New Roman" w:hAnsi="Times New Roman" w:cs="Times New Roman"/>
          <w:i w:val="0"/>
          <w:color w:val="000000" w:themeColor="text1"/>
          <w:sz w:val="24"/>
          <w:szCs w:val="24"/>
          <w:vertAlign w:val="superscript"/>
          <w:lang w:val="en-US"/>
        </w:rPr>
        <w:t>C</w:t>
      </w:r>
      <w:r>
        <w:rPr>
          <w:rFonts w:ascii="Times New Roman" w:hAnsi="Times New Roman" w:cs="Times New Roman"/>
          <w:i w:val="0"/>
          <w:color w:val="000000" w:themeColor="text1"/>
          <w:sz w:val="24"/>
          <w:szCs w:val="24"/>
          <w:lang w:val="en-US"/>
        </w:rPr>
        <w:t xml:space="preserve"> and hu225H Fab Int</w:t>
      </w:r>
      <w:r w:rsidRPr="0043594F">
        <w:rPr>
          <w:rFonts w:ascii="Times New Roman" w:hAnsi="Times New Roman" w:cs="Times New Roman"/>
          <w:i w:val="0"/>
          <w:color w:val="000000" w:themeColor="text1"/>
          <w:sz w:val="24"/>
          <w:szCs w:val="24"/>
          <w:vertAlign w:val="superscript"/>
          <w:lang w:val="en-US"/>
        </w:rPr>
        <w:t>N</w:t>
      </w:r>
      <w:r>
        <w:rPr>
          <w:rFonts w:ascii="Times New Roman" w:hAnsi="Times New Roman" w:cs="Times New Roman"/>
          <w:i w:val="0"/>
          <w:color w:val="000000" w:themeColor="text1"/>
          <w:sz w:val="24"/>
          <w:szCs w:val="24"/>
          <w:lang w:val="en-US"/>
        </w:rPr>
        <w:t xml:space="preserve"> </w:t>
      </w:r>
      <w:r w:rsidRPr="009A56A0">
        <w:rPr>
          <w:rFonts w:ascii="Times New Roman" w:hAnsi="Times New Roman" w:cs="Times New Roman"/>
          <w:i w:val="0"/>
          <w:color w:val="000000" w:themeColor="text1"/>
          <w:sz w:val="24"/>
          <w:szCs w:val="24"/>
          <w:lang w:val="en-US"/>
        </w:rPr>
        <w:t xml:space="preserve">were mixed </w:t>
      </w:r>
      <w:r>
        <w:rPr>
          <w:rFonts w:ascii="Times New Roman" w:hAnsi="Times New Roman" w:cs="Times New Roman"/>
          <w:i w:val="0"/>
          <w:color w:val="000000" w:themeColor="text1"/>
          <w:sz w:val="24"/>
          <w:szCs w:val="24"/>
          <w:lang w:val="en-US"/>
        </w:rPr>
        <w:t xml:space="preserve">in an equimolar ratio </w:t>
      </w:r>
      <w:r w:rsidRPr="009A56A0">
        <w:rPr>
          <w:rFonts w:ascii="Times New Roman" w:hAnsi="Times New Roman" w:cs="Times New Roman"/>
          <w:i w:val="0"/>
          <w:color w:val="000000" w:themeColor="text1"/>
          <w:sz w:val="24"/>
          <w:szCs w:val="24"/>
          <w:lang w:val="en-US"/>
        </w:rPr>
        <w:t>and incubated for 2</w:t>
      </w:r>
      <w:r w:rsidR="002B0B63">
        <w:rPr>
          <w:rFonts w:ascii="Times New Roman" w:hAnsi="Times New Roman" w:cs="Times New Roman"/>
          <w:i w:val="0"/>
          <w:color w:val="000000" w:themeColor="text1"/>
          <w:sz w:val="24"/>
          <w:szCs w:val="24"/>
          <w:lang w:val="en-US"/>
        </w:rPr>
        <w:t xml:space="preserve"> </w:t>
      </w:r>
      <w:r w:rsidRPr="009A56A0">
        <w:rPr>
          <w:rFonts w:ascii="Times New Roman" w:hAnsi="Times New Roman" w:cs="Times New Roman"/>
          <w:i w:val="0"/>
          <w:color w:val="000000" w:themeColor="text1"/>
          <w:sz w:val="24"/>
          <w:szCs w:val="24"/>
          <w:lang w:val="en-US"/>
        </w:rPr>
        <w:t>h at 37°C in the presence of reducing agent TCEP. Purity determination of reconstituted antibodies was measured by analytical HPLC analysis over time. Reconstitution reaction was quenched with H</w:t>
      </w:r>
      <w:r w:rsidRPr="009A56A0">
        <w:rPr>
          <w:rFonts w:ascii="Times New Roman" w:hAnsi="Times New Roman" w:cs="Times New Roman"/>
          <w:i w:val="0"/>
          <w:color w:val="000000" w:themeColor="text1"/>
          <w:sz w:val="24"/>
          <w:szCs w:val="24"/>
          <w:vertAlign w:val="subscript"/>
          <w:lang w:val="en-US"/>
        </w:rPr>
        <w:t>2</w:t>
      </w:r>
      <w:r w:rsidRPr="009A56A0">
        <w:rPr>
          <w:rFonts w:ascii="Times New Roman" w:hAnsi="Times New Roman" w:cs="Times New Roman"/>
          <w:i w:val="0"/>
          <w:color w:val="000000" w:themeColor="text1"/>
          <w:sz w:val="24"/>
          <w:szCs w:val="24"/>
          <w:lang w:val="en-US"/>
        </w:rPr>
        <w:t>O</w:t>
      </w:r>
      <w:r w:rsidRPr="009A56A0">
        <w:rPr>
          <w:rFonts w:ascii="Times New Roman" w:hAnsi="Times New Roman" w:cs="Times New Roman"/>
          <w:i w:val="0"/>
          <w:color w:val="000000" w:themeColor="text1"/>
          <w:sz w:val="24"/>
          <w:szCs w:val="24"/>
          <w:vertAlign w:val="subscript"/>
          <w:lang w:val="en-US"/>
        </w:rPr>
        <w:t>2</w:t>
      </w:r>
      <w:r w:rsidRPr="009A56A0">
        <w:rPr>
          <w:rFonts w:ascii="Times New Roman" w:hAnsi="Times New Roman" w:cs="Times New Roman"/>
          <w:i w:val="0"/>
          <w:color w:val="000000" w:themeColor="text1"/>
          <w:sz w:val="24"/>
          <w:szCs w:val="24"/>
          <w:lang w:val="en-US"/>
        </w:rPr>
        <w:t xml:space="preserve"> after certain time points quantify reconstitution efficiency</w:t>
      </w:r>
      <w:r>
        <w:rPr>
          <w:rFonts w:ascii="Times New Roman" w:hAnsi="Times New Roman" w:cs="Times New Roman"/>
          <w:i w:val="0"/>
          <w:color w:val="000000" w:themeColor="text1"/>
          <w:sz w:val="24"/>
          <w:szCs w:val="24"/>
          <w:lang w:val="en-US"/>
        </w:rPr>
        <w:t xml:space="preserve"> and for reoxidation of the antibodies</w:t>
      </w:r>
      <w:r w:rsidRPr="009A56A0">
        <w:rPr>
          <w:rFonts w:ascii="Times New Roman" w:hAnsi="Times New Roman" w:cs="Times New Roman"/>
          <w:i w:val="0"/>
          <w:color w:val="000000" w:themeColor="text1"/>
          <w:sz w:val="24"/>
          <w:szCs w:val="24"/>
          <w:lang w:val="en-US"/>
        </w:rPr>
        <w:t>.</w:t>
      </w:r>
    </w:p>
    <w:p w14:paraId="73412CAF" w14:textId="77777777" w:rsidR="00467B67" w:rsidRPr="00467B67" w:rsidRDefault="00467B67" w:rsidP="00467B67">
      <w:pPr>
        <w:rPr>
          <w:lang w:val="en-US"/>
        </w:rPr>
      </w:pPr>
    </w:p>
    <w:p w14:paraId="4796B8E8" w14:textId="77777777" w:rsidR="00467B67" w:rsidRPr="007C076A" w:rsidRDefault="00467B67" w:rsidP="00467B67">
      <w:pPr>
        <w:keepNext/>
        <w:rPr>
          <w:rFonts w:ascii="Times New Roman" w:hAnsi="Times New Roman" w:cs="Times New Roman"/>
        </w:rPr>
      </w:pPr>
      <w:r w:rsidRPr="00882A3C">
        <w:rPr>
          <w:rFonts w:ascii="Times New Roman" w:hAnsi="Times New Roman" w:cs="Times New Roman"/>
          <w:noProof/>
          <w:lang w:val="en-IN" w:eastAsia="en-IN"/>
        </w:rPr>
        <w:drawing>
          <wp:inline distT="0" distB="0" distL="0" distR="0" wp14:anchorId="527B985A" wp14:editId="6A90981F">
            <wp:extent cx="5648325" cy="3312289"/>
            <wp:effectExtent l="0" t="0" r="0" b="2540"/>
            <wp:docPr id="5" name="Grafik 5" descr="\\eu.merckgroup.com\all-documents\MS\MS-R\Specials\1240\Tim\PhD\13_Thesis corrections\under Review\Papierkorb\Figures\New\For Revision\New\TIFF 300 dpi\Figure S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merckgroup.com\all-documents\MS\MS-R\Specials\1240\Tim\PhD\13_Thesis corrections\under Review\Papierkorb\Figures\New\For Revision\New\TIFF 300 dpi\Figure S2.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50632" cy="3313642"/>
                    </a:xfrm>
                    <a:prstGeom prst="rect">
                      <a:avLst/>
                    </a:prstGeom>
                    <a:noFill/>
                    <a:ln>
                      <a:noFill/>
                    </a:ln>
                  </pic:spPr>
                </pic:pic>
              </a:graphicData>
            </a:graphic>
          </wp:inline>
        </w:drawing>
      </w:r>
    </w:p>
    <w:p w14:paraId="7C4086AD" w14:textId="564C5B99" w:rsidR="00467B67" w:rsidRPr="009A56A0" w:rsidRDefault="00467B67" w:rsidP="00467B67">
      <w:pPr>
        <w:pStyle w:val="Caption"/>
        <w:spacing w:line="480" w:lineRule="auto"/>
        <w:jc w:val="both"/>
        <w:rPr>
          <w:rFonts w:ascii="Times New Roman" w:hAnsi="Times New Roman" w:cs="Times New Roman"/>
          <w:b/>
          <w:i w:val="0"/>
          <w:sz w:val="24"/>
          <w:szCs w:val="24"/>
          <w:lang w:val="en-US"/>
        </w:rPr>
      </w:pPr>
      <w:bookmarkStart w:id="4" w:name="_Toc22640996"/>
      <w:r w:rsidRPr="009A56A0">
        <w:rPr>
          <w:rStyle w:val="Heading2Char"/>
          <w:rFonts w:cs="Times New Roman"/>
          <w:sz w:val="24"/>
          <w:szCs w:val="24"/>
          <w:lang w:val="en-US"/>
        </w:rPr>
        <w:t>Figure S</w:t>
      </w:r>
      <w:r>
        <w:rPr>
          <w:rStyle w:val="Heading2Char"/>
          <w:rFonts w:cs="Times New Roman"/>
          <w:sz w:val="24"/>
          <w:szCs w:val="24"/>
          <w:lang w:val="en-US"/>
        </w:rPr>
        <w:t>4</w:t>
      </w:r>
      <w:r w:rsidRPr="009A56A0">
        <w:rPr>
          <w:rStyle w:val="Heading2Char"/>
          <w:rFonts w:cs="Times New Roman"/>
          <w:sz w:val="24"/>
          <w:szCs w:val="24"/>
          <w:lang w:val="en-US"/>
        </w:rPr>
        <w:t xml:space="preserve">. </w:t>
      </w:r>
      <w:r w:rsidRPr="00927942">
        <w:rPr>
          <w:rStyle w:val="Heading2Char"/>
          <w:rFonts w:cs="Times New Roman"/>
          <w:b w:val="0"/>
          <w:sz w:val="24"/>
          <w:szCs w:val="24"/>
          <w:lang w:val="en-US"/>
        </w:rPr>
        <w:t>P</w:t>
      </w:r>
      <w:r w:rsidRPr="009A56A0">
        <w:rPr>
          <w:rStyle w:val="Heading2Char"/>
          <w:rFonts w:cs="Times New Roman"/>
          <w:b w:val="0"/>
          <w:sz w:val="24"/>
          <w:szCs w:val="24"/>
          <w:lang w:val="en-US"/>
        </w:rPr>
        <w:t xml:space="preserve">urification strategy of </w:t>
      </w:r>
      <w:r>
        <w:rPr>
          <w:rStyle w:val="Heading2Char"/>
          <w:rFonts w:cs="Times New Roman"/>
          <w:b w:val="0"/>
          <w:sz w:val="24"/>
          <w:szCs w:val="24"/>
          <w:lang w:val="en-US"/>
        </w:rPr>
        <w:t xml:space="preserve">reconstituted </w:t>
      </w:r>
      <w:r w:rsidRPr="009A56A0">
        <w:rPr>
          <w:rStyle w:val="Heading2Char"/>
          <w:rFonts w:cs="Times New Roman"/>
          <w:b w:val="0"/>
          <w:sz w:val="24"/>
          <w:szCs w:val="24"/>
          <w:lang w:val="en-US"/>
        </w:rPr>
        <w:t>C5xC6 bsAb.</w:t>
      </w:r>
      <w:bookmarkEnd w:id="4"/>
      <w:r w:rsidRPr="009A56A0">
        <w:rPr>
          <w:rFonts w:ascii="Times New Roman" w:hAnsi="Times New Roman" w:cs="Times New Roman"/>
          <w:b/>
          <w:i w:val="0"/>
          <w:sz w:val="24"/>
          <w:szCs w:val="24"/>
          <w:lang w:val="en-US"/>
        </w:rPr>
        <w:t xml:space="preserve"> (</w:t>
      </w:r>
      <w:r w:rsidRPr="009A56A0">
        <w:rPr>
          <w:rFonts w:ascii="Times New Roman" w:hAnsi="Times New Roman" w:cs="Times New Roman"/>
          <w:b/>
          <w:i w:val="0"/>
          <w:color w:val="000000" w:themeColor="text1"/>
          <w:sz w:val="24"/>
          <w:szCs w:val="24"/>
          <w:lang w:val="en-US"/>
        </w:rPr>
        <w:t>A</w:t>
      </w:r>
      <w:r w:rsidRPr="009A56A0">
        <w:rPr>
          <w:rFonts w:ascii="Times New Roman" w:hAnsi="Times New Roman" w:cs="Times New Roman"/>
          <w:i w:val="0"/>
          <w:color w:val="000000" w:themeColor="text1"/>
          <w:sz w:val="24"/>
          <w:szCs w:val="24"/>
          <w:lang w:val="en-US"/>
        </w:rPr>
        <w:t>) Depicts the purification strategy after antibody reconstitution. Non</w:t>
      </w:r>
      <w:r w:rsidR="00371D23">
        <w:rPr>
          <w:rFonts w:ascii="Times New Roman" w:hAnsi="Times New Roman" w:cs="Times New Roman"/>
          <w:i w:val="0"/>
          <w:color w:val="000000" w:themeColor="text1"/>
          <w:sz w:val="24"/>
          <w:szCs w:val="24"/>
          <w:lang w:val="en-US"/>
        </w:rPr>
        <w:t>-</w:t>
      </w:r>
      <w:r w:rsidRPr="009A56A0">
        <w:rPr>
          <w:rFonts w:ascii="Times New Roman" w:hAnsi="Times New Roman" w:cs="Times New Roman"/>
          <w:i w:val="0"/>
          <w:color w:val="000000" w:themeColor="text1"/>
          <w:sz w:val="24"/>
          <w:szCs w:val="24"/>
          <w:lang w:val="en-US"/>
        </w:rPr>
        <w:t xml:space="preserve">reconstituted educts as well as the intein complex can be purified via </w:t>
      </w:r>
      <w:r>
        <w:rPr>
          <w:rFonts w:ascii="Times New Roman" w:hAnsi="Times New Roman" w:cs="Times New Roman"/>
          <w:i w:val="0"/>
          <w:color w:val="000000" w:themeColor="text1"/>
          <w:sz w:val="24"/>
          <w:szCs w:val="24"/>
          <w:lang w:val="en-US"/>
        </w:rPr>
        <w:t>Ni</w:t>
      </w:r>
      <w:r w:rsidRPr="00927942">
        <w:rPr>
          <w:rFonts w:ascii="Times New Roman" w:hAnsi="Times New Roman" w:cs="Times New Roman"/>
          <w:i w:val="0"/>
          <w:color w:val="000000" w:themeColor="text1"/>
          <w:sz w:val="24"/>
          <w:szCs w:val="24"/>
          <w:vertAlign w:val="superscript"/>
          <w:lang w:val="en-US"/>
        </w:rPr>
        <w:t>2+</w:t>
      </w:r>
      <w:r w:rsidRPr="009A56A0">
        <w:rPr>
          <w:rFonts w:ascii="Times New Roman" w:hAnsi="Times New Roman" w:cs="Times New Roman"/>
          <w:i w:val="0"/>
          <w:color w:val="000000" w:themeColor="text1"/>
          <w:sz w:val="24"/>
          <w:szCs w:val="24"/>
          <w:lang w:val="en-US"/>
        </w:rPr>
        <w:t xml:space="preserve"> beads. Reconstituted bsAb remains tagless and is collected in the supernatant without any further treatment. (</w:t>
      </w:r>
      <w:r w:rsidRPr="009A56A0">
        <w:rPr>
          <w:rFonts w:ascii="Times New Roman" w:hAnsi="Times New Roman" w:cs="Times New Roman"/>
          <w:b/>
          <w:i w:val="0"/>
          <w:color w:val="000000" w:themeColor="text1"/>
          <w:sz w:val="24"/>
          <w:szCs w:val="24"/>
          <w:lang w:val="en-US"/>
        </w:rPr>
        <w:t>B</w:t>
      </w:r>
      <w:r w:rsidRPr="009A56A0">
        <w:rPr>
          <w:rFonts w:ascii="Times New Roman" w:hAnsi="Times New Roman" w:cs="Times New Roman"/>
          <w:i w:val="0"/>
          <w:color w:val="000000" w:themeColor="text1"/>
          <w:sz w:val="24"/>
          <w:szCs w:val="24"/>
          <w:lang w:val="en-US"/>
        </w:rPr>
        <w:t xml:space="preserve">) HPLC analysis of C5xC6 bsAb after reconstitution and purification.   </w:t>
      </w:r>
    </w:p>
    <w:p w14:paraId="0A2A400B" w14:textId="44B69622" w:rsidR="006B5932" w:rsidRPr="007C076A" w:rsidRDefault="006B5932" w:rsidP="006B5932">
      <w:pPr>
        <w:rPr>
          <w:rFonts w:ascii="Times New Roman" w:hAnsi="Times New Roman" w:cs="Times New Roman"/>
          <w:lang w:val="en-US"/>
        </w:rPr>
      </w:pPr>
    </w:p>
    <w:p w14:paraId="2BAA78E2" w14:textId="77777777" w:rsidR="00047EF7" w:rsidRPr="007C076A" w:rsidRDefault="00047EF7" w:rsidP="006B5932">
      <w:pPr>
        <w:rPr>
          <w:rFonts w:ascii="Times New Roman" w:hAnsi="Times New Roman" w:cs="Times New Roman"/>
          <w:lang w:val="en-US"/>
        </w:rPr>
      </w:pPr>
    </w:p>
    <w:p w14:paraId="7B05FBC9" w14:textId="038B99CE" w:rsidR="00191E1A" w:rsidRDefault="00882A3C" w:rsidP="00191E1A">
      <w:pPr>
        <w:keepNext/>
      </w:pPr>
      <w:r w:rsidRPr="00882A3C">
        <w:rPr>
          <w:noProof/>
          <w:lang w:val="en-IN" w:eastAsia="en-IN"/>
        </w:rPr>
        <w:drawing>
          <wp:inline distT="0" distB="0" distL="0" distR="0" wp14:anchorId="45377DC0" wp14:editId="1E512B82">
            <wp:extent cx="5760720" cy="3434080"/>
            <wp:effectExtent l="0" t="0" r="0" b="0"/>
            <wp:docPr id="10" name="Grafik 10" descr="\\eu.merckgroup.com\all-documents\MS\MS-R\Specials\1240\Tim\PhD\13_Thesis corrections\under Review\Papierkorb\Figures\New\For Revision\New\TIFF 300 dpi\Figure S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u.merckgroup.com\all-documents\MS\MS-R\Specials\1240\Tim\PhD\13_Thesis corrections\under Review\Papierkorb\Figures\New\For Revision\New\TIFF 300 dpi\Figure S5.tif"/>
                    <pic:cNvPicPr>
                      <a:picLocks noChangeAspect="1" noChangeArrowheads="1"/>
                    </pic:cNvPicPr>
                  </pic:nvPicPr>
                  <pic:blipFill>
                    <a:blip r:embed="rId12" cstate="hqprint">
                      <a:extLst>
                        <a:ext uri="{28A0092B-C50C-407E-A947-70E740481C1C}">
                          <a14:useLocalDpi xmlns:a14="http://schemas.microsoft.com/office/drawing/2010/main" val="0"/>
                        </a:ext>
                      </a:extLst>
                    </a:blip>
                    <a:srcRect/>
                    <a:stretch>
                      <a:fillRect/>
                    </a:stretch>
                  </pic:blipFill>
                  <pic:spPr bwMode="auto">
                    <a:xfrm>
                      <a:off x="0" y="0"/>
                      <a:ext cx="5760720" cy="3434080"/>
                    </a:xfrm>
                    <a:prstGeom prst="rect">
                      <a:avLst/>
                    </a:prstGeom>
                    <a:noFill/>
                    <a:ln>
                      <a:noFill/>
                    </a:ln>
                  </pic:spPr>
                </pic:pic>
              </a:graphicData>
            </a:graphic>
          </wp:inline>
        </w:drawing>
      </w:r>
    </w:p>
    <w:p w14:paraId="2F994814" w14:textId="74A35A7A" w:rsidR="00191E1A" w:rsidRPr="009D7DEC" w:rsidRDefault="00191E1A" w:rsidP="00714FF7">
      <w:pPr>
        <w:pStyle w:val="Caption"/>
        <w:spacing w:line="480" w:lineRule="auto"/>
        <w:jc w:val="both"/>
        <w:rPr>
          <w:rFonts w:ascii="Times New Roman" w:hAnsi="Times New Roman" w:cs="Times New Roman"/>
          <w:i w:val="0"/>
          <w:color w:val="000000" w:themeColor="text1"/>
          <w:sz w:val="24"/>
          <w:szCs w:val="24"/>
          <w:lang w:val="en-US"/>
        </w:rPr>
      </w:pPr>
      <w:r w:rsidRPr="00BE26CC">
        <w:rPr>
          <w:rFonts w:ascii="Times New Roman" w:hAnsi="Times New Roman" w:cs="Times New Roman"/>
          <w:b/>
          <w:i w:val="0"/>
          <w:color w:val="000000" w:themeColor="text1"/>
          <w:sz w:val="24"/>
          <w:szCs w:val="24"/>
          <w:lang w:val="en-US"/>
        </w:rPr>
        <w:t>Figure S</w:t>
      </w:r>
      <w:r w:rsidRPr="00927942">
        <w:rPr>
          <w:rFonts w:ascii="Times New Roman" w:hAnsi="Times New Roman" w:cs="Times New Roman"/>
          <w:b/>
          <w:i w:val="0"/>
          <w:color w:val="000000" w:themeColor="text1"/>
          <w:sz w:val="24"/>
          <w:szCs w:val="24"/>
          <w:lang w:val="en-US"/>
        </w:rPr>
        <w:t>5</w:t>
      </w:r>
      <w:r w:rsidRPr="00BE26CC">
        <w:rPr>
          <w:rFonts w:ascii="Times New Roman" w:hAnsi="Times New Roman" w:cs="Times New Roman"/>
          <w:b/>
          <w:i w:val="0"/>
          <w:color w:val="000000" w:themeColor="text1"/>
          <w:sz w:val="24"/>
          <w:szCs w:val="24"/>
          <w:lang w:val="en-US"/>
        </w:rPr>
        <w:t>.</w:t>
      </w:r>
      <w:r w:rsidRPr="00BE26CC">
        <w:rPr>
          <w:rFonts w:ascii="Times New Roman" w:hAnsi="Times New Roman" w:cs="Times New Roman"/>
          <w:i w:val="0"/>
          <w:color w:val="000000" w:themeColor="text1"/>
          <w:sz w:val="24"/>
          <w:szCs w:val="24"/>
          <w:lang w:val="en-US"/>
        </w:rPr>
        <w:t xml:space="preserve"> </w:t>
      </w:r>
      <w:r w:rsidRPr="009D7DEC">
        <w:rPr>
          <w:rFonts w:ascii="Times New Roman" w:hAnsi="Times New Roman" w:cs="Times New Roman"/>
          <w:b/>
          <w:i w:val="0"/>
          <w:color w:val="000000" w:themeColor="text1"/>
          <w:sz w:val="24"/>
          <w:szCs w:val="24"/>
          <w:lang w:val="en-US"/>
        </w:rPr>
        <w:t>(A)</w:t>
      </w:r>
      <w:r>
        <w:rPr>
          <w:rFonts w:ascii="Times New Roman" w:hAnsi="Times New Roman" w:cs="Times New Roman"/>
          <w:i w:val="0"/>
          <w:color w:val="000000" w:themeColor="text1"/>
          <w:sz w:val="24"/>
          <w:szCs w:val="24"/>
          <w:lang w:val="en-US"/>
        </w:rPr>
        <w:t xml:space="preserve"> </w:t>
      </w:r>
      <w:r w:rsidRPr="00BE26CC">
        <w:rPr>
          <w:rFonts w:ascii="Times New Roman" w:hAnsi="Times New Roman" w:cs="Times New Roman"/>
          <w:i w:val="0"/>
          <w:color w:val="000000" w:themeColor="text1"/>
          <w:sz w:val="24"/>
          <w:szCs w:val="24"/>
          <w:lang w:val="en-US"/>
        </w:rPr>
        <w:t>TOF-MS analysis of intact bsAb (B10v5xhu225L). Full m/z spectrum illustration of reconstituted B10v5xhu225</w:t>
      </w:r>
      <w:r>
        <w:rPr>
          <w:rFonts w:ascii="Times New Roman" w:hAnsi="Times New Roman" w:cs="Times New Roman"/>
          <w:i w:val="0"/>
          <w:color w:val="000000" w:themeColor="text1"/>
          <w:sz w:val="24"/>
          <w:szCs w:val="24"/>
          <w:lang w:val="en-US"/>
        </w:rPr>
        <w:t>L</w:t>
      </w:r>
      <w:r w:rsidRPr="00BE26CC">
        <w:rPr>
          <w:rFonts w:ascii="Times New Roman" w:hAnsi="Times New Roman" w:cs="Times New Roman"/>
          <w:i w:val="0"/>
          <w:color w:val="000000" w:themeColor="text1"/>
          <w:sz w:val="24"/>
          <w:szCs w:val="24"/>
          <w:lang w:val="en-US"/>
        </w:rPr>
        <w:t>.</w:t>
      </w:r>
      <w:r>
        <w:rPr>
          <w:rFonts w:ascii="Times New Roman" w:hAnsi="Times New Roman" w:cs="Times New Roman"/>
          <w:i w:val="0"/>
          <w:color w:val="000000" w:themeColor="text1"/>
          <w:sz w:val="24"/>
          <w:szCs w:val="24"/>
          <w:lang w:val="en-US"/>
        </w:rPr>
        <w:t xml:space="preserve"> </w:t>
      </w:r>
      <w:r w:rsidRPr="009D7DEC">
        <w:rPr>
          <w:rFonts w:ascii="Times New Roman" w:hAnsi="Times New Roman" w:cs="Times New Roman"/>
          <w:b/>
          <w:i w:val="0"/>
          <w:color w:val="000000" w:themeColor="text1"/>
          <w:sz w:val="24"/>
          <w:szCs w:val="24"/>
          <w:lang w:val="en-US"/>
        </w:rPr>
        <w:t>(B)</w:t>
      </w:r>
      <w:r>
        <w:rPr>
          <w:rFonts w:ascii="Times New Roman" w:hAnsi="Times New Roman" w:cs="Times New Roman"/>
          <w:i w:val="0"/>
          <w:color w:val="000000" w:themeColor="text1"/>
          <w:sz w:val="24"/>
          <w:szCs w:val="24"/>
          <w:lang w:val="en-US"/>
        </w:rPr>
        <w:t xml:space="preserve"> </w:t>
      </w:r>
      <w:r w:rsidRPr="006252E4">
        <w:rPr>
          <w:rFonts w:ascii="Times New Roman" w:hAnsi="Times New Roman" w:cs="Times New Roman"/>
          <w:i w:val="0"/>
          <w:color w:val="000000" w:themeColor="text1"/>
          <w:sz w:val="24"/>
          <w:szCs w:val="24"/>
          <w:lang w:val="en-US"/>
        </w:rPr>
        <w:t>Reconstruction spectrum of intact reconstituted bsAb B10v5xhu225</w:t>
      </w:r>
      <w:r>
        <w:rPr>
          <w:rFonts w:ascii="Times New Roman" w:hAnsi="Times New Roman" w:cs="Times New Roman"/>
          <w:i w:val="0"/>
          <w:color w:val="000000" w:themeColor="text1"/>
          <w:sz w:val="24"/>
          <w:szCs w:val="24"/>
          <w:lang w:val="en-US"/>
        </w:rPr>
        <w:t>L</w:t>
      </w:r>
      <w:r w:rsidRPr="006252E4">
        <w:rPr>
          <w:rFonts w:ascii="Times New Roman" w:hAnsi="Times New Roman" w:cs="Times New Roman"/>
          <w:i w:val="0"/>
          <w:color w:val="000000" w:themeColor="text1"/>
          <w:sz w:val="24"/>
          <w:szCs w:val="24"/>
          <w:lang w:val="en-US"/>
        </w:rPr>
        <w:t>.</w:t>
      </w:r>
    </w:p>
    <w:p w14:paraId="266EFD0F" w14:textId="77777777" w:rsidR="00191E1A" w:rsidRPr="00781709" w:rsidRDefault="00191E1A" w:rsidP="00191E1A">
      <w:pPr>
        <w:keepNext/>
        <w:rPr>
          <w:lang w:val="en-US"/>
        </w:rPr>
      </w:pPr>
    </w:p>
    <w:p w14:paraId="0AEF0178" w14:textId="3DE94FDF" w:rsidR="00191E1A" w:rsidRDefault="001E3825" w:rsidP="00191E1A">
      <w:pPr>
        <w:keepNext/>
      </w:pPr>
      <w:r w:rsidRPr="001E3825">
        <w:rPr>
          <w:noProof/>
          <w:lang w:val="en-IN" w:eastAsia="en-IN"/>
        </w:rPr>
        <w:drawing>
          <wp:inline distT="0" distB="0" distL="0" distR="0" wp14:anchorId="397F952E" wp14:editId="074E88C9">
            <wp:extent cx="5760720" cy="3437255"/>
            <wp:effectExtent l="0" t="0" r="0" b="0"/>
            <wp:docPr id="6" name="Grafik 6" descr="\\eu.merckgroup.com\all-documents\MS\MS-R\Specials\1240\Tim\PhD\13_Thesis corrections\under Review\Papierkorb\Figures\New\For Revision\New\TIFF 600 dpi\Figure S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merckgroup.com\all-documents\MS\MS-R\Specials\1240\Tim\PhD\13_Thesis corrections\under Review\Papierkorb\Figures\New\For Revision\New\TIFF 600 dpi\Figure S6.tif"/>
                    <pic:cNvPicPr>
                      <a:picLocks noChangeAspect="1" noChangeArrowheads="1"/>
                    </pic:cNvPicPr>
                  </pic:nvPicPr>
                  <pic:blipFill>
                    <a:blip r:embed="rId13" cstate="hqprint">
                      <a:extLst>
                        <a:ext uri="{28A0092B-C50C-407E-A947-70E740481C1C}">
                          <a14:useLocalDpi xmlns:a14="http://schemas.microsoft.com/office/drawing/2010/main" val="0"/>
                        </a:ext>
                      </a:extLst>
                    </a:blip>
                    <a:srcRect/>
                    <a:stretch>
                      <a:fillRect/>
                    </a:stretch>
                  </pic:blipFill>
                  <pic:spPr bwMode="auto">
                    <a:xfrm>
                      <a:off x="0" y="0"/>
                      <a:ext cx="5760720" cy="3437255"/>
                    </a:xfrm>
                    <a:prstGeom prst="rect">
                      <a:avLst/>
                    </a:prstGeom>
                    <a:noFill/>
                    <a:ln>
                      <a:noFill/>
                    </a:ln>
                  </pic:spPr>
                </pic:pic>
              </a:graphicData>
            </a:graphic>
          </wp:inline>
        </w:drawing>
      </w:r>
    </w:p>
    <w:p w14:paraId="0E1803FB" w14:textId="6CBC859E" w:rsidR="00191E1A" w:rsidRDefault="00191E1A" w:rsidP="00927942">
      <w:pPr>
        <w:pStyle w:val="Caption"/>
        <w:spacing w:line="480" w:lineRule="auto"/>
        <w:rPr>
          <w:rFonts w:ascii="Times New Roman" w:hAnsi="Times New Roman" w:cs="Times New Roman"/>
          <w:i w:val="0"/>
          <w:color w:val="000000" w:themeColor="text1"/>
          <w:sz w:val="24"/>
          <w:szCs w:val="24"/>
          <w:lang w:val="en-US"/>
        </w:rPr>
      </w:pPr>
      <w:r w:rsidRPr="009D7DEC">
        <w:rPr>
          <w:rFonts w:ascii="Times New Roman" w:hAnsi="Times New Roman" w:cs="Times New Roman"/>
          <w:b/>
          <w:i w:val="0"/>
          <w:color w:val="000000" w:themeColor="text1"/>
          <w:sz w:val="24"/>
          <w:szCs w:val="24"/>
          <w:lang w:val="en-US"/>
        </w:rPr>
        <w:t>Figure S</w:t>
      </w:r>
      <w:r w:rsidRPr="00927942">
        <w:rPr>
          <w:rFonts w:ascii="Times New Roman" w:hAnsi="Times New Roman" w:cs="Times New Roman"/>
          <w:b/>
          <w:i w:val="0"/>
          <w:color w:val="000000" w:themeColor="text1"/>
          <w:sz w:val="24"/>
          <w:szCs w:val="24"/>
          <w:lang w:val="en-US"/>
        </w:rPr>
        <w:t>6</w:t>
      </w:r>
      <w:r w:rsidRPr="009D7DEC">
        <w:rPr>
          <w:rFonts w:ascii="Times New Roman" w:hAnsi="Times New Roman" w:cs="Times New Roman"/>
          <w:b/>
          <w:i w:val="0"/>
          <w:color w:val="000000" w:themeColor="text1"/>
          <w:sz w:val="24"/>
          <w:szCs w:val="24"/>
          <w:lang w:val="en-US"/>
        </w:rPr>
        <w:t>.</w:t>
      </w:r>
      <w:r w:rsidRPr="00BE26CC">
        <w:rPr>
          <w:rFonts w:ascii="Times New Roman" w:hAnsi="Times New Roman" w:cs="Times New Roman"/>
          <w:i w:val="0"/>
          <w:color w:val="000000" w:themeColor="text1"/>
          <w:sz w:val="24"/>
          <w:szCs w:val="24"/>
          <w:lang w:val="en-US"/>
        </w:rPr>
        <w:t xml:space="preserve"> TOF-MS analysis of intact bsAb (B10v5xhu225L) under reduced conditions. </w:t>
      </w:r>
      <w:r w:rsidRPr="009D7DEC">
        <w:rPr>
          <w:rFonts w:ascii="Times New Roman" w:hAnsi="Times New Roman" w:cs="Times New Roman"/>
          <w:b/>
          <w:i w:val="0"/>
          <w:color w:val="000000" w:themeColor="text1"/>
          <w:sz w:val="24"/>
          <w:szCs w:val="24"/>
          <w:lang w:val="en-US"/>
        </w:rPr>
        <w:t>(A)</w:t>
      </w:r>
      <w:r>
        <w:rPr>
          <w:rFonts w:ascii="Times New Roman" w:hAnsi="Times New Roman" w:cs="Times New Roman"/>
          <w:i w:val="0"/>
          <w:color w:val="000000" w:themeColor="text1"/>
          <w:sz w:val="24"/>
          <w:szCs w:val="24"/>
          <w:lang w:val="en-US"/>
        </w:rPr>
        <w:t xml:space="preserve"> </w:t>
      </w:r>
      <w:r w:rsidRPr="00BE26CC">
        <w:rPr>
          <w:rFonts w:ascii="Times New Roman" w:hAnsi="Times New Roman" w:cs="Times New Roman"/>
          <w:i w:val="0"/>
          <w:color w:val="000000" w:themeColor="text1"/>
          <w:sz w:val="24"/>
          <w:szCs w:val="24"/>
          <w:lang w:val="en-US"/>
        </w:rPr>
        <w:t>Full m/z spectrum illustration of reconstituted B10v5xhu225</w:t>
      </w:r>
      <w:r>
        <w:rPr>
          <w:rFonts w:ascii="Times New Roman" w:hAnsi="Times New Roman" w:cs="Times New Roman"/>
          <w:i w:val="0"/>
          <w:color w:val="000000" w:themeColor="text1"/>
          <w:sz w:val="24"/>
          <w:szCs w:val="24"/>
          <w:lang w:val="en-US"/>
        </w:rPr>
        <w:t>L</w:t>
      </w:r>
      <w:r w:rsidRPr="00BE26CC">
        <w:rPr>
          <w:rFonts w:ascii="Times New Roman" w:hAnsi="Times New Roman" w:cs="Times New Roman"/>
          <w:i w:val="0"/>
          <w:color w:val="000000" w:themeColor="text1"/>
          <w:sz w:val="24"/>
          <w:szCs w:val="24"/>
          <w:lang w:val="en-US"/>
        </w:rPr>
        <w:t>.</w:t>
      </w:r>
      <w:r>
        <w:rPr>
          <w:rFonts w:ascii="Times New Roman" w:hAnsi="Times New Roman" w:cs="Times New Roman"/>
          <w:i w:val="0"/>
          <w:color w:val="000000" w:themeColor="text1"/>
          <w:sz w:val="24"/>
          <w:szCs w:val="24"/>
          <w:lang w:val="en-US"/>
        </w:rPr>
        <w:t xml:space="preserve"> </w:t>
      </w:r>
      <w:r w:rsidRPr="009D7DEC">
        <w:rPr>
          <w:rFonts w:ascii="Times New Roman" w:hAnsi="Times New Roman" w:cs="Times New Roman"/>
          <w:b/>
          <w:i w:val="0"/>
          <w:color w:val="000000" w:themeColor="text1"/>
          <w:sz w:val="24"/>
          <w:szCs w:val="24"/>
          <w:lang w:val="en-US"/>
        </w:rPr>
        <w:t>(B)</w:t>
      </w:r>
      <w:r>
        <w:rPr>
          <w:rFonts w:ascii="Times New Roman" w:hAnsi="Times New Roman" w:cs="Times New Roman"/>
          <w:i w:val="0"/>
          <w:color w:val="000000" w:themeColor="text1"/>
          <w:sz w:val="24"/>
          <w:szCs w:val="24"/>
          <w:lang w:val="en-US"/>
        </w:rPr>
        <w:t xml:space="preserve"> </w:t>
      </w:r>
      <w:r w:rsidRPr="006252E4">
        <w:rPr>
          <w:rFonts w:ascii="Times New Roman" w:hAnsi="Times New Roman" w:cs="Times New Roman"/>
          <w:i w:val="0"/>
          <w:color w:val="000000" w:themeColor="text1"/>
          <w:sz w:val="24"/>
          <w:szCs w:val="24"/>
          <w:lang w:val="en-US"/>
        </w:rPr>
        <w:t>Reconstruction spectrum of intact reconstituted bsAb B10v5xhu225</w:t>
      </w:r>
      <w:r>
        <w:rPr>
          <w:rFonts w:ascii="Times New Roman" w:hAnsi="Times New Roman" w:cs="Times New Roman"/>
          <w:i w:val="0"/>
          <w:color w:val="000000" w:themeColor="text1"/>
          <w:sz w:val="24"/>
          <w:szCs w:val="24"/>
          <w:lang w:val="en-US"/>
        </w:rPr>
        <w:t>L</w:t>
      </w:r>
      <w:r w:rsidRPr="006252E4">
        <w:rPr>
          <w:rFonts w:ascii="Times New Roman" w:hAnsi="Times New Roman" w:cs="Times New Roman"/>
          <w:i w:val="0"/>
          <w:color w:val="000000" w:themeColor="text1"/>
          <w:sz w:val="24"/>
          <w:szCs w:val="24"/>
          <w:lang w:val="en-US"/>
        </w:rPr>
        <w:t>.</w:t>
      </w:r>
    </w:p>
    <w:p w14:paraId="7D58A4D0" w14:textId="1DDE811C" w:rsidR="00191E1A" w:rsidRDefault="00882A3C" w:rsidP="00191E1A">
      <w:pPr>
        <w:keepNext/>
      </w:pPr>
      <w:r w:rsidRPr="00882A3C">
        <w:rPr>
          <w:noProof/>
          <w:lang w:val="en-IN" w:eastAsia="en-IN"/>
        </w:rPr>
        <w:drawing>
          <wp:inline distT="0" distB="0" distL="0" distR="0" wp14:anchorId="397A6215" wp14:editId="476FFD3F">
            <wp:extent cx="5760720" cy="3434080"/>
            <wp:effectExtent l="0" t="0" r="0" b="0"/>
            <wp:docPr id="13" name="Grafik 13" descr="\\eu.merckgroup.com\all-documents\MS\MS-R\Specials\1240\Tim\PhD\13_Thesis corrections\under Review\Papierkorb\Figures\New\For Revision\New\TIFF 300 dpi\Figure S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u.merckgroup.com\all-documents\MS\MS-R\Specials\1240\Tim\PhD\13_Thesis corrections\under Review\Papierkorb\Figures\New\For Revision\New\TIFF 300 dpi\Figure S7.tif"/>
                    <pic:cNvPicPr>
                      <a:picLocks noChangeAspect="1" noChangeArrowheads="1"/>
                    </pic:cNvPicPr>
                  </pic:nvPicPr>
                  <pic:blipFill>
                    <a:blip r:embed="rId14" cstate="hqprint">
                      <a:extLst>
                        <a:ext uri="{28A0092B-C50C-407E-A947-70E740481C1C}">
                          <a14:useLocalDpi xmlns:a14="http://schemas.microsoft.com/office/drawing/2010/main" val="0"/>
                        </a:ext>
                      </a:extLst>
                    </a:blip>
                    <a:srcRect/>
                    <a:stretch>
                      <a:fillRect/>
                    </a:stretch>
                  </pic:blipFill>
                  <pic:spPr bwMode="auto">
                    <a:xfrm>
                      <a:off x="0" y="0"/>
                      <a:ext cx="5760720" cy="3434080"/>
                    </a:xfrm>
                    <a:prstGeom prst="rect">
                      <a:avLst/>
                    </a:prstGeom>
                    <a:noFill/>
                    <a:ln>
                      <a:noFill/>
                    </a:ln>
                  </pic:spPr>
                </pic:pic>
              </a:graphicData>
            </a:graphic>
          </wp:inline>
        </w:drawing>
      </w:r>
    </w:p>
    <w:p w14:paraId="4CB7B20D" w14:textId="2D55456D" w:rsidR="00191E1A" w:rsidRDefault="00191E1A" w:rsidP="00927942">
      <w:pPr>
        <w:pStyle w:val="Caption"/>
        <w:spacing w:line="480" w:lineRule="auto"/>
        <w:rPr>
          <w:rFonts w:ascii="Times New Roman" w:hAnsi="Times New Roman" w:cs="Times New Roman"/>
          <w:i w:val="0"/>
          <w:color w:val="000000" w:themeColor="text1"/>
          <w:sz w:val="24"/>
          <w:szCs w:val="24"/>
          <w:lang w:val="en-US"/>
        </w:rPr>
      </w:pPr>
      <w:r w:rsidRPr="00191E1A">
        <w:rPr>
          <w:rFonts w:ascii="Times New Roman" w:hAnsi="Times New Roman" w:cs="Times New Roman"/>
          <w:b/>
          <w:i w:val="0"/>
          <w:color w:val="000000" w:themeColor="text1"/>
          <w:sz w:val="24"/>
          <w:szCs w:val="24"/>
          <w:lang w:val="en-US"/>
        </w:rPr>
        <w:t>Figure S</w:t>
      </w:r>
      <w:r w:rsidRPr="00927942">
        <w:rPr>
          <w:rFonts w:ascii="Times New Roman" w:hAnsi="Times New Roman" w:cs="Times New Roman"/>
          <w:b/>
          <w:i w:val="0"/>
          <w:color w:val="000000" w:themeColor="text1"/>
          <w:sz w:val="24"/>
          <w:szCs w:val="24"/>
          <w:lang w:val="en-US"/>
        </w:rPr>
        <w:t>7</w:t>
      </w:r>
      <w:r w:rsidRPr="00191E1A">
        <w:rPr>
          <w:rFonts w:ascii="Times New Roman" w:hAnsi="Times New Roman" w:cs="Times New Roman"/>
          <w:b/>
          <w:i w:val="0"/>
          <w:color w:val="000000" w:themeColor="text1"/>
          <w:sz w:val="24"/>
          <w:szCs w:val="24"/>
          <w:lang w:val="en-US"/>
        </w:rPr>
        <w:t>.</w:t>
      </w:r>
      <w:r w:rsidRPr="00781709">
        <w:rPr>
          <w:rFonts w:ascii="Times New Roman" w:hAnsi="Times New Roman" w:cs="Times New Roman"/>
          <w:i w:val="0"/>
          <w:color w:val="000000" w:themeColor="text1"/>
          <w:sz w:val="24"/>
          <w:szCs w:val="24"/>
          <w:lang w:val="en-US"/>
        </w:rPr>
        <w:t xml:space="preserve"> </w:t>
      </w:r>
      <w:r w:rsidRPr="00BE26CC">
        <w:rPr>
          <w:rFonts w:ascii="Times New Roman" w:hAnsi="Times New Roman" w:cs="Times New Roman"/>
          <w:i w:val="0"/>
          <w:color w:val="000000" w:themeColor="text1"/>
          <w:sz w:val="24"/>
          <w:szCs w:val="24"/>
          <w:lang w:val="en-US"/>
        </w:rPr>
        <w:t>TOF-MS analysis of intact bsAb (B10v5xhu225</w:t>
      </w:r>
      <w:r>
        <w:rPr>
          <w:rFonts w:ascii="Times New Roman" w:hAnsi="Times New Roman" w:cs="Times New Roman"/>
          <w:i w:val="0"/>
          <w:color w:val="000000" w:themeColor="text1"/>
          <w:sz w:val="24"/>
          <w:szCs w:val="24"/>
          <w:lang w:val="en-US"/>
        </w:rPr>
        <w:t>H</w:t>
      </w:r>
      <w:r w:rsidRPr="00BE26CC">
        <w:rPr>
          <w:rFonts w:ascii="Times New Roman" w:hAnsi="Times New Roman" w:cs="Times New Roman"/>
          <w:i w:val="0"/>
          <w:color w:val="000000" w:themeColor="text1"/>
          <w:sz w:val="24"/>
          <w:szCs w:val="24"/>
          <w:lang w:val="en-US"/>
        </w:rPr>
        <w:t>). Full m/z spectrum illustration of reconstituted B10v5xhu225</w:t>
      </w:r>
      <w:r>
        <w:rPr>
          <w:rFonts w:ascii="Times New Roman" w:hAnsi="Times New Roman" w:cs="Times New Roman"/>
          <w:i w:val="0"/>
          <w:color w:val="000000" w:themeColor="text1"/>
          <w:sz w:val="24"/>
          <w:szCs w:val="24"/>
          <w:lang w:val="en-US"/>
        </w:rPr>
        <w:t>H</w:t>
      </w:r>
      <w:r w:rsidRPr="00BE26CC">
        <w:rPr>
          <w:rFonts w:ascii="Times New Roman" w:hAnsi="Times New Roman" w:cs="Times New Roman"/>
          <w:i w:val="0"/>
          <w:color w:val="000000" w:themeColor="text1"/>
          <w:sz w:val="24"/>
          <w:szCs w:val="24"/>
          <w:lang w:val="en-US"/>
        </w:rPr>
        <w:t>.</w:t>
      </w:r>
      <w:r>
        <w:rPr>
          <w:rFonts w:ascii="Times New Roman" w:hAnsi="Times New Roman" w:cs="Times New Roman"/>
          <w:i w:val="0"/>
          <w:color w:val="000000" w:themeColor="text1"/>
          <w:sz w:val="24"/>
          <w:szCs w:val="24"/>
          <w:lang w:val="en-US"/>
        </w:rPr>
        <w:t xml:space="preserve"> </w:t>
      </w:r>
      <w:r w:rsidRPr="009D7DEC">
        <w:rPr>
          <w:rFonts w:ascii="Times New Roman" w:hAnsi="Times New Roman" w:cs="Times New Roman"/>
          <w:b/>
          <w:i w:val="0"/>
          <w:color w:val="000000" w:themeColor="text1"/>
          <w:sz w:val="24"/>
          <w:szCs w:val="24"/>
          <w:lang w:val="en-US"/>
        </w:rPr>
        <w:t>(B)</w:t>
      </w:r>
      <w:r>
        <w:rPr>
          <w:rFonts w:ascii="Times New Roman" w:hAnsi="Times New Roman" w:cs="Times New Roman"/>
          <w:i w:val="0"/>
          <w:color w:val="000000" w:themeColor="text1"/>
          <w:sz w:val="24"/>
          <w:szCs w:val="24"/>
          <w:lang w:val="en-US"/>
        </w:rPr>
        <w:t xml:space="preserve"> </w:t>
      </w:r>
      <w:r w:rsidRPr="006252E4">
        <w:rPr>
          <w:rFonts w:ascii="Times New Roman" w:hAnsi="Times New Roman" w:cs="Times New Roman"/>
          <w:i w:val="0"/>
          <w:color w:val="000000" w:themeColor="text1"/>
          <w:sz w:val="24"/>
          <w:szCs w:val="24"/>
          <w:lang w:val="en-US"/>
        </w:rPr>
        <w:t>Reconstruction spectrum of intact reconstituted bsAb B10v5xhu225</w:t>
      </w:r>
      <w:r>
        <w:rPr>
          <w:rFonts w:ascii="Times New Roman" w:hAnsi="Times New Roman" w:cs="Times New Roman"/>
          <w:i w:val="0"/>
          <w:color w:val="000000" w:themeColor="text1"/>
          <w:sz w:val="24"/>
          <w:szCs w:val="24"/>
          <w:lang w:val="en-US"/>
        </w:rPr>
        <w:t>H</w:t>
      </w:r>
      <w:r w:rsidRPr="006252E4">
        <w:rPr>
          <w:rFonts w:ascii="Times New Roman" w:hAnsi="Times New Roman" w:cs="Times New Roman"/>
          <w:i w:val="0"/>
          <w:color w:val="000000" w:themeColor="text1"/>
          <w:sz w:val="24"/>
          <w:szCs w:val="24"/>
          <w:lang w:val="en-US"/>
        </w:rPr>
        <w:t>.</w:t>
      </w:r>
    </w:p>
    <w:p w14:paraId="4D941FC6" w14:textId="5E9E6982" w:rsidR="00191E1A" w:rsidRDefault="001E3825" w:rsidP="00191E1A">
      <w:pPr>
        <w:keepNext/>
      </w:pPr>
      <w:r w:rsidRPr="001E3825">
        <w:rPr>
          <w:noProof/>
          <w:lang w:val="en-IN" w:eastAsia="en-IN"/>
        </w:rPr>
        <w:drawing>
          <wp:inline distT="0" distB="0" distL="0" distR="0" wp14:anchorId="29D2ED41" wp14:editId="49F16A52">
            <wp:extent cx="5760720" cy="3437255"/>
            <wp:effectExtent l="0" t="0" r="0" b="0"/>
            <wp:docPr id="7" name="Grafik 7" descr="\\eu.merckgroup.com\all-documents\MS\MS-R\Specials\1240\Tim\PhD\13_Thesis corrections\under Review\Papierkorb\Figures\New\For Revision\New\TIFF 600 dpi\Figure S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merckgroup.com\all-documents\MS\MS-R\Specials\1240\Tim\PhD\13_Thesis corrections\under Review\Papierkorb\Figures\New\For Revision\New\TIFF 600 dpi\Figure S8.tif"/>
                    <pic:cNvPicPr>
                      <a:picLocks noChangeAspect="1" noChangeArrowheads="1"/>
                    </pic:cNvPicPr>
                  </pic:nvPicPr>
                  <pic:blipFill>
                    <a:blip r:embed="rId15" cstate="hqprint">
                      <a:extLst>
                        <a:ext uri="{28A0092B-C50C-407E-A947-70E740481C1C}">
                          <a14:useLocalDpi xmlns:a14="http://schemas.microsoft.com/office/drawing/2010/main" val="0"/>
                        </a:ext>
                      </a:extLst>
                    </a:blip>
                    <a:srcRect/>
                    <a:stretch>
                      <a:fillRect/>
                    </a:stretch>
                  </pic:blipFill>
                  <pic:spPr bwMode="auto">
                    <a:xfrm>
                      <a:off x="0" y="0"/>
                      <a:ext cx="5760720" cy="3437255"/>
                    </a:xfrm>
                    <a:prstGeom prst="rect">
                      <a:avLst/>
                    </a:prstGeom>
                    <a:noFill/>
                    <a:ln>
                      <a:noFill/>
                    </a:ln>
                  </pic:spPr>
                </pic:pic>
              </a:graphicData>
            </a:graphic>
          </wp:inline>
        </w:drawing>
      </w:r>
    </w:p>
    <w:p w14:paraId="4693C552" w14:textId="1B92F59F" w:rsidR="00191E1A" w:rsidRPr="00781709" w:rsidRDefault="00191E1A" w:rsidP="00927942">
      <w:pPr>
        <w:pStyle w:val="Caption"/>
        <w:spacing w:line="480" w:lineRule="auto"/>
        <w:rPr>
          <w:rFonts w:ascii="Times New Roman" w:hAnsi="Times New Roman" w:cs="Times New Roman"/>
          <w:color w:val="000000" w:themeColor="text1"/>
          <w:sz w:val="24"/>
          <w:szCs w:val="24"/>
          <w:lang w:val="en-US"/>
        </w:rPr>
      </w:pPr>
      <w:r w:rsidRPr="00191E1A">
        <w:rPr>
          <w:rFonts w:ascii="Times New Roman" w:hAnsi="Times New Roman" w:cs="Times New Roman"/>
          <w:b/>
          <w:i w:val="0"/>
          <w:color w:val="000000" w:themeColor="text1"/>
          <w:sz w:val="24"/>
          <w:szCs w:val="24"/>
          <w:lang w:val="en-US"/>
        </w:rPr>
        <w:t>Figure S8.</w:t>
      </w:r>
      <w:r w:rsidRPr="00781709">
        <w:rPr>
          <w:color w:val="000000" w:themeColor="text1"/>
          <w:lang w:val="en-US"/>
        </w:rPr>
        <w:t xml:space="preserve"> </w:t>
      </w:r>
      <w:r w:rsidRPr="00BE26CC">
        <w:rPr>
          <w:rFonts w:ascii="Times New Roman" w:hAnsi="Times New Roman" w:cs="Times New Roman"/>
          <w:i w:val="0"/>
          <w:color w:val="000000" w:themeColor="text1"/>
          <w:sz w:val="24"/>
          <w:szCs w:val="24"/>
          <w:lang w:val="en-US"/>
        </w:rPr>
        <w:t>TOF-MS analysis of intact bsAb (B10v5xhu225</w:t>
      </w:r>
      <w:r>
        <w:rPr>
          <w:rFonts w:ascii="Times New Roman" w:hAnsi="Times New Roman" w:cs="Times New Roman"/>
          <w:i w:val="0"/>
          <w:color w:val="000000" w:themeColor="text1"/>
          <w:sz w:val="24"/>
          <w:szCs w:val="24"/>
          <w:lang w:val="en-US"/>
        </w:rPr>
        <w:t>H</w:t>
      </w:r>
      <w:r w:rsidRPr="00BE26CC">
        <w:rPr>
          <w:rFonts w:ascii="Times New Roman" w:hAnsi="Times New Roman" w:cs="Times New Roman"/>
          <w:i w:val="0"/>
          <w:color w:val="000000" w:themeColor="text1"/>
          <w:sz w:val="24"/>
          <w:szCs w:val="24"/>
          <w:lang w:val="en-US"/>
        </w:rPr>
        <w:t xml:space="preserve">) under reduced conditions. </w:t>
      </w:r>
      <w:r w:rsidRPr="009D7DEC">
        <w:rPr>
          <w:rFonts w:ascii="Times New Roman" w:hAnsi="Times New Roman" w:cs="Times New Roman"/>
          <w:b/>
          <w:i w:val="0"/>
          <w:color w:val="000000" w:themeColor="text1"/>
          <w:sz w:val="24"/>
          <w:szCs w:val="24"/>
          <w:lang w:val="en-US"/>
        </w:rPr>
        <w:t>(A)</w:t>
      </w:r>
      <w:r>
        <w:rPr>
          <w:rFonts w:ascii="Times New Roman" w:hAnsi="Times New Roman" w:cs="Times New Roman"/>
          <w:i w:val="0"/>
          <w:color w:val="000000" w:themeColor="text1"/>
          <w:sz w:val="24"/>
          <w:szCs w:val="24"/>
          <w:lang w:val="en-US"/>
        </w:rPr>
        <w:t xml:space="preserve"> </w:t>
      </w:r>
      <w:r w:rsidRPr="00BE26CC">
        <w:rPr>
          <w:rFonts w:ascii="Times New Roman" w:hAnsi="Times New Roman" w:cs="Times New Roman"/>
          <w:i w:val="0"/>
          <w:color w:val="000000" w:themeColor="text1"/>
          <w:sz w:val="24"/>
          <w:szCs w:val="24"/>
          <w:lang w:val="en-US"/>
        </w:rPr>
        <w:t>Full m/z spectrum illustration of reconstituted B10v5xhu225H.</w:t>
      </w:r>
      <w:r>
        <w:rPr>
          <w:rFonts w:ascii="Times New Roman" w:hAnsi="Times New Roman" w:cs="Times New Roman"/>
          <w:i w:val="0"/>
          <w:color w:val="000000" w:themeColor="text1"/>
          <w:sz w:val="24"/>
          <w:szCs w:val="24"/>
          <w:lang w:val="en-US"/>
        </w:rPr>
        <w:t xml:space="preserve"> </w:t>
      </w:r>
      <w:r w:rsidRPr="009D7DEC">
        <w:rPr>
          <w:rFonts w:ascii="Times New Roman" w:hAnsi="Times New Roman" w:cs="Times New Roman"/>
          <w:b/>
          <w:i w:val="0"/>
          <w:color w:val="000000" w:themeColor="text1"/>
          <w:sz w:val="24"/>
          <w:szCs w:val="24"/>
          <w:lang w:val="en-US"/>
        </w:rPr>
        <w:t>(B)</w:t>
      </w:r>
      <w:r>
        <w:rPr>
          <w:rFonts w:ascii="Times New Roman" w:hAnsi="Times New Roman" w:cs="Times New Roman"/>
          <w:i w:val="0"/>
          <w:color w:val="000000" w:themeColor="text1"/>
          <w:sz w:val="24"/>
          <w:szCs w:val="24"/>
          <w:lang w:val="en-US"/>
        </w:rPr>
        <w:t xml:space="preserve"> </w:t>
      </w:r>
      <w:r w:rsidRPr="006252E4">
        <w:rPr>
          <w:rFonts w:ascii="Times New Roman" w:hAnsi="Times New Roman" w:cs="Times New Roman"/>
          <w:i w:val="0"/>
          <w:color w:val="000000" w:themeColor="text1"/>
          <w:sz w:val="24"/>
          <w:szCs w:val="24"/>
          <w:lang w:val="en-US"/>
        </w:rPr>
        <w:t>Reconstruction spectrum of intact reconstituted bsAb B10v5xhu225H.</w:t>
      </w:r>
    </w:p>
    <w:p w14:paraId="237ADA92" w14:textId="5364E511" w:rsidR="00637C15" w:rsidRPr="007C076A" w:rsidRDefault="00882A3C" w:rsidP="00637C15">
      <w:pPr>
        <w:pStyle w:val="Caption"/>
        <w:keepNext/>
        <w:rPr>
          <w:rFonts w:ascii="Times New Roman" w:hAnsi="Times New Roman" w:cs="Times New Roman"/>
          <w:sz w:val="22"/>
          <w:szCs w:val="22"/>
        </w:rPr>
      </w:pPr>
      <w:r w:rsidRPr="00882A3C">
        <w:rPr>
          <w:rFonts w:ascii="Times New Roman" w:hAnsi="Times New Roman" w:cs="Times New Roman"/>
          <w:noProof/>
          <w:sz w:val="22"/>
          <w:szCs w:val="22"/>
          <w:lang w:val="en-IN" w:eastAsia="en-IN"/>
        </w:rPr>
        <w:drawing>
          <wp:inline distT="0" distB="0" distL="0" distR="0" wp14:anchorId="2E9E8651" wp14:editId="7A6D221F">
            <wp:extent cx="5760720" cy="3224530"/>
            <wp:effectExtent l="0" t="0" r="0" b="0"/>
            <wp:docPr id="15" name="Grafik 15" descr="\\eu.merckgroup.com\all-documents\MS\MS-R\Specials\1240\Tim\PhD\13_Thesis corrections\under Review\Papierkorb\Figures\New\For Revision\New\TIFF 300 dpi\Figure S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u.merckgroup.com\all-documents\MS\MS-R\Specials\1240\Tim\PhD\13_Thesis corrections\under Review\Papierkorb\Figures\New\For Revision\New\TIFF 300 dpi\Figure S9.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224530"/>
                    </a:xfrm>
                    <a:prstGeom prst="rect">
                      <a:avLst/>
                    </a:prstGeom>
                    <a:noFill/>
                    <a:ln>
                      <a:noFill/>
                    </a:ln>
                  </pic:spPr>
                </pic:pic>
              </a:graphicData>
            </a:graphic>
          </wp:inline>
        </w:drawing>
      </w:r>
    </w:p>
    <w:p w14:paraId="3B1FC804" w14:textId="3AF25A86" w:rsidR="00637C15" w:rsidRPr="009A56A0" w:rsidRDefault="00637C15" w:rsidP="00637C15">
      <w:pPr>
        <w:pStyle w:val="Heading2"/>
        <w:spacing w:line="480" w:lineRule="auto"/>
        <w:jc w:val="both"/>
        <w:rPr>
          <w:rFonts w:cs="Times New Roman"/>
          <w:b w:val="0"/>
          <w:i w:val="0"/>
          <w:sz w:val="24"/>
          <w:szCs w:val="24"/>
          <w:lang w:val="en-US"/>
        </w:rPr>
      </w:pPr>
      <w:bookmarkStart w:id="5" w:name="_Toc22641002"/>
      <w:r w:rsidRPr="009A56A0">
        <w:rPr>
          <w:rFonts w:cs="Times New Roman"/>
          <w:i w:val="0"/>
          <w:sz w:val="24"/>
          <w:szCs w:val="24"/>
          <w:lang w:val="en-US"/>
        </w:rPr>
        <w:t>Figure S</w:t>
      </w:r>
      <w:r w:rsidR="00191E1A">
        <w:rPr>
          <w:rFonts w:cs="Times New Roman"/>
          <w:i w:val="0"/>
          <w:sz w:val="24"/>
          <w:szCs w:val="24"/>
          <w:lang w:val="en-US"/>
        </w:rPr>
        <w:t>9</w:t>
      </w:r>
      <w:r w:rsidRPr="009A56A0">
        <w:rPr>
          <w:rFonts w:cs="Times New Roman"/>
          <w:i w:val="0"/>
          <w:sz w:val="24"/>
          <w:szCs w:val="24"/>
          <w:lang w:val="en-US"/>
        </w:rPr>
        <w:t xml:space="preserve">. </w:t>
      </w:r>
      <w:r w:rsidRPr="009A56A0">
        <w:rPr>
          <w:rFonts w:cs="Times New Roman"/>
          <w:b w:val="0"/>
          <w:i w:val="0"/>
          <w:sz w:val="24"/>
          <w:szCs w:val="24"/>
          <w:lang w:val="en-US"/>
        </w:rPr>
        <w:t>LC shuffling effects under mild reconstitution conditions. (</w:t>
      </w:r>
      <w:r w:rsidRPr="009A56A0">
        <w:rPr>
          <w:rFonts w:cs="Times New Roman"/>
          <w:i w:val="0"/>
          <w:sz w:val="24"/>
          <w:szCs w:val="24"/>
          <w:lang w:val="en-US"/>
        </w:rPr>
        <w:t>A</w:t>
      </w:r>
      <w:r w:rsidRPr="009A56A0">
        <w:rPr>
          <w:rFonts w:cs="Times New Roman"/>
          <w:b w:val="0"/>
          <w:i w:val="0"/>
          <w:sz w:val="24"/>
          <w:szCs w:val="24"/>
          <w:lang w:val="en-US"/>
        </w:rPr>
        <w:t>) Possible chain shuffling variants during antibody reconstitution. (</w:t>
      </w:r>
      <w:r w:rsidRPr="009A56A0">
        <w:rPr>
          <w:rFonts w:cs="Times New Roman"/>
          <w:i w:val="0"/>
          <w:sz w:val="24"/>
          <w:szCs w:val="24"/>
          <w:lang w:val="en-US"/>
        </w:rPr>
        <w:t>B</w:t>
      </w:r>
      <w:r w:rsidRPr="009A56A0">
        <w:rPr>
          <w:rFonts w:cs="Times New Roman"/>
          <w:b w:val="0"/>
          <w:i w:val="0"/>
          <w:sz w:val="24"/>
          <w:szCs w:val="24"/>
          <w:lang w:val="en-US"/>
        </w:rPr>
        <w:t xml:space="preserve">) Anti-Her2 oaSEED was generated comprising a hu225 LC. Hu225 Fab was generated comprising her2 LC. Both antibody fragments showed no binding to their corresponding antigens as expected. To demonstrate no LC shuffling through mild reducing conditions, antibody fragments were reconstituted and characterized in BLI analysis. In terms of LC inversion one or both binding moieties should bind their respective antigen as depicted in </w:t>
      </w:r>
      <w:r w:rsidR="00761359" w:rsidRPr="00761359">
        <w:rPr>
          <w:rFonts w:cs="Times New Roman"/>
          <w:i w:val="0"/>
          <w:sz w:val="24"/>
          <w:szCs w:val="24"/>
          <w:lang w:val="en-US"/>
        </w:rPr>
        <w:t>(</w:t>
      </w:r>
      <w:r w:rsidRPr="00761359">
        <w:rPr>
          <w:rFonts w:cs="Times New Roman"/>
          <w:i w:val="0"/>
          <w:sz w:val="24"/>
          <w:szCs w:val="24"/>
          <w:lang w:val="en-US"/>
        </w:rPr>
        <w:t>A</w:t>
      </w:r>
      <w:r w:rsidR="00761359" w:rsidRPr="00761359">
        <w:rPr>
          <w:rFonts w:cs="Times New Roman"/>
          <w:i w:val="0"/>
          <w:sz w:val="24"/>
          <w:szCs w:val="24"/>
          <w:lang w:val="en-US"/>
        </w:rPr>
        <w:t>)</w:t>
      </w:r>
      <w:r w:rsidRPr="009A56A0">
        <w:rPr>
          <w:rFonts w:cs="Times New Roman"/>
          <w:i w:val="0"/>
          <w:sz w:val="24"/>
          <w:szCs w:val="24"/>
          <w:lang w:val="en-US"/>
        </w:rPr>
        <w:t xml:space="preserve">. </w:t>
      </w:r>
      <w:r w:rsidRPr="009A56A0">
        <w:rPr>
          <w:rFonts w:cs="Times New Roman"/>
          <w:b w:val="0"/>
          <w:i w:val="0"/>
          <w:sz w:val="24"/>
          <w:szCs w:val="24"/>
          <w:lang w:val="en-US"/>
        </w:rPr>
        <w:t>The reconstitution of both antibody fragments is shown in (</w:t>
      </w:r>
      <w:r w:rsidRPr="009A56A0">
        <w:rPr>
          <w:rFonts w:cs="Times New Roman"/>
          <w:i w:val="0"/>
          <w:sz w:val="24"/>
          <w:szCs w:val="24"/>
          <w:lang w:val="en-US"/>
        </w:rPr>
        <w:t>B</w:t>
      </w:r>
      <w:r w:rsidRPr="009A56A0">
        <w:rPr>
          <w:rFonts w:cs="Times New Roman"/>
          <w:b w:val="0"/>
          <w:i w:val="0"/>
          <w:sz w:val="24"/>
          <w:szCs w:val="24"/>
          <w:lang w:val="en-US"/>
        </w:rPr>
        <w:t>).</w:t>
      </w:r>
      <w:bookmarkEnd w:id="5"/>
    </w:p>
    <w:p w14:paraId="4D49050A" w14:textId="77777777" w:rsidR="00637C15" w:rsidRPr="007C076A" w:rsidRDefault="00637C15" w:rsidP="00637C15">
      <w:pPr>
        <w:rPr>
          <w:rFonts w:ascii="Times New Roman" w:hAnsi="Times New Roman" w:cs="Times New Roman"/>
          <w:lang w:val="en-US"/>
        </w:rPr>
      </w:pPr>
    </w:p>
    <w:p w14:paraId="05532455" w14:textId="42CC3542" w:rsidR="00637C15" w:rsidRPr="007C076A" w:rsidRDefault="00882A3C" w:rsidP="00637C15">
      <w:pPr>
        <w:keepNext/>
        <w:rPr>
          <w:rFonts w:ascii="Times New Roman" w:hAnsi="Times New Roman" w:cs="Times New Roman"/>
        </w:rPr>
      </w:pPr>
      <w:r w:rsidRPr="00882A3C">
        <w:rPr>
          <w:rFonts w:ascii="Times New Roman" w:hAnsi="Times New Roman" w:cs="Times New Roman"/>
          <w:noProof/>
          <w:lang w:val="en-IN" w:eastAsia="en-IN"/>
        </w:rPr>
        <w:drawing>
          <wp:inline distT="0" distB="0" distL="0" distR="0" wp14:anchorId="2582AB2B" wp14:editId="13603C45">
            <wp:extent cx="5760720" cy="3457575"/>
            <wp:effectExtent l="0" t="0" r="0" b="9525"/>
            <wp:docPr id="16" name="Grafik 16" descr="\\eu.merckgroup.com\all-documents\MS\MS-R\Specials\1240\Tim\PhD\13_Thesis corrections\under Review\Papierkorb\Figures\New\For Revision\New\TIFF 300 dpi\Figure S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u.merckgroup.com\all-documents\MS\MS-R\Specials\1240\Tim\PhD\13_Thesis corrections\under Review\Papierkorb\Figures\New\For Revision\New\TIFF 300 dpi\Figure S10.tif"/>
                    <pic:cNvPicPr>
                      <a:picLocks noChangeAspect="1" noChangeArrowheads="1"/>
                    </pic:cNvPicPr>
                  </pic:nvPicPr>
                  <pic:blipFill>
                    <a:blip r:embed="rId17" cstate="hqprint">
                      <a:extLst>
                        <a:ext uri="{28A0092B-C50C-407E-A947-70E740481C1C}">
                          <a14:useLocalDpi xmlns:a14="http://schemas.microsoft.com/office/drawing/2010/main" val="0"/>
                        </a:ext>
                      </a:extLst>
                    </a:blip>
                    <a:srcRect/>
                    <a:stretch>
                      <a:fillRect/>
                    </a:stretch>
                  </pic:blipFill>
                  <pic:spPr bwMode="auto">
                    <a:xfrm>
                      <a:off x="0" y="0"/>
                      <a:ext cx="5760720" cy="3457575"/>
                    </a:xfrm>
                    <a:prstGeom prst="rect">
                      <a:avLst/>
                    </a:prstGeom>
                    <a:noFill/>
                    <a:ln>
                      <a:noFill/>
                    </a:ln>
                  </pic:spPr>
                </pic:pic>
              </a:graphicData>
            </a:graphic>
          </wp:inline>
        </w:drawing>
      </w:r>
    </w:p>
    <w:p w14:paraId="771E2AE5" w14:textId="5B608F0C" w:rsidR="00571DD0" w:rsidRPr="00571DD0" w:rsidRDefault="00637C15" w:rsidP="00571DD0">
      <w:pPr>
        <w:pStyle w:val="Heading2"/>
        <w:spacing w:line="480" w:lineRule="auto"/>
        <w:jc w:val="both"/>
        <w:rPr>
          <w:rFonts w:cs="Times New Roman"/>
          <w:b w:val="0"/>
          <w:i w:val="0"/>
          <w:sz w:val="24"/>
          <w:szCs w:val="24"/>
          <w:lang w:val="en-US"/>
        </w:rPr>
      </w:pPr>
      <w:bookmarkStart w:id="6" w:name="_Toc22641003"/>
      <w:r w:rsidRPr="009A56A0">
        <w:rPr>
          <w:rFonts w:cs="Times New Roman"/>
          <w:i w:val="0"/>
          <w:sz w:val="24"/>
          <w:szCs w:val="24"/>
          <w:lang w:val="en-US"/>
        </w:rPr>
        <w:t>Figure S</w:t>
      </w:r>
      <w:r w:rsidR="00191E1A">
        <w:rPr>
          <w:rFonts w:cs="Times New Roman"/>
          <w:i w:val="0"/>
          <w:sz w:val="24"/>
          <w:szCs w:val="24"/>
          <w:lang w:val="en-US"/>
        </w:rPr>
        <w:t>10</w:t>
      </w:r>
      <w:r w:rsidRPr="009A56A0">
        <w:rPr>
          <w:rFonts w:cs="Times New Roman"/>
          <w:i w:val="0"/>
          <w:sz w:val="24"/>
          <w:szCs w:val="24"/>
          <w:lang w:val="en-US"/>
        </w:rPr>
        <w:t xml:space="preserve">. </w:t>
      </w:r>
      <w:r w:rsidRPr="009A56A0">
        <w:rPr>
          <w:rFonts w:cs="Times New Roman"/>
          <w:b w:val="0"/>
          <w:i w:val="0"/>
          <w:sz w:val="24"/>
          <w:szCs w:val="24"/>
          <w:lang w:val="en-US"/>
        </w:rPr>
        <w:t>BLI analysis of reconstituted Her2xEGFR bsAb comprising wrong LC chains.</w:t>
      </w:r>
      <w:r w:rsidRPr="009A56A0">
        <w:rPr>
          <w:rFonts w:cs="Times New Roman"/>
          <w:i w:val="0"/>
          <w:sz w:val="24"/>
          <w:szCs w:val="24"/>
          <w:lang w:val="en-US"/>
        </w:rPr>
        <w:t xml:space="preserve"> </w:t>
      </w:r>
      <w:r w:rsidRPr="009A56A0">
        <w:rPr>
          <w:rFonts w:cs="Times New Roman"/>
          <w:b w:val="0"/>
          <w:i w:val="0"/>
          <w:sz w:val="24"/>
          <w:szCs w:val="24"/>
          <w:lang w:val="en-US"/>
        </w:rPr>
        <w:t>Both antibody fragments</w:t>
      </w:r>
      <w:r w:rsidRPr="009A56A0">
        <w:rPr>
          <w:rFonts w:cs="Times New Roman"/>
          <w:i w:val="0"/>
          <w:sz w:val="24"/>
          <w:szCs w:val="24"/>
          <w:lang w:val="en-US"/>
        </w:rPr>
        <w:t xml:space="preserve"> </w:t>
      </w:r>
      <w:r w:rsidRPr="009A56A0">
        <w:rPr>
          <w:rFonts w:cs="Times New Roman"/>
          <w:b w:val="0"/>
          <w:i w:val="0"/>
          <w:sz w:val="24"/>
          <w:szCs w:val="24"/>
          <w:lang w:val="en-US"/>
        </w:rPr>
        <w:t>do</w:t>
      </w:r>
      <w:r w:rsidR="00102976">
        <w:rPr>
          <w:rFonts w:cs="Times New Roman"/>
          <w:b w:val="0"/>
          <w:i w:val="0"/>
          <w:sz w:val="24"/>
          <w:szCs w:val="24"/>
          <w:lang w:val="en-US"/>
        </w:rPr>
        <w:t xml:space="preserve"> not</w:t>
      </w:r>
      <w:r w:rsidRPr="009A56A0">
        <w:rPr>
          <w:rFonts w:cs="Times New Roman"/>
          <w:b w:val="0"/>
          <w:i w:val="0"/>
          <w:sz w:val="24"/>
          <w:szCs w:val="24"/>
          <w:lang w:val="en-US"/>
        </w:rPr>
        <w:t xml:space="preserve"> show binding to their respective antigen when generated with the wrong LC. Trastuzumab and Cetuximab served as positive binding controls for Her2 and EGFR respectively. </w:t>
      </w:r>
      <w:r w:rsidR="00875B00">
        <w:rPr>
          <w:rFonts w:cs="Times New Roman"/>
          <w:b w:val="0"/>
          <w:i w:val="0"/>
          <w:sz w:val="24"/>
          <w:szCs w:val="24"/>
          <w:lang w:val="en-US"/>
        </w:rPr>
        <w:t xml:space="preserve">The highest antigen concentration was 50 nM for all tested antibodies. </w:t>
      </w:r>
      <w:r w:rsidRPr="009A56A0">
        <w:rPr>
          <w:rFonts w:cs="Times New Roman"/>
          <w:b w:val="0"/>
          <w:i w:val="0"/>
          <w:sz w:val="24"/>
          <w:szCs w:val="24"/>
          <w:lang w:val="en-US"/>
        </w:rPr>
        <w:t>(</w:t>
      </w:r>
      <w:r w:rsidRPr="009A56A0">
        <w:rPr>
          <w:rFonts w:cs="Times New Roman"/>
          <w:i w:val="0"/>
          <w:sz w:val="24"/>
          <w:szCs w:val="24"/>
          <w:lang w:val="en-US"/>
        </w:rPr>
        <w:t>A</w:t>
      </w:r>
      <w:r w:rsidRPr="009A56A0">
        <w:rPr>
          <w:rFonts w:cs="Times New Roman"/>
          <w:b w:val="0"/>
          <w:i w:val="0"/>
          <w:sz w:val="24"/>
          <w:szCs w:val="24"/>
          <w:lang w:val="en-US"/>
        </w:rPr>
        <w:t>) EGFR binding was not observed after reconstitution of an Her2xEGFR bsAb comprising the wrong light chains. (</w:t>
      </w:r>
      <w:r w:rsidRPr="009A56A0">
        <w:rPr>
          <w:rFonts w:cs="Times New Roman"/>
          <w:i w:val="0"/>
          <w:sz w:val="24"/>
          <w:szCs w:val="24"/>
          <w:lang w:val="en-US"/>
        </w:rPr>
        <w:t>B</w:t>
      </w:r>
      <w:r w:rsidRPr="009A56A0">
        <w:rPr>
          <w:rFonts w:cs="Times New Roman"/>
          <w:b w:val="0"/>
          <w:i w:val="0"/>
          <w:sz w:val="24"/>
          <w:szCs w:val="24"/>
          <w:lang w:val="en-US"/>
        </w:rPr>
        <w:t>) Her2 binding was not observed after reconstitution of an Her2xEGFR bsAb comprising the wrong light chains.</w:t>
      </w:r>
      <w:bookmarkEnd w:id="6"/>
    </w:p>
    <w:p w14:paraId="346ADCE3" w14:textId="77777777" w:rsidR="00761359" w:rsidRPr="00761359" w:rsidRDefault="00761359" w:rsidP="00761359">
      <w:pPr>
        <w:rPr>
          <w:lang w:val="en-US"/>
        </w:rPr>
      </w:pPr>
    </w:p>
    <w:p w14:paraId="1E802D94" w14:textId="6482A3FD" w:rsidR="008F08EB" w:rsidRPr="007C076A" w:rsidRDefault="00882A3C" w:rsidP="008F08EB">
      <w:pPr>
        <w:keepNext/>
        <w:rPr>
          <w:rFonts w:ascii="Times New Roman" w:hAnsi="Times New Roman" w:cs="Times New Roman"/>
        </w:rPr>
      </w:pPr>
      <w:r w:rsidRPr="00882A3C">
        <w:rPr>
          <w:rFonts w:ascii="Times New Roman" w:hAnsi="Times New Roman" w:cs="Times New Roman"/>
          <w:noProof/>
          <w:lang w:val="en-IN" w:eastAsia="en-IN"/>
        </w:rPr>
        <w:drawing>
          <wp:inline distT="0" distB="0" distL="0" distR="0" wp14:anchorId="694A37F2" wp14:editId="38001C11">
            <wp:extent cx="5760720" cy="2278380"/>
            <wp:effectExtent l="0" t="0" r="0" b="7620"/>
            <wp:docPr id="17" name="Grafik 17" descr="\\eu.merckgroup.com\all-documents\MS\MS-R\Specials\1240\Tim\PhD\13_Thesis corrections\under Review\Papierkorb\Figures\New\For Revision\New\TIFF 300 dpi\Figure S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u.merckgroup.com\all-documents\MS\MS-R\Specials\1240\Tim\PhD\13_Thesis corrections\under Review\Papierkorb\Figures\New\For Revision\New\TIFF 300 dpi\Figure S11.tif"/>
                    <pic:cNvPicPr>
                      <a:picLocks noChangeAspect="1" noChangeArrowheads="1"/>
                    </pic:cNvPicPr>
                  </pic:nvPicPr>
                  <pic:blipFill>
                    <a:blip r:embed="rId18" cstate="hqprint">
                      <a:extLst>
                        <a:ext uri="{28A0092B-C50C-407E-A947-70E740481C1C}">
                          <a14:useLocalDpi xmlns:a14="http://schemas.microsoft.com/office/drawing/2010/main" val="0"/>
                        </a:ext>
                      </a:extLst>
                    </a:blip>
                    <a:srcRect/>
                    <a:stretch>
                      <a:fillRect/>
                    </a:stretch>
                  </pic:blipFill>
                  <pic:spPr bwMode="auto">
                    <a:xfrm>
                      <a:off x="0" y="0"/>
                      <a:ext cx="5760720" cy="2278380"/>
                    </a:xfrm>
                    <a:prstGeom prst="rect">
                      <a:avLst/>
                    </a:prstGeom>
                    <a:noFill/>
                    <a:ln>
                      <a:noFill/>
                    </a:ln>
                  </pic:spPr>
                </pic:pic>
              </a:graphicData>
            </a:graphic>
          </wp:inline>
        </w:drawing>
      </w:r>
    </w:p>
    <w:p w14:paraId="36614B53" w14:textId="27F1F43F" w:rsidR="008F08EB" w:rsidRDefault="008F08EB" w:rsidP="008F08EB">
      <w:pPr>
        <w:pStyle w:val="Caption"/>
        <w:spacing w:line="480" w:lineRule="auto"/>
        <w:jc w:val="both"/>
        <w:rPr>
          <w:rFonts w:ascii="Times New Roman" w:hAnsi="Times New Roman" w:cs="Times New Roman"/>
          <w:i w:val="0"/>
          <w:color w:val="000000" w:themeColor="text1"/>
          <w:sz w:val="24"/>
          <w:szCs w:val="24"/>
          <w:lang w:val="en-US"/>
        </w:rPr>
      </w:pPr>
      <w:bookmarkStart w:id="7" w:name="_Toc22641005"/>
      <w:r w:rsidRPr="009A56A0">
        <w:rPr>
          <w:rStyle w:val="Heading2Char"/>
          <w:rFonts w:cs="Times New Roman"/>
          <w:sz w:val="24"/>
          <w:szCs w:val="24"/>
          <w:lang w:val="en-US"/>
        </w:rPr>
        <w:t>Figure S</w:t>
      </w:r>
      <w:r w:rsidR="00191E1A">
        <w:rPr>
          <w:rStyle w:val="Heading2Char"/>
          <w:rFonts w:cs="Times New Roman"/>
          <w:sz w:val="24"/>
          <w:szCs w:val="24"/>
          <w:lang w:val="en-US"/>
        </w:rPr>
        <w:t>11</w:t>
      </w:r>
      <w:r w:rsidRPr="009A56A0">
        <w:rPr>
          <w:rStyle w:val="Heading2Char"/>
          <w:rFonts w:cs="Times New Roman"/>
          <w:sz w:val="24"/>
          <w:szCs w:val="24"/>
          <w:lang w:val="en-US"/>
        </w:rPr>
        <w:t xml:space="preserve">. </w:t>
      </w:r>
      <w:r w:rsidRPr="009A56A0">
        <w:rPr>
          <w:rStyle w:val="Heading2Char"/>
          <w:rFonts w:cs="Times New Roman"/>
          <w:b w:val="0"/>
          <w:sz w:val="24"/>
          <w:szCs w:val="24"/>
          <w:lang w:val="en-US"/>
        </w:rPr>
        <w:t>Cellular binding analysis of reconstituted bsAb CD3xHer2 TCE.</w:t>
      </w:r>
      <w:bookmarkEnd w:id="7"/>
      <w:r w:rsidRPr="009A56A0">
        <w:rPr>
          <w:rFonts w:ascii="Times New Roman" w:hAnsi="Times New Roman" w:cs="Times New Roman"/>
          <w:color w:val="000000" w:themeColor="text1"/>
          <w:sz w:val="24"/>
          <w:szCs w:val="24"/>
          <w:lang w:val="en-US"/>
        </w:rPr>
        <w:t xml:space="preserve"> </w:t>
      </w:r>
      <w:r w:rsidRPr="009A56A0">
        <w:rPr>
          <w:rFonts w:ascii="Times New Roman" w:hAnsi="Times New Roman" w:cs="Times New Roman"/>
          <w:i w:val="0"/>
          <w:color w:val="000000" w:themeColor="text1"/>
          <w:sz w:val="24"/>
          <w:szCs w:val="24"/>
          <w:lang w:val="en-US"/>
        </w:rPr>
        <w:t>Binding to Her2</w:t>
      </w:r>
      <w:r w:rsidRPr="009A56A0">
        <w:rPr>
          <w:rFonts w:ascii="Times New Roman" w:hAnsi="Times New Roman" w:cs="Times New Roman"/>
          <w:i w:val="0"/>
          <w:color w:val="000000" w:themeColor="text1"/>
          <w:sz w:val="24"/>
          <w:szCs w:val="24"/>
          <w:vertAlign w:val="superscript"/>
          <w:lang w:val="en-US"/>
        </w:rPr>
        <w:t>+</w:t>
      </w:r>
      <w:r w:rsidRPr="009A56A0">
        <w:rPr>
          <w:rFonts w:ascii="Times New Roman" w:hAnsi="Times New Roman" w:cs="Times New Roman"/>
          <w:i w:val="0"/>
          <w:color w:val="000000" w:themeColor="text1"/>
          <w:sz w:val="24"/>
          <w:szCs w:val="24"/>
          <w:lang w:val="en-US"/>
        </w:rPr>
        <w:t xml:space="preserve"> cancer cell line SK-BR-3 and CD3</w:t>
      </w:r>
      <w:r w:rsidRPr="009A56A0">
        <w:rPr>
          <w:rFonts w:ascii="Times New Roman" w:hAnsi="Times New Roman" w:cs="Times New Roman"/>
          <w:i w:val="0"/>
          <w:color w:val="000000" w:themeColor="text1"/>
          <w:sz w:val="24"/>
          <w:szCs w:val="24"/>
          <w:vertAlign w:val="superscript"/>
          <w:lang w:val="en-US"/>
        </w:rPr>
        <w:t>+</w:t>
      </w:r>
      <w:r w:rsidRPr="009A56A0">
        <w:rPr>
          <w:rFonts w:ascii="Times New Roman" w:hAnsi="Times New Roman" w:cs="Times New Roman"/>
          <w:i w:val="0"/>
          <w:color w:val="000000" w:themeColor="text1"/>
          <w:sz w:val="24"/>
          <w:szCs w:val="24"/>
          <w:lang w:val="en-US"/>
        </w:rPr>
        <w:t xml:space="preserve"> Jurkat E6.1 was analyzed by flow cytometry. Cells were incubated with reconstituted antibod</w:t>
      </w:r>
      <w:r>
        <w:rPr>
          <w:rFonts w:ascii="Times New Roman" w:hAnsi="Times New Roman" w:cs="Times New Roman"/>
          <w:i w:val="0"/>
          <w:color w:val="000000" w:themeColor="text1"/>
          <w:sz w:val="24"/>
          <w:szCs w:val="24"/>
          <w:lang w:val="en-US"/>
        </w:rPr>
        <w:t>y CD3xHer2 and monovalent CD3 oaSEED</w:t>
      </w:r>
      <w:r w:rsidRPr="009A56A0">
        <w:rPr>
          <w:rFonts w:ascii="Times New Roman" w:hAnsi="Times New Roman" w:cs="Times New Roman"/>
          <w:i w:val="0"/>
          <w:color w:val="000000" w:themeColor="text1"/>
          <w:sz w:val="24"/>
          <w:szCs w:val="24"/>
          <w:lang w:val="en-US"/>
        </w:rPr>
        <w:t xml:space="preserve"> and detected with Alexa Fluor 488-conjugated anti-human IgG-antibody. Blue line: Reconstituted CD3xHer2; Red line: one-armed CD3 SEED; Black line: Non-related isotype control (anti-HEL).</w:t>
      </w:r>
    </w:p>
    <w:p w14:paraId="3CD4BD3B" w14:textId="01A15C63" w:rsidR="00FA1C7C" w:rsidRDefault="00882A3C" w:rsidP="00FA1C7C">
      <w:pPr>
        <w:keepNext/>
      </w:pPr>
      <w:r w:rsidRPr="00882A3C">
        <w:rPr>
          <w:noProof/>
          <w:lang w:val="en-IN" w:eastAsia="en-IN"/>
        </w:rPr>
        <w:drawing>
          <wp:inline distT="0" distB="0" distL="0" distR="0" wp14:anchorId="14EDCBE2" wp14:editId="03A8595A">
            <wp:extent cx="5760720" cy="3434080"/>
            <wp:effectExtent l="0" t="0" r="0" b="0"/>
            <wp:docPr id="19" name="Grafik 19" descr="\\eu.merckgroup.com\all-documents\MS\MS-R\Specials\1240\Tim\PhD\13_Thesis corrections\under Review\Papierkorb\Figures\New\For Revision\New\TIFF 300 dpi\Figure S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u.merckgroup.com\all-documents\MS\MS-R\Specials\1240\Tim\PhD\13_Thesis corrections\under Review\Papierkorb\Figures\New\For Revision\New\TIFF 300 dpi\Figure S12.tif"/>
                    <pic:cNvPicPr>
                      <a:picLocks noChangeAspect="1" noChangeArrowheads="1"/>
                    </pic:cNvPicPr>
                  </pic:nvPicPr>
                  <pic:blipFill>
                    <a:blip r:embed="rId19" cstate="hqprint">
                      <a:extLst>
                        <a:ext uri="{28A0092B-C50C-407E-A947-70E740481C1C}">
                          <a14:useLocalDpi xmlns:a14="http://schemas.microsoft.com/office/drawing/2010/main" val="0"/>
                        </a:ext>
                      </a:extLst>
                    </a:blip>
                    <a:srcRect/>
                    <a:stretch>
                      <a:fillRect/>
                    </a:stretch>
                  </pic:blipFill>
                  <pic:spPr bwMode="auto">
                    <a:xfrm>
                      <a:off x="0" y="0"/>
                      <a:ext cx="5760720" cy="3434080"/>
                    </a:xfrm>
                    <a:prstGeom prst="rect">
                      <a:avLst/>
                    </a:prstGeom>
                    <a:noFill/>
                    <a:ln>
                      <a:noFill/>
                    </a:ln>
                  </pic:spPr>
                </pic:pic>
              </a:graphicData>
            </a:graphic>
          </wp:inline>
        </w:drawing>
      </w:r>
    </w:p>
    <w:p w14:paraId="486C5B65" w14:textId="681574B9" w:rsidR="00FA1C7C" w:rsidRPr="007E098C" w:rsidRDefault="00FA1C7C" w:rsidP="00FA1C7C">
      <w:pPr>
        <w:pStyle w:val="Caption"/>
        <w:spacing w:line="480" w:lineRule="auto"/>
        <w:rPr>
          <w:rFonts w:ascii="Times New Roman" w:hAnsi="Times New Roman" w:cs="Times New Roman"/>
          <w:color w:val="000000" w:themeColor="text1"/>
          <w:lang w:val="en-US"/>
        </w:rPr>
      </w:pPr>
      <w:r w:rsidRPr="007E098C">
        <w:rPr>
          <w:rFonts w:ascii="Times New Roman" w:hAnsi="Times New Roman" w:cs="Times New Roman"/>
          <w:b/>
          <w:i w:val="0"/>
          <w:color w:val="000000" w:themeColor="text1"/>
          <w:sz w:val="24"/>
          <w:szCs w:val="24"/>
          <w:lang w:val="en-US"/>
        </w:rPr>
        <w:t>Figure S</w:t>
      </w:r>
      <w:r w:rsidR="00191E1A">
        <w:rPr>
          <w:rFonts w:ascii="Times New Roman" w:hAnsi="Times New Roman" w:cs="Times New Roman"/>
          <w:b/>
          <w:i w:val="0"/>
          <w:color w:val="000000" w:themeColor="text1"/>
          <w:sz w:val="24"/>
          <w:szCs w:val="24"/>
          <w:lang w:val="en-US"/>
        </w:rPr>
        <w:t>12</w:t>
      </w:r>
      <w:r w:rsidRPr="007E098C">
        <w:rPr>
          <w:rFonts w:ascii="Times New Roman" w:hAnsi="Times New Roman" w:cs="Times New Roman"/>
          <w:b/>
          <w:i w:val="0"/>
          <w:color w:val="000000" w:themeColor="text1"/>
          <w:sz w:val="24"/>
          <w:szCs w:val="24"/>
          <w:lang w:val="en-US"/>
        </w:rPr>
        <w:t>.</w:t>
      </w:r>
      <w:r w:rsidRPr="007E098C">
        <w:rPr>
          <w:rFonts w:ascii="Times New Roman" w:hAnsi="Times New Roman" w:cs="Times New Roman"/>
          <w:sz w:val="24"/>
          <w:szCs w:val="24"/>
          <w:lang w:val="en-US"/>
        </w:rPr>
        <w:t xml:space="preserve"> </w:t>
      </w:r>
      <w:r w:rsidRPr="007E098C">
        <w:rPr>
          <w:rFonts w:ascii="Times New Roman" w:hAnsi="Times New Roman" w:cs="Times New Roman"/>
          <w:i w:val="0"/>
          <w:color w:val="000000" w:themeColor="text1"/>
          <w:sz w:val="24"/>
          <w:szCs w:val="24"/>
          <w:lang w:val="en-US"/>
        </w:rPr>
        <w:t>Antibody reconstitution in 96 well format using a surplus of Fab-Int</w:t>
      </w:r>
      <w:r w:rsidRPr="007E098C">
        <w:rPr>
          <w:rFonts w:ascii="Times New Roman" w:hAnsi="Times New Roman" w:cs="Times New Roman"/>
          <w:i w:val="0"/>
          <w:color w:val="000000" w:themeColor="text1"/>
          <w:sz w:val="24"/>
          <w:szCs w:val="24"/>
          <w:vertAlign w:val="superscript"/>
          <w:lang w:val="en-US"/>
        </w:rPr>
        <w:t>N</w:t>
      </w:r>
      <w:r w:rsidRPr="007E098C">
        <w:rPr>
          <w:rFonts w:ascii="Times New Roman" w:hAnsi="Times New Roman" w:cs="Times New Roman"/>
          <w:i w:val="0"/>
          <w:color w:val="000000" w:themeColor="text1"/>
          <w:sz w:val="24"/>
          <w:szCs w:val="24"/>
          <w:lang w:val="en-US"/>
        </w:rPr>
        <w:t xml:space="preserve"> to demonstrate one-pot purification.</w:t>
      </w:r>
      <w:r>
        <w:rPr>
          <w:rFonts w:ascii="Times New Roman" w:hAnsi="Times New Roman" w:cs="Times New Roman"/>
          <w:i w:val="0"/>
          <w:color w:val="000000" w:themeColor="text1"/>
          <w:sz w:val="24"/>
          <w:szCs w:val="24"/>
          <w:lang w:val="en-US"/>
        </w:rPr>
        <w:t xml:space="preserve"> (Panel A)</w:t>
      </w:r>
      <w:r w:rsidRPr="007E098C">
        <w:rPr>
          <w:rFonts w:ascii="Times New Roman" w:hAnsi="Times New Roman" w:cs="Times New Roman"/>
          <w:i w:val="0"/>
          <w:color w:val="000000" w:themeColor="text1"/>
          <w:sz w:val="24"/>
          <w:szCs w:val="24"/>
          <w:lang w:val="en-US"/>
        </w:rPr>
        <w:t xml:space="preserve"> A1: Single anti-CD40 Fab Int</w:t>
      </w:r>
      <w:r w:rsidRPr="007E098C">
        <w:rPr>
          <w:rFonts w:ascii="Times New Roman" w:hAnsi="Times New Roman" w:cs="Times New Roman"/>
          <w:i w:val="0"/>
          <w:color w:val="000000" w:themeColor="text1"/>
          <w:sz w:val="24"/>
          <w:szCs w:val="24"/>
          <w:vertAlign w:val="superscript"/>
          <w:lang w:val="en-US"/>
        </w:rPr>
        <w:t>N</w:t>
      </w:r>
      <w:r w:rsidRPr="007E098C">
        <w:rPr>
          <w:rFonts w:ascii="Times New Roman" w:hAnsi="Times New Roman" w:cs="Times New Roman"/>
          <w:i w:val="0"/>
          <w:color w:val="000000" w:themeColor="text1"/>
          <w:sz w:val="24"/>
          <w:szCs w:val="24"/>
          <w:lang w:val="en-US"/>
        </w:rPr>
        <w:t xml:space="preserve"> (61.5 kDa). B1: single huFc Int</w:t>
      </w:r>
      <w:r w:rsidRPr="007E098C">
        <w:rPr>
          <w:rFonts w:ascii="Times New Roman" w:hAnsi="Times New Roman" w:cs="Times New Roman"/>
          <w:i w:val="0"/>
          <w:color w:val="000000" w:themeColor="text1"/>
          <w:sz w:val="24"/>
          <w:szCs w:val="24"/>
          <w:vertAlign w:val="superscript"/>
          <w:lang w:val="en-US"/>
        </w:rPr>
        <w:t>C</w:t>
      </w:r>
      <w:r w:rsidRPr="007E098C">
        <w:rPr>
          <w:rFonts w:ascii="Times New Roman" w:hAnsi="Times New Roman" w:cs="Times New Roman"/>
          <w:i w:val="0"/>
          <w:color w:val="000000" w:themeColor="text1"/>
          <w:sz w:val="24"/>
          <w:szCs w:val="24"/>
          <w:lang w:val="en-US"/>
        </w:rPr>
        <w:t xml:space="preserve"> (63.5 kDa). A2 to A9: Antibody fragments anti-CD40 Int</w:t>
      </w:r>
      <w:r w:rsidRPr="007E098C">
        <w:rPr>
          <w:rFonts w:ascii="Times New Roman" w:hAnsi="Times New Roman" w:cs="Times New Roman"/>
          <w:i w:val="0"/>
          <w:color w:val="000000" w:themeColor="text1"/>
          <w:sz w:val="24"/>
          <w:szCs w:val="24"/>
          <w:vertAlign w:val="superscript"/>
          <w:lang w:val="en-US"/>
        </w:rPr>
        <w:t>N</w:t>
      </w:r>
      <w:r w:rsidRPr="007E098C">
        <w:rPr>
          <w:rFonts w:ascii="Times New Roman" w:hAnsi="Times New Roman" w:cs="Times New Roman"/>
          <w:i w:val="0"/>
          <w:color w:val="000000" w:themeColor="text1"/>
          <w:sz w:val="24"/>
          <w:szCs w:val="24"/>
          <w:lang w:val="en-US"/>
        </w:rPr>
        <w:t xml:space="preserve"> and huFc Int</w:t>
      </w:r>
      <w:r w:rsidRPr="007E098C">
        <w:rPr>
          <w:rFonts w:ascii="Times New Roman" w:hAnsi="Times New Roman" w:cs="Times New Roman"/>
          <w:i w:val="0"/>
          <w:color w:val="000000" w:themeColor="text1"/>
          <w:sz w:val="24"/>
          <w:szCs w:val="24"/>
          <w:vertAlign w:val="superscript"/>
          <w:lang w:val="en-US"/>
        </w:rPr>
        <w:t>C</w:t>
      </w:r>
      <w:r w:rsidRPr="007E098C">
        <w:rPr>
          <w:rFonts w:ascii="Times New Roman" w:hAnsi="Times New Roman" w:cs="Times New Roman"/>
          <w:i w:val="0"/>
          <w:color w:val="000000" w:themeColor="text1"/>
          <w:sz w:val="24"/>
          <w:szCs w:val="24"/>
          <w:lang w:val="en-US"/>
        </w:rPr>
        <w:t xml:space="preserve"> were mixed in a ratio 3:1 and PTS was activated by 0.5 mM TCEP. Reconstituted antibodies were separated from non-reconstituted antibodies via Ni</w:t>
      </w:r>
      <w:r w:rsidRPr="007E098C">
        <w:rPr>
          <w:rFonts w:ascii="Times New Roman" w:hAnsi="Times New Roman" w:cs="Times New Roman"/>
          <w:i w:val="0"/>
          <w:color w:val="000000" w:themeColor="text1"/>
          <w:sz w:val="24"/>
          <w:szCs w:val="24"/>
          <w:vertAlign w:val="superscript"/>
          <w:lang w:val="en-US"/>
        </w:rPr>
        <w:t>2+</w:t>
      </w:r>
      <w:r w:rsidRPr="007E098C">
        <w:rPr>
          <w:rFonts w:ascii="Times New Roman" w:hAnsi="Times New Roman" w:cs="Times New Roman"/>
          <w:i w:val="0"/>
          <w:color w:val="000000" w:themeColor="text1"/>
          <w:sz w:val="24"/>
          <w:szCs w:val="24"/>
          <w:lang w:val="en-US"/>
        </w:rPr>
        <w:t xml:space="preserve"> beads and further treated with DHAA for reoxidation. Reconstituted anti-CD40 antibodies are indicated at 145.7 kDa under non-reduced conditions. A10-A11: Not treated with Ni</w:t>
      </w:r>
      <w:r w:rsidRPr="007E098C">
        <w:rPr>
          <w:rFonts w:ascii="Times New Roman" w:hAnsi="Times New Roman" w:cs="Times New Roman"/>
          <w:i w:val="0"/>
          <w:color w:val="000000" w:themeColor="text1"/>
          <w:sz w:val="24"/>
          <w:szCs w:val="24"/>
          <w:vertAlign w:val="superscript"/>
          <w:lang w:val="en-US"/>
        </w:rPr>
        <w:t>2+</w:t>
      </w:r>
      <w:r w:rsidRPr="007E098C">
        <w:rPr>
          <w:rFonts w:ascii="Times New Roman" w:hAnsi="Times New Roman" w:cs="Times New Roman"/>
          <w:i w:val="0"/>
          <w:color w:val="000000" w:themeColor="text1"/>
          <w:sz w:val="24"/>
          <w:szCs w:val="24"/>
          <w:lang w:val="en-US"/>
        </w:rPr>
        <w:t xml:space="preserve"> beads after reconstitution reaction, resulting in reconstituted anti-CD40 antibody as well as antibody fragments anti-CD40 Int</w:t>
      </w:r>
      <w:r w:rsidRPr="007E098C">
        <w:rPr>
          <w:rFonts w:ascii="Times New Roman" w:hAnsi="Times New Roman" w:cs="Times New Roman"/>
          <w:i w:val="0"/>
          <w:color w:val="000000" w:themeColor="text1"/>
          <w:sz w:val="24"/>
          <w:szCs w:val="24"/>
          <w:vertAlign w:val="superscript"/>
          <w:lang w:val="en-US"/>
        </w:rPr>
        <w:t>N</w:t>
      </w:r>
      <w:r w:rsidRPr="007E098C">
        <w:rPr>
          <w:rFonts w:ascii="Times New Roman" w:hAnsi="Times New Roman" w:cs="Times New Roman"/>
          <w:i w:val="0"/>
          <w:color w:val="000000" w:themeColor="text1"/>
          <w:sz w:val="24"/>
          <w:szCs w:val="24"/>
          <w:lang w:val="en-US"/>
        </w:rPr>
        <w:t xml:space="preserve"> and huFc Int</w:t>
      </w:r>
      <w:r w:rsidRPr="007E098C">
        <w:rPr>
          <w:rFonts w:ascii="Times New Roman" w:hAnsi="Times New Roman" w:cs="Times New Roman"/>
          <w:i w:val="0"/>
          <w:color w:val="000000" w:themeColor="text1"/>
          <w:sz w:val="24"/>
          <w:szCs w:val="24"/>
          <w:vertAlign w:val="superscript"/>
          <w:lang w:val="en-US"/>
        </w:rPr>
        <w:t>C</w:t>
      </w:r>
      <w:r w:rsidRPr="007E098C">
        <w:rPr>
          <w:rFonts w:ascii="Times New Roman" w:hAnsi="Times New Roman" w:cs="Times New Roman"/>
          <w:i w:val="0"/>
          <w:color w:val="000000" w:themeColor="text1"/>
          <w:sz w:val="24"/>
          <w:szCs w:val="24"/>
          <w:lang w:val="en-US"/>
        </w:rPr>
        <w:t>. A12: Antibody fragments anti-CD40 Int</w:t>
      </w:r>
      <w:r w:rsidRPr="007E098C">
        <w:rPr>
          <w:rFonts w:ascii="Times New Roman" w:hAnsi="Times New Roman" w:cs="Times New Roman"/>
          <w:i w:val="0"/>
          <w:color w:val="000000" w:themeColor="text1"/>
          <w:sz w:val="24"/>
          <w:szCs w:val="24"/>
          <w:vertAlign w:val="superscript"/>
          <w:lang w:val="en-US"/>
        </w:rPr>
        <w:t>N</w:t>
      </w:r>
      <w:r w:rsidRPr="007E098C">
        <w:rPr>
          <w:rFonts w:ascii="Times New Roman" w:hAnsi="Times New Roman" w:cs="Times New Roman"/>
          <w:i w:val="0"/>
          <w:color w:val="000000" w:themeColor="text1"/>
          <w:sz w:val="24"/>
          <w:szCs w:val="24"/>
          <w:lang w:val="en-US"/>
        </w:rPr>
        <w:t xml:space="preserve"> and huFc Int</w:t>
      </w:r>
      <w:r w:rsidRPr="007E098C">
        <w:rPr>
          <w:rFonts w:ascii="Times New Roman" w:hAnsi="Times New Roman" w:cs="Times New Roman"/>
          <w:i w:val="0"/>
          <w:color w:val="000000" w:themeColor="text1"/>
          <w:sz w:val="24"/>
          <w:szCs w:val="24"/>
          <w:vertAlign w:val="superscript"/>
          <w:lang w:val="en-US"/>
        </w:rPr>
        <w:t xml:space="preserve">C </w:t>
      </w:r>
      <w:r w:rsidRPr="007E098C">
        <w:rPr>
          <w:rFonts w:ascii="Times New Roman" w:hAnsi="Times New Roman" w:cs="Times New Roman"/>
          <w:i w:val="0"/>
          <w:color w:val="000000" w:themeColor="text1"/>
          <w:sz w:val="24"/>
          <w:szCs w:val="24"/>
          <w:lang w:val="en-US"/>
        </w:rPr>
        <w:t>after TCEP treatment without the addition of Ni</w:t>
      </w:r>
      <w:r w:rsidRPr="007E098C">
        <w:rPr>
          <w:rFonts w:ascii="Times New Roman" w:hAnsi="Times New Roman" w:cs="Times New Roman"/>
          <w:i w:val="0"/>
          <w:color w:val="000000" w:themeColor="text1"/>
          <w:sz w:val="24"/>
          <w:szCs w:val="24"/>
          <w:vertAlign w:val="superscript"/>
          <w:lang w:val="en-US"/>
        </w:rPr>
        <w:t>2+</w:t>
      </w:r>
      <w:r w:rsidRPr="007E098C">
        <w:rPr>
          <w:rFonts w:ascii="Times New Roman" w:hAnsi="Times New Roman" w:cs="Times New Roman"/>
          <w:i w:val="0"/>
          <w:color w:val="000000" w:themeColor="text1"/>
          <w:sz w:val="24"/>
          <w:szCs w:val="24"/>
          <w:lang w:val="en-US"/>
        </w:rPr>
        <w:t xml:space="preserve"> beads and DHAA (control). </w:t>
      </w:r>
      <w:r>
        <w:rPr>
          <w:rFonts w:ascii="Times New Roman" w:hAnsi="Times New Roman" w:cs="Times New Roman"/>
          <w:i w:val="0"/>
          <w:color w:val="000000" w:themeColor="text1"/>
          <w:sz w:val="24"/>
          <w:szCs w:val="24"/>
          <w:lang w:val="en-US"/>
        </w:rPr>
        <w:t xml:space="preserve">Panel B-H contain the same components as described for panel A. </w:t>
      </w:r>
      <w:r w:rsidRPr="007E098C">
        <w:rPr>
          <w:rFonts w:ascii="Times New Roman" w:hAnsi="Times New Roman" w:cs="Times New Roman"/>
          <w:i w:val="0"/>
          <w:color w:val="000000" w:themeColor="text1"/>
          <w:sz w:val="24"/>
          <w:szCs w:val="24"/>
          <w:lang w:val="en-US"/>
        </w:rPr>
        <w:t xml:space="preserve">Gel band at 1 kDa (green): Lower Marker (LM). Blue band below 16 kDa: System Peak. </w:t>
      </w:r>
    </w:p>
    <w:p w14:paraId="3183AC6F" w14:textId="77777777" w:rsidR="00637C15" w:rsidRPr="00637C15" w:rsidRDefault="00637C15" w:rsidP="00637C15">
      <w:pPr>
        <w:rPr>
          <w:lang w:val="en-US"/>
        </w:rPr>
      </w:pPr>
    </w:p>
    <w:p w14:paraId="70B53045" w14:textId="7209B6DB" w:rsidR="002D2E68" w:rsidRDefault="002D2E68" w:rsidP="002D2E68">
      <w:pPr>
        <w:rPr>
          <w:lang w:val="en-US"/>
        </w:rPr>
      </w:pPr>
    </w:p>
    <w:p w14:paraId="5BCE218A" w14:textId="5ED16BD2" w:rsidR="002D2E68" w:rsidRDefault="00882A3C" w:rsidP="002D2E68">
      <w:pPr>
        <w:keepNext/>
      </w:pPr>
      <w:r w:rsidRPr="00882A3C">
        <w:rPr>
          <w:noProof/>
          <w:lang w:val="en-IN" w:eastAsia="en-IN"/>
        </w:rPr>
        <w:drawing>
          <wp:inline distT="0" distB="0" distL="0" distR="0" wp14:anchorId="4BECBA6B" wp14:editId="4B448618">
            <wp:extent cx="5760720" cy="2177415"/>
            <wp:effectExtent l="0" t="0" r="0" b="0"/>
            <wp:docPr id="20" name="Grafik 20" descr="\\eu.merckgroup.com\all-documents\MS\MS-R\Specials\1240\Tim\PhD\13_Thesis corrections\under Review\Papierkorb\Figures\New\For Revision\New\TIFF 300 dpi\Figure S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u.merckgroup.com\all-documents\MS\MS-R\Specials\1240\Tim\PhD\13_Thesis corrections\under Review\Papierkorb\Figures\New\For Revision\New\TIFF 300 dpi\Figure S13.tif"/>
                    <pic:cNvPicPr>
                      <a:picLocks noChangeAspect="1" noChangeArrowheads="1"/>
                    </pic:cNvPicPr>
                  </pic:nvPicPr>
                  <pic:blipFill>
                    <a:blip r:embed="rId20" cstate="hqprint">
                      <a:extLst>
                        <a:ext uri="{28A0092B-C50C-407E-A947-70E740481C1C}">
                          <a14:useLocalDpi xmlns:a14="http://schemas.microsoft.com/office/drawing/2010/main" val="0"/>
                        </a:ext>
                      </a:extLst>
                    </a:blip>
                    <a:srcRect/>
                    <a:stretch>
                      <a:fillRect/>
                    </a:stretch>
                  </pic:blipFill>
                  <pic:spPr bwMode="auto">
                    <a:xfrm>
                      <a:off x="0" y="0"/>
                      <a:ext cx="5760720" cy="2177415"/>
                    </a:xfrm>
                    <a:prstGeom prst="rect">
                      <a:avLst/>
                    </a:prstGeom>
                    <a:noFill/>
                    <a:ln>
                      <a:noFill/>
                    </a:ln>
                  </pic:spPr>
                </pic:pic>
              </a:graphicData>
            </a:graphic>
          </wp:inline>
        </w:drawing>
      </w:r>
    </w:p>
    <w:p w14:paraId="5A600B96" w14:textId="597CC5BE" w:rsidR="00A8237A" w:rsidRPr="00571DD0" w:rsidRDefault="002D2E68" w:rsidP="00571DD0">
      <w:pPr>
        <w:pStyle w:val="Caption"/>
        <w:spacing w:line="480" w:lineRule="auto"/>
        <w:rPr>
          <w:rFonts w:ascii="Times New Roman" w:hAnsi="Times New Roman" w:cs="Times New Roman"/>
          <w:i w:val="0"/>
          <w:color w:val="000000" w:themeColor="text1"/>
          <w:sz w:val="24"/>
          <w:szCs w:val="24"/>
          <w:lang w:val="en-US"/>
        </w:rPr>
      </w:pPr>
      <w:r w:rsidRPr="002D2E68">
        <w:rPr>
          <w:rFonts w:ascii="Times New Roman" w:hAnsi="Times New Roman" w:cs="Times New Roman"/>
          <w:b/>
          <w:i w:val="0"/>
          <w:color w:val="000000" w:themeColor="text1"/>
          <w:sz w:val="24"/>
          <w:szCs w:val="24"/>
          <w:lang w:val="en-US"/>
        </w:rPr>
        <w:t>Figure S</w:t>
      </w:r>
      <w:r w:rsidR="00191E1A">
        <w:rPr>
          <w:rFonts w:ascii="Times New Roman" w:hAnsi="Times New Roman" w:cs="Times New Roman"/>
          <w:b/>
          <w:i w:val="0"/>
          <w:color w:val="000000" w:themeColor="text1"/>
          <w:sz w:val="24"/>
          <w:szCs w:val="24"/>
          <w:lang w:val="en-US"/>
        </w:rPr>
        <w:t>13</w:t>
      </w:r>
      <w:r w:rsidRPr="002D2E68">
        <w:rPr>
          <w:rFonts w:ascii="Times New Roman" w:hAnsi="Times New Roman" w:cs="Times New Roman"/>
          <w:b/>
          <w:i w:val="0"/>
          <w:color w:val="000000" w:themeColor="text1"/>
          <w:sz w:val="24"/>
          <w:szCs w:val="24"/>
          <w:lang w:val="en-US"/>
        </w:rPr>
        <w:t>:</w:t>
      </w:r>
      <w:r w:rsidRPr="002D2E68">
        <w:rPr>
          <w:rFonts w:ascii="Times New Roman" w:hAnsi="Times New Roman" w:cs="Times New Roman"/>
          <w:b/>
          <w:i w:val="0"/>
          <w:iCs w:val="0"/>
          <w:color w:val="000000" w:themeColor="text1"/>
          <w:sz w:val="24"/>
          <w:szCs w:val="24"/>
          <w:lang w:val="en-US"/>
        </w:rPr>
        <w:t xml:space="preserve"> </w:t>
      </w:r>
      <w:r w:rsidRPr="00C543DE">
        <w:rPr>
          <w:rFonts w:ascii="Times New Roman" w:hAnsi="Times New Roman" w:cs="Times New Roman"/>
          <w:i w:val="0"/>
          <w:color w:val="000000" w:themeColor="text1"/>
          <w:sz w:val="24"/>
          <w:szCs w:val="24"/>
          <w:lang w:val="en-US"/>
        </w:rPr>
        <w:t>Antibody reconstitution in 96 well format semi-automated by Hamilton MicroLab Starlet liquid handler</w:t>
      </w:r>
      <w:r w:rsidRPr="002D2E68">
        <w:rPr>
          <w:rFonts w:ascii="Times New Roman" w:hAnsi="Times New Roman" w:cs="Times New Roman"/>
          <w:b/>
          <w:i w:val="0"/>
          <w:color w:val="000000" w:themeColor="text1"/>
          <w:sz w:val="24"/>
          <w:szCs w:val="24"/>
          <w:lang w:val="en-US"/>
        </w:rPr>
        <w:t>.</w:t>
      </w:r>
      <w:r w:rsidRPr="002D2E68">
        <w:rPr>
          <w:rFonts w:ascii="Times New Roman" w:hAnsi="Times New Roman" w:cs="Times New Roman"/>
          <w:i w:val="0"/>
          <w:color w:val="000000" w:themeColor="text1"/>
          <w:sz w:val="24"/>
          <w:szCs w:val="24"/>
          <w:lang w:val="en-US"/>
        </w:rPr>
        <w:t xml:space="preserve"> Antibody reconstitution was conducted in 96 wells by mixing anti-CD40 Fab Int</w:t>
      </w:r>
      <w:r w:rsidRPr="002D2E68">
        <w:rPr>
          <w:rFonts w:ascii="Times New Roman" w:hAnsi="Times New Roman" w:cs="Times New Roman"/>
          <w:i w:val="0"/>
          <w:color w:val="000000" w:themeColor="text1"/>
          <w:sz w:val="24"/>
          <w:szCs w:val="24"/>
          <w:vertAlign w:val="superscript"/>
          <w:lang w:val="en-US"/>
        </w:rPr>
        <w:t>N</w:t>
      </w:r>
      <w:r w:rsidRPr="002D2E68">
        <w:rPr>
          <w:rFonts w:ascii="Times New Roman" w:hAnsi="Times New Roman" w:cs="Times New Roman"/>
          <w:i w:val="0"/>
          <w:color w:val="000000" w:themeColor="text1"/>
          <w:sz w:val="24"/>
          <w:szCs w:val="24"/>
          <w:lang w:val="en-US"/>
        </w:rPr>
        <w:t xml:space="preserve"> with huFc Int</w:t>
      </w:r>
      <w:r w:rsidRPr="002D2E68">
        <w:rPr>
          <w:rFonts w:ascii="Times New Roman" w:hAnsi="Times New Roman" w:cs="Times New Roman"/>
          <w:i w:val="0"/>
          <w:color w:val="000000" w:themeColor="text1"/>
          <w:sz w:val="24"/>
          <w:szCs w:val="24"/>
          <w:vertAlign w:val="superscript"/>
          <w:lang w:val="en-US"/>
        </w:rPr>
        <w:t>C</w:t>
      </w:r>
      <w:r w:rsidRPr="002D2E68">
        <w:rPr>
          <w:rFonts w:ascii="Times New Roman" w:hAnsi="Times New Roman" w:cs="Times New Roman"/>
          <w:i w:val="0"/>
          <w:color w:val="000000" w:themeColor="text1"/>
          <w:sz w:val="24"/>
          <w:szCs w:val="24"/>
          <w:lang w:val="en-US"/>
        </w:rPr>
        <w:t xml:space="preserve"> in a 2:1 molar ratio, resulting in a final volume of 200 µL with a total protein amount of 58 µg, followed by addition of 0.5 mM TCEP for PTS activation. Non-reconstituted antibody fragments were removed by magnetic Ni</w:t>
      </w:r>
      <w:r w:rsidRPr="002D2E68">
        <w:rPr>
          <w:rFonts w:ascii="Times New Roman" w:hAnsi="Times New Roman" w:cs="Times New Roman"/>
          <w:i w:val="0"/>
          <w:color w:val="000000" w:themeColor="text1"/>
          <w:sz w:val="24"/>
          <w:szCs w:val="24"/>
          <w:vertAlign w:val="superscript"/>
          <w:lang w:val="en-US"/>
        </w:rPr>
        <w:t>2+</w:t>
      </w:r>
      <w:r w:rsidRPr="002D2E68">
        <w:rPr>
          <w:rFonts w:ascii="Times New Roman" w:hAnsi="Times New Roman" w:cs="Times New Roman"/>
          <w:i w:val="0"/>
          <w:color w:val="000000" w:themeColor="text1"/>
          <w:sz w:val="24"/>
          <w:szCs w:val="24"/>
          <w:lang w:val="en-US"/>
        </w:rPr>
        <w:t xml:space="preserve"> bead addition and reconstituted anti-CD40 antibodies were supplemented with a </w:t>
      </w:r>
      <w:r w:rsidR="00447924" w:rsidRPr="002D2E68">
        <w:rPr>
          <w:rFonts w:ascii="Times New Roman" w:hAnsi="Times New Roman" w:cs="Times New Roman"/>
          <w:i w:val="0"/>
          <w:color w:val="000000" w:themeColor="text1"/>
          <w:sz w:val="24"/>
          <w:szCs w:val="24"/>
          <w:lang w:val="en-US"/>
        </w:rPr>
        <w:t>10-fold</w:t>
      </w:r>
      <w:r w:rsidRPr="002D2E68">
        <w:rPr>
          <w:rFonts w:ascii="Times New Roman" w:hAnsi="Times New Roman" w:cs="Times New Roman"/>
          <w:i w:val="0"/>
          <w:color w:val="000000" w:themeColor="text1"/>
          <w:sz w:val="24"/>
          <w:szCs w:val="24"/>
          <w:lang w:val="en-US"/>
        </w:rPr>
        <w:t xml:space="preserve"> molar excess over TCEP with DHAA for reoxidation</w:t>
      </w:r>
      <w:r w:rsidRPr="00714FF7">
        <w:rPr>
          <w:rFonts w:ascii="Times New Roman" w:hAnsi="Times New Roman" w:cs="Times New Roman"/>
          <w:i w:val="0"/>
          <w:color w:val="000000" w:themeColor="text1"/>
          <w:sz w:val="24"/>
          <w:szCs w:val="24"/>
          <w:lang w:val="en-US"/>
        </w:rPr>
        <w:t xml:space="preserve">. </w:t>
      </w:r>
      <w:bookmarkStart w:id="8" w:name="_Hlk31016030"/>
      <w:r w:rsidR="009A70A2" w:rsidRPr="00714FF7">
        <w:rPr>
          <w:rFonts w:ascii="Times New Roman" w:hAnsi="Times New Roman" w:cs="Times New Roman"/>
          <w:i w:val="0"/>
          <w:color w:val="000000" w:themeColor="text1"/>
          <w:sz w:val="24"/>
          <w:szCs w:val="24"/>
          <w:lang w:val="en-US"/>
        </w:rPr>
        <w:t xml:space="preserve">An antibody concentration of </w:t>
      </w:r>
      <w:r w:rsidR="004764B9" w:rsidRPr="00714FF7">
        <w:rPr>
          <w:rFonts w:ascii="Times New Roman" w:hAnsi="Times New Roman" w:cs="Times New Roman"/>
          <w:i w:val="0"/>
          <w:color w:val="000000" w:themeColor="text1"/>
          <w:sz w:val="24"/>
          <w:szCs w:val="24"/>
          <w:lang w:val="en-US"/>
        </w:rPr>
        <w:t>0.1</w:t>
      </w:r>
      <w:r w:rsidR="009A70A2" w:rsidRPr="00714FF7">
        <w:rPr>
          <w:rFonts w:ascii="Times New Roman" w:hAnsi="Times New Roman" w:cs="Times New Roman"/>
          <w:i w:val="0"/>
          <w:color w:val="000000" w:themeColor="text1"/>
          <w:sz w:val="24"/>
          <w:szCs w:val="24"/>
          <w:lang w:val="en-US"/>
        </w:rPr>
        <w:t xml:space="preserve"> µg</w:t>
      </w:r>
      <w:r w:rsidR="004764B9" w:rsidRPr="00714FF7">
        <w:rPr>
          <w:rFonts w:ascii="Times New Roman" w:hAnsi="Times New Roman" w:cs="Times New Roman"/>
          <w:i w:val="0"/>
          <w:color w:val="000000" w:themeColor="text1"/>
          <w:sz w:val="24"/>
          <w:szCs w:val="24"/>
          <w:lang w:val="en-US"/>
        </w:rPr>
        <w:t xml:space="preserve"> mL</w:t>
      </w:r>
      <w:r w:rsidR="004764B9" w:rsidRPr="00714FF7">
        <w:rPr>
          <w:rFonts w:ascii="Times New Roman" w:hAnsi="Times New Roman" w:cs="Times New Roman"/>
          <w:i w:val="0"/>
          <w:color w:val="000000" w:themeColor="text1"/>
          <w:sz w:val="24"/>
          <w:szCs w:val="24"/>
          <w:vertAlign w:val="superscript"/>
          <w:lang w:val="en-US"/>
        </w:rPr>
        <w:t>-1</w:t>
      </w:r>
      <w:r w:rsidR="009A70A2" w:rsidRPr="00714FF7">
        <w:rPr>
          <w:rFonts w:ascii="Times New Roman" w:hAnsi="Times New Roman" w:cs="Times New Roman"/>
          <w:i w:val="0"/>
          <w:color w:val="000000" w:themeColor="text1"/>
          <w:sz w:val="24"/>
          <w:szCs w:val="24"/>
          <w:lang w:val="en-US"/>
        </w:rPr>
        <w:t xml:space="preserve"> was used for ELISA analysis.</w:t>
      </w:r>
      <w:bookmarkEnd w:id="8"/>
      <w:r w:rsidR="009A70A2">
        <w:rPr>
          <w:rFonts w:ascii="Times New Roman" w:hAnsi="Times New Roman" w:cs="Times New Roman"/>
          <w:i w:val="0"/>
          <w:color w:val="000000" w:themeColor="text1"/>
          <w:sz w:val="24"/>
          <w:szCs w:val="24"/>
          <w:lang w:val="en-US"/>
        </w:rPr>
        <w:t xml:space="preserve"> </w:t>
      </w:r>
      <w:r w:rsidRPr="002D2E68">
        <w:rPr>
          <w:rFonts w:ascii="Times New Roman" w:hAnsi="Times New Roman" w:cs="Times New Roman"/>
          <w:i w:val="0"/>
          <w:color w:val="000000" w:themeColor="text1"/>
          <w:sz w:val="24"/>
          <w:szCs w:val="24"/>
          <w:lang w:val="en-US"/>
        </w:rPr>
        <w:t>(</w:t>
      </w:r>
      <w:r w:rsidRPr="002D2E68">
        <w:rPr>
          <w:rFonts w:ascii="Times New Roman" w:hAnsi="Times New Roman" w:cs="Times New Roman"/>
          <w:b/>
          <w:i w:val="0"/>
          <w:color w:val="000000" w:themeColor="text1"/>
          <w:sz w:val="24"/>
          <w:szCs w:val="24"/>
          <w:lang w:val="en-US"/>
        </w:rPr>
        <w:t>A</w:t>
      </w:r>
      <w:r w:rsidRPr="002D2E68">
        <w:rPr>
          <w:rFonts w:ascii="Times New Roman" w:hAnsi="Times New Roman" w:cs="Times New Roman"/>
          <w:i w:val="0"/>
          <w:color w:val="000000" w:themeColor="text1"/>
          <w:sz w:val="24"/>
          <w:szCs w:val="24"/>
          <w:lang w:val="en-US"/>
        </w:rPr>
        <w:t>) ELISA readout of reconstituted anti-CD40 antibodies derived from 96 well plate generated with Hamilton MicroLab Starlet liquid handler. The overall signal detection measured by Absorbance at 450 nm after binding to recombinant CD40 is uniform and reproducible for each well. (</w:t>
      </w:r>
      <w:r w:rsidRPr="002D2E68">
        <w:rPr>
          <w:rFonts w:ascii="Times New Roman" w:hAnsi="Times New Roman" w:cs="Times New Roman"/>
          <w:b/>
          <w:i w:val="0"/>
          <w:color w:val="000000" w:themeColor="text1"/>
          <w:sz w:val="24"/>
          <w:szCs w:val="24"/>
          <w:lang w:val="en-US"/>
        </w:rPr>
        <w:t>B</w:t>
      </w:r>
      <w:r w:rsidRPr="002D2E68">
        <w:rPr>
          <w:rFonts w:ascii="Times New Roman" w:hAnsi="Times New Roman" w:cs="Times New Roman"/>
          <w:i w:val="0"/>
          <w:color w:val="000000" w:themeColor="text1"/>
          <w:sz w:val="24"/>
          <w:szCs w:val="24"/>
          <w:lang w:val="en-US"/>
        </w:rPr>
        <w:t>) ELISA readout of reconstituted anti-CD40 antibodies derived from 96 well plate generated by manual pipetting. The overall signal detection measured by Absorbance at 450 nm after binding to recombinant CD40 is not uniform and illustrates the demand of an automated system. Negative controls anti-CD40 Fab</w:t>
      </w:r>
      <w:r w:rsidR="00191042">
        <w:rPr>
          <w:rFonts w:ascii="Times New Roman" w:hAnsi="Times New Roman" w:cs="Times New Roman"/>
          <w:i w:val="0"/>
          <w:color w:val="000000" w:themeColor="text1"/>
          <w:sz w:val="24"/>
          <w:szCs w:val="24"/>
          <w:lang w:val="en-US"/>
        </w:rPr>
        <w:t> </w:t>
      </w:r>
      <w:r w:rsidRPr="002D2E68">
        <w:rPr>
          <w:rFonts w:ascii="Times New Roman" w:hAnsi="Times New Roman" w:cs="Times New Roman"/>
          <w:i w:val="0"/>
          <w:color w:val="000000" w:themeColor="text1"/>
          <w:sz w:val="24"/>
          <w:szCs w:val="24"/>
          <w:lang w:val="en-US"/>
        </w:rPr>
        <w:t>Int</w:t>
      </w:r>
      <w:r w:rsidRPr="002D2E68">
        <w:rPr>
          <w:rFonts w:ascii="Times New Roman" w:hAnsi="Times New Roman" w:cs="Times New Roman"/>
          <w:i w:val="0"/>
          <w:color w:val="000000" w:themeColor="text1"/>
          <w:sz w:val="24"/>
          <w:szCs w:val="24"/>
          <w:vertAlign w:val="superscript"/>
          <w:lang w:val="en-US"/>
        </w:rPr>
        <w:t>N</w:t>
      </w:r>
      <w:r w:rsidRPr="002D2E68">
        <w:rPr>
          <w:rFonts w:ascii="Times New Roman" w:hAnsi="Times New Roman" w:cs="Times New Roman"/>
          <w:i w:val="0"/>
          <w:color w:val="000000" w:themeColor="text1"/>
          <w:sz w:val="24"/>
          <w:szCs w:val="24"/>
          <w:lang w:val="en-US"/>
        </w:rPr>
        <w:t>, huFc Int</w:t>
      </w:r>
      <w:r w:rsidRPr="002D2E68">
        <w:rPr>
          <w:rFonts w:ascii="Times New Roman" w:hAnsi="Times New Roman" w:cs="Times New Roman"/>
          <w:i w:val="0"/>
          <w:color w:val="000000" w:themeColor="text1"/>
          <w:sz w:val="24"/>
          <w:szCs w:val="24"/>
          <w:vertAlign w:val="superscript"/>
          <w:lang w:val="en-US"/>
        </w:rPr>
        <w:t>C</w:t>
      </w:r>
      <w:r w:rsidRPr="002D2E68">
        <w:rPr>
          <w:rFonts w:ascii="Times New Roman" w:hAnsi="Times New Roman" w:cs="Times New Roman"/>
          <w:i w:val="0"/>
          <w:color w:val="000000" w:themeColor="text1"/>
          <w:sz w:val="24"/>
          <w:szCs w:val="24"/>
          <w:lang w:val="en-US"/>
        </w:rPr>
        <w:t xml:space="preserve"> and both fragments combined without TCEP treatment showed no absorbance as expected.</w:t>
      </w:r>
    </w:p>
    <w:p w14:paraId="27C57CC9" w14:textId="0734E562" w:rsidR="006B5932" w:rsidRDefault="00882A3C" w:rsidP="006B5932">
      <w:pPr>
        <w:keepNext/>
        <w:rPr>
          <w:rFonts w:ascii="Times New Roman" w:hAnsi="Times New Roman" w:cs="Times New Roman"/>
        </w:rPr>
      </w:pPr>
      <w:r w:rsidRPr="00882A3C">
        <w:rPr>
          <w:rFonts w:ascii="Times New Roman" w:hAnsi="Times New Roman" w:cs="Times New Roman"/>
          <w:noProof/>
          <w:lang w:val="en-IN" w:eastAsia="en-IN"/>
        </w:rPr>
        <w:drawing>
          <wp:inline distT="0" distB="0" distL="0" distR="0" wp14:anchorId="244C2068" wp14:editId="1659FF8B">
            <wp:extent cx="3552825" cy="2171700"/>
            <wp:effectExtent l="0" t="0" r="9525" b="0"/>
            <wp:docPr id="21" name="Grafik 21" descr="\\eu.merckgroup.com\all-documents\MS\MS-R\Specials\1240\Tim\PhD\13_Thesis corrections\under Review\Papierkorb\Figures\New\For Revision\New\TIFF 300 dpi\Figure S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u.merckgroup.com\all-documents\MS\MS-R\Specials\1240\Tim\PhD\13_Thesis corrections\under Review\Papierkorb\Figures\New\For Revision\New\TIFF 300 dpi\Figure S14.t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52825" cy="2171700"/>
                    </a:xfrm>
                    <a:prstGeom prst="rect">
                      <a:avLst/>
                    </a:prstGeom>
                    <a:noFill/>
                    <a:ln>
                      <a:noFill/>
                    </a:ln>
                  </pic:spPr>
                </pic:pic>
              </a:graphicData>
            </a:graphic>
          </wp:inline>
        </w:drawing>
      </w:r>
    </w:p>
    <w:p w14:paraId="13508518" w14:textId="77777777" w:rsidR="00191042" w:rsidRPr="007C076A" w:rsidRDefault="00191042" w:rsidP="006B5932">
      <w:pPr>
        <w:keepNext/>
        <w:rPr>
          <w:rFonts w:ascii="Times New Roman" w:hAnsi="Times New Roman" w:cs="Times New Roman"/>
        </w:rPr>
      </w:pPr>
    </w:p>
    <w:p w14:paraId="564101BC" w14:textId="76AA881E" w:rsidR="00FE73BE" w:rsidRDefault="006B5932" w:rsidP="00A3383B">
      <w:pPr>
        <w:pStyle w:val="Caption"/>
        <w:spacing w:line="480" w:lineRule="auto"/>
        <w:jc w:val="both"/>
        <w:rPr>
          <w:rFonts w:ascii="Times New Roman" w:hAnsi="Times New Roman" w:cs="Times New Roman"/>
          <w:i w:val="0"/>
          <w:color w:val="000000" w:themeColor="text1"/>
          <w:sz w:val="24"/>
          <w:szCs w:val="24"/>
          <w:lang w:val="en-US"/>
        </w:rPr>
      </w:pPr>
      <w:bookmarkStart w:id="9" w:name="_Toc22640999"/>
      <w:r w:rsidRPr="009A56A0">
        <w:rPr>
          <w:rStyle w:val="Heading2Char"/>
          <w:rFonts w:cs="Times New Roman"/>
          <w:sz w:val="24"/>
          <w:szCs w:val="24"/>
          <w:lang w:val="en-US"/>
        </w:rPr>
        <w:t>Figure S</w:t>
      </w:r>
      <w:r w:rsidR="00FA1C7C">
        <w:rPr>
          <w:rStyle w:val="Heading2Char"/>
          <w:rFonts w:cs="Times New Roman"/>
          <w:sz w:val="24"/>
          <w:szCs w:val="24"/>
          <w:lang w:val="en-US"/>
        </w:rPr>
        <w:t>1</w:t>
      </w:r>
      <w:r w:rsidR="00191E1A">
        <w:rPr>
          <w:rStyle w:val="Heading2Char"/>
          <w:rFonts w:cs="Times New Roman"/>
          <w:sz w:val="24"/>
          <w:szCs w:val="24"/>
          <w:lang w:val="en-US"/>
        </w:rPr>
        <w:t>4</w:t>
      </w:r>
      <w:r w:rsidR="00A3383B" w:rsidRPr="009A56A0">
        <w:rPr>
          <w:rStyle w:val="Heading2Char"/>
          <w:rFonts w:cs="Times New Roman"/>
          <w:sz w:val="24"/>
          <w:szCs w:val="24"/>
          <w:lang w:val="en-US"/>
        </w:rPr>
        <w:t>.</w:t>
      </w:r>
      <w:r w:rsidRPr="009A56A0">
        <w:rPr>
          <w:rStyle w:val="Heading2Char"/>
          <w:rFonts w:cs="Times New Roman"/>
          <w:sz w:val="24"/>
          <w:szCs w:val="24"/>
          <w:lang w:val="en-US"/>
        </w:rPr>
        <w:t xml:space="preserve"> </w:t>
      </w:r>
      <w:r w:rsidRPr="009A56A0">
        <w:rPr>
          <w:rStyle w:val="Heading2Char"/>
          <w:rFonts w:cs="Times New Roman"/>
          <w:b w:val="0"/>
          <w:sz w:val="24"/>
          <w:szCs w:val="24"/>
          <w:lang w:val="en-US"/>
        </w:rPr>
        <w:t xml:space="preserve">Reconstitution reproducibility </w:t>
      </w:r>
      <w:r w:rsidR="00D173A2">
        <w:rPr>
          <w:rStyle w:val="Heading2Char"/>
          <w:rFonts w:cs="Times New Roman"/>
          <w:b w:val="0"/>
          <w:sz w:val="24"/>
          <w:szCs w:val="24"/>
          <w:lang w:val="en-US"/>
        </w:rPr>
        <w:t xml:space="preserve">of semi-automated and manually generated antibodies </w:t>
      </w:r>
      <w:r w:rsidRPr="009A56A0">
        <w:rPr>
          <w:rStyle w:val="Heading2Char"/>
          <w:rFonts w:cs="Times New Roman"/>
          <w:b w:val="0"/>
          <w:sz w:val="24"/>
          <w:szCs w:val="24"/>
          <w:lang w:val="en-US"/>
        </w:rPr>
        <w:t>in 96 well format</w:t>
      </w:r>
      <w:bookmarkEnd w:id="9"/>
      <w:r w:rsidR="00A3383B" w:rsidRPr="009A56A0">
        <w:rPr>
          <w:rFonts w:ascii="Times New Roman" w:hAnsi="Times New Roman" w:cs="Times New Roman"/>
          <w:b/>
          <w:i w:val="0"/>
          <w:color w:val="000000" w:themeColor="text1"/>
          <w:sz w:val="24"/>
          <w:szCs w:val="24"/>
          <w:lang w:val="en-US"/>
        </w:rPr>
        <w:t>.</w:t>
      </w:r>
      <w:r w:rsidR="00FE73BE">
        <w:rPr>
          <w:rFonts w:ascii="Times New Roman" w:hAnsi="Times New Roman" w:cs="Times New Roman"/>
          <w:b/>
          <w:i w:val="0"/>
          <w:color w:val="000000" w:themeColor="text1"/>
          <w:sz w:val="24"/>
          <w:szCs w:val="24"/>
          <w:lang w:val="en-US"/>
        </w:rPr>
        <w:t xml:space="preserve"> </w:t>
      </w:r>
      <w:r w:rsidR="00FE73BE" w:rsidRPr="00FE73BE">
        <w:rPr>
          <w:rFonts w:ascii="Times New Roman" w:hAnsi="Times New Roman" w:cs="Times New Roman"/>
          <w:i w:val="0"/>
          <w:color w:val="000000" w:themeColor="text1"/>
          <w:sz w:val="24"/>
          <w:szCs w:val="24"/>
          <w:lang w:val="en-US"/>
        </w:rPr>
        <w:t>Based on the</w:t>
      </w:r>
      <w:r w:rsidR="00FE73BE">
        <w:rPr>
          <w:rFonts w:ascii="Times New Roman" w:hAnsi="Times New Roman" w:cs="Times New Roman"/>
          <w:i w:val="0"/>
          <w:color w:val="000000" w:themeColor="text1"/>
          <w:sz w:val="24"/>
          <w:szCs w:val="24"/>
          <w:lang w:val="en-US"/>
        </w:rPr>
        <w:t xml:space="preserve"> semi-automated and manual generated</w:t>
      </w:r>
      <w:r w:rsidR="00FE73BE" w:rsidRPr="00FE73BE">
        <w:rPr>
          <w:rFonts w:ascii="Times New Roman" w:hAnsi="Times New Roman" w:cs="Times New Roman"/>
          <w:i w:val="0"/>
          <w:color w:val="000000" w:themeColor="text1"/>
          <w:sz w:val="24"/>
          <w:szCs w:val="24"/>
          <w:lang w:val="en-US"/>
        </w:rPr>
        <w:t xml:space="preserve"> </w:t>
      </w:r>
      <w:r w:rsidR="00FE73BE">
        <w:rPr>
          <w:rFonts w:ascii="Times New Roman" w:hAnsi="Times New Roman" w:cs="Times New Roman"/>
          <w:i w:val="0"/>
          <w:color w:val="000000" w:themeColor="text1"/>
          <w:sz w:val="24"/>
          <w:szCs w:val="24"/>
          <w:lang w:val="en-US"/>
        </w:rPr>
        <w:t>a</w:t>
      </w:r>
      <w:r w:rsidR="00FE73BE" w:rsidRPr="00C543DE">
        <w:rPr>
          <w:rFonts w:ascii="Times New Roman" w:hAnsi="Times New Roman" w:cs="Times New Roman"/>
          <w:i w:val="0"/>
          <w:color w:val="000000" w:themeColor="text1"/>
          <w:sz w:val="24"/>
          <w:szCs w:val="24"/>
          <w:lang w:val="en-US"/>
        </w:rPr>
        <w:t xml:space="preserve">ntibody reconstitution in 96 well format </w:t>
      </w:r>
      <w:r w:rsidR="00FE73BE">
        <w:rPr>
          <w:rFonts w:ascii="Times New Roman" w:hAnsi="Times New Roman" w:cs="Times New Roman"/>
          <w:i w:val="0"/>
          <w:color w:val="000000" w:themeColor="text1"/>
          <w:sz w:val="24"/>
          <w:szCs w:val="24"/>
          <w:lang w:val="en-US"/>
        </w:rPr>
        <w:t>(</w:t>
      </w:r>
      <w:r w:rsidR="00FE73BE" w:rsidRPr="005F6D55">
        <w:rPr>
          <w:rFonts w:ascii="Times New Roman" w:hAnsi="Times New Roman" w:cs="Times New Roman"/>
          <w:i w:val="0"/>
          <w:color w:val="000000" w:themeColor="text1"/>
          <w:sz w:val="24"/>
          <w:szCs w:val="24"/>
          <w:lang w:val="en-US"/>
        </w:rPr>
        <w:t>Figure S</w:t>
      </w:r>
      <w:r w:rsidR="00191E1A">
        <w:rPr>
          <w:rFonts w:ascii="Times New Roman" w:hAnsi="Times New Roman" w:cs="Times New Roman"/>
          <w:i w:val="0"/>
          <w:color w:val="000000" w:themeColor="text1"/>
          <w:sz w:val="24"/>
          <w:szCs w:val="24"/>
          <w:lang w:val="en-US"/>
        </w:rPr>
        <w:t>13</w:t>
      </w:r>
      <w:r w:rsidR="00FE73BE">
        <w:rPr>
          <w:rFonts w:ascii="Times New Roman" w:hAnsi="Times New Roman" w:cs="Times New Roman"/>
          <w:i w:val="0"/>
          <w:color w:val="000000" w:themeColor="text1"/>
          <w:sz w:val="24"/>
          <w:szCs w:val="24"/>
          <w:lang w:val="en-US"/>
        </w:rPr>
        <w:t>)</w:t>
      </w:r>
      <w:r w:rsidR="00FE73BE">
        <w:rPr>
          <w:rFonts w:ascii="Times New Roman" w:hAnsi="Times New Roman" w:cs="Times New Roman"/>
          <w:b/>
          <w:i w:val="0"/>
          <w:color w:val="000000" w:themeColor="text1"/>
          <w:sz w:val="24"/>
          <w:szCs w:val="24"/>
          <w:lang w:val="en-US"/>
        </w:rPr>
        <w:t xml:space="preserve">, </w:t>
      </w:r>
      <w:r w:rsidR="00FE73BE" w:rsidRPr="00FE73BE">
        <w:rPr>
          <w:rFonts w:ascii="Times New Roman" w:hAnsi="Times New Roman" w:cs="Times New Roman"/>
          <w:i w:val="0"/>
          <w:color w:val="000000" w:themeColor="text1"/>
          <w:sz w:val="24"/>
          <w:szCs w:val="24"/>
          <w:lang w:val="en-US"/>
        </w:rPr>
        <w:t>a</w:t>
      </w:r>
      <w:r w:rsidRPr="009A56A0">
        <w:rPr>
          <w:rFonts w:ascii="Times New Roman" w:hAnsi="Times New Roman" w:cs="Times New Roman"/>
          <w:b/>
          <w:i w:val="0"/>
          <w:color w:val="000000" w:themeColor="text1"/>
          <w:sz w:val="24"/>
          <w:szCs w:val="24"/>
          <w:lang w:val="en-US"/>
        </w:rPr>
        <w:t xml:space="preserve"> </w:t>
      </w:r>
      <w:r w:rsidR="00FE73BE" w:rsidRPr="00191042">
        <w:rPr>
          <w:rFonts w:ascii="Times New Roman" w:hAnsi="Times New Roman" w:cs="Times New Roman"/>
          <w:bCs/>
          <w:i w:val="0"/>
          <w:color w:val="000000" w:themeColor="text1"/>
          <w:sz w:val="24"/>
          <w:szCs w:val="24"/>
          <w:lang w:val="en-US"/>
        </w:rPr>
        <w:t>g</w:t>
      </w:r>
      <w:r w:rsidRPr="009A56A0">
        <w:rPr>
          <w:rFonts w:ascii="Times New Roman" w:hAnsi="Times New Roman" w:cs="Times New Roman"/>
          <w:i w:val="0"/>
          <w:color w:val="000000" w:themeColor="text1"/>
          <w:sz w:val="24"/>
          <w:szCs w:val="24"/>
          <w:lang w:val="en-US"/>
        </w:rPr>
        <w:t xml:space="preserve">aussian distribution of manual reconstituted antibodies and </w:t>
      </w:r>
      <w:r w:rsidR="00FE73BE">
        <w:rPr>
          <w:rFonts w:ascii="Times New Roman" w:hAnsi="Times New Roman" w:cs="Times New Roman"/>
          <w:i w:val="0"/>
          <w:color w:val="000000" w:themeColor="text1"/>
          <w:sz w:val="24"/>
          <w:szCs w:val="24"/>
          <w:lang w:val="en-US"/>
        </w:rPr>
        <w:t>semi-</w:t>
      </w:r>
      <w:r w:rsidRPr="009A56A0">
        <w:rPr>
          <w:rFonts w:ascii="Times New Roman" w:hAnsi="Times New Roman" w:cs="Times New Roman"/>
          <w:i w:val="0"/>
          <w:color w:val="000000" w:themeColor="text1"/>
          <w:sz w:val="24"/>
          <w:szCs w:val="24"/>
          <w:lang w:val="en-US"/>
        </w:rPr>
        <w:t xml:space="preserve">automated reconstituted antibodies via Hamilton robot was determined by graph pad prism v7. </w:t>
      </w:r>
      <w:r w:rsidR="00FE73BE" w:rsidRPr="00FE73BE">
        <w:rPr>
          <w:rFonts w:ascii="Times New Roman" w:hAnsi="Times New Roman" w:cs="Times New Roman"/>
          <w:i w:val="0"/>
          <w:color w:val="000000" w:themeColor="text1"/>
          <w:sz w:val="24"/>
          <w:szCs w:val="24"/>
          <w:lang w:val="en-US"/>
        </w:rPr>
        <w:t>The calculated mean of the signal absorbance for both experiments were compared to each other giving a 15</w:t>
      </w:r>
      <w:r w:rsidR="00191042">
        <w:rPr>
          <w:rFonts w:ascii="Times New Roman" w:hAnsi="Times New Roman" w:cs="Times New Roman"/>
          <w:i w:val="0"/>
          <w:color w:val="000000" w:themeColor="text1"/>
          <w:sz w:val="24"/>
          <w:szCs w:val="24"/>
          <w:lang w:val="en-US"/>
        </w:rPr>
        <w:t xml:space="preserve"> </w:t>
      </w:r>
      <w:r w:rsidR="00FE73BE" w:rsidRPr="00FE73BE">
        <w:rPr>
          <w:rFonts w:ascii="Times New Roman" w:hAnsi="Times New Roman" w:cs="Times New Roman"/>
          <w:i w:val="0"/>
          <w:color w:val="000000" w:themeColor="text1"/>
          <w:sz w:val="24"/>
          <w:szCs w:val="24"/>
          <w:lang w:val="en-US"/>
        </w:rPr>
        <w:t>% improvement in signal variation which correlates to antibody reconstitution</w:t>
      </w:r>
      <w:r w:rsidR="00FE73BE">
        <w:rPr>
          <w:rFonts w:ascii="Times New Roman" w:hAnsi="Times New Roman" w:cs="Times New Roman"/>
          <w:i w:val="0"/>
          <w:color w:val="000000" w:themeColor="text1"/>
          <w:sz w:val="24"/>
          <w:szCs w:val="24"/>
          <w:lang w:val="en-US"/>
        </w:rPr>
        <w:t>.</w:t>
      </w:r>
      <w:r w:rsidR="00D173A2" w:rsidRPr="00D173A2">
        <w:rPr>
          <w:rFonts w:ascii="Times New Roman" w:hAnsi="Times New Roman" w:cs="Times New Roman"/>
          <w:i w:val="0"/>
          <w:color w:val="000000" w:themeColor="text1"/>
          <w:sz w:val="24"/>
          <w:szCs w:val="24"/>
          <w:lang w:val="en-US"/>
        </w:rPr>
        <w:t xml:space="preserve"> </w:t>
      </w:r>
      <w:r w:rsidR="00D173A2" w:rsidRPr="00FE73BE">
        <w:rPr>
          <w:rFonts w:ascii="Times New Roman" w:hAnsi="Times New Roman" w:cs="Times New Roman"/>
          <w:i w:val="0"/>
          <w:color w:val="000000" w:themeColor="text1"/>
          <w:sz w:val="24"/>
          <w:szCs w:val="24"/>
          <w:lang w:val="en-US"/>
        </w:rPr>
        <w:t>The 15</w:t>
      </w:r>
      <w:r w:rsidR="00191042">
        <w:rPr>
          <w:rFonts w:ascii="Times New Roman" w:hAnsi="Times New Roman" w:cs="Times New Roman"/>
          <w:i w:val="0"/>
          <w:color w:val="000000" w:themeColor="text1"/>
          <w:sz w:val="24"/>
          <w:szCs w:val="24"/>
          <w:lang w:val="en-US"/>
        </w:rPr>
        <w:t xml:space="preserve"> </w:t>
      </w:r>
      <w:r w:rsidR="00D173A2" w:rsidRPr="00FE73BE">
        <w:rPr>
          <w:rFonts w:ascii="Times New Roman" w:hAnsi="Times New Roman" w:cs="Times New Roman"/>
          <w:i w:val="0"/>
          <w:color w:val="000000" w:themeColor="text1"/>
          <w:sz w:val="24"/>
          <w:szCs w:val="24"/>
          <w:lang w:val="en-US"/>
        </w:rPr>
        <w:t xml:space="preserve">% </w:t>
      </w:r>
      <w:r w:rsidR="00D173A2">
        <w:rPr>
          <w:rFonts w:ascii="Times New Roman" w:hAnsi="Times New Roman" w:cs="Times New Roman"/>
          <w:i w:val="0"/>
          <w:color w:val="000000" w:themeColor="text1"/>
          <w:sz w:val="24"/>
          <w:szCs w:val="24"/>
          <w:lang w:val="en-US"/>
        </w:rPr>
        <w:t xml:space="preserve">achieved </w:t>
      </w:r>
      <w:r w:rsidR="00D173A2" w:rsidRPr="00FE73BE">
        <w:rPr>
          <w:rFonts w:ascii="Times New Roman" w:hAnsi="Times New Roman" w:cs="Times New Roman"/>
          <w:i w:val="0"/>
          <w:color w:val="000000" w:themeColor="text1"/>
          <w:sz w:val="24"/>
          <w:szCs w:val="24"/>
          <w:lang w:val="en-US"/>
        </w:rPr>
        <w:t>improvement should indicate the importance of an automated system compared to manual pipetting to avoid errors and variations.</w:t>
      </w:r>
    </w:p>
    <w:p w14:paraId="38126E5C" w14:textId="74AECC2B" w:rsidR="00C543DE" w:rsidRPr="00C543DE" w:rsidRDefault="00C543DE" w:rsidP="00C543DE">
      <w:pPr>
        <w:spacing w:line="480" w:lineRule="auto"/>
        <w:rPr>
          <w:rFonts w:ascii="Times New Roman" w:hAnsi="Times New Roman" w:cs="Times New Roman"/>
          <w:sz w:val="24"/>
          <w:szCs w:val="24"/>
          <w:lang w:val="en-US"/>
        </w:rPr>
      </w:pPr>
      <w:r w:rsidRPr="00C543DE">
        <w:rPr>
          <w:rFonts w:ascii="Times New Roman" w:hAnsi="Times New Roman" w:cs="Times New Roman"/>
          <w:sz w:val="24"/>
          <w:szCs w:val="24"/>
          <w:lang w:val="en-US"/>
        </w:rPr>
        <w:t xml:space="preserve">  </w:t>
      </w:r>
    </w:p>
    <w:p w14:paraId="133DC7A2" w14:textId="448467F7" w:rsidR="00581F57" w:rsidRPr="007C076A" w:rsidRDefault="00581F57">
      <w:pPr>
        <w:rPr>
          <w:rFonts w:ascii="Times New Roman" w:hAnsi="Times New Roman" w:cs="Times New Roman"/>
          <w:iCs/>
          <w:color w:val="000000" w:themeColor="text1"/>
          <w:lang w:val="en-US"/>
        </w:rPr>
      </w:pPr>
    </w:p>
    <w:p w14:paraId="0CE31432" w14:textId="7D328B90" w:rsidR="005F6D55" w:rsidRPr="005F6D55" w:rsidRDefault="00882A3C" w:rsidP="005F6D55">
      <w:pPr>
        <w:pStyle w:val="Caption"/>
        <w:keepNext/>
        <w:rPr>
          <w:rFonts w:ascii="Times New Roman" w:hAnsi="Times New Roman" w:cs="Times New Roman"/>
          <w:sz w:val="22"/>
          <w:szCs w:val="22"/>
        </w:rPr>
      </w:pPr>
      <w:r w:rsidRPr="00882A3C">
        <w:rPr>
          <w:rFonts w:ascii="Times New Roman" w:hAnsi="Times New Roman" w:cs="Times New Roman"/>
          <w:noProof/>
          <w:sz w:val="22"/>
          <w:szCs w:val="22"/>
          <w:lang w:val="en-IN" w:eastAsia="en-IN"/>
        </w:rPr>
        <w:drawing>
          <wp:inline distT="0" distB="0" distL="0" distR="0" wp14:anchorId="071D38BE" wp14:editId="2113937A">
            <wp:extent cx="5760720" cy="3093085"/>
            <wp:effectExtent l="0" t="0" r="0" b="0"/>
            <wp:docPr id="23" name="Grafik 23" descr="\\eu.merckgroup.com\all-documents\MS\MS-R\Specials\1240\Tim\PhD\13_Thesis corrections\under Review\Papierkorb\Figures\New\For Revision\New\TIFF 300 dpi\Figure S1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u.merckgroup.com\all-documents\MS\MS-R\Specials\1240\Tim\PhD\13_Thesis corrections\under Review\Papierkorb\Figures\New\For Revision\New\TIFF 300 dpi\Figure S15.t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3093085"/>
                    </a:xfrm>
                    <a:prstGeom prst="rect">
                      <a:avLst/>
                    </a:prstGeom>
                    <a:noFill/>
                    <a:ln>
                      <a:noFill/>
                    </a:ln>
                  </pic:spPr>
                </pic:pic>
              </a:graphicData>
            </a:graphic>
          </wp:inline>
        </w:drawing>
      </w:r>
    </w:p>
    <w:p w14:paraId="2157AC29" w14:textId="130EAECE" w:rsidR="00725711" w:rsidRPr="005F6D55" w:rsidRDefault="007147BD" w:rsidP="00A3383B">
      <w:pPr>
        <w:pStyle w:val="Heading2"/>
        <w:spacing w:line="480" w:lineRule="auto"/>
        <w:rPr>
          <w:rFonts w:cs="Times New Roman"/>
          <w:i w:val="0"/>
          <w:sz w:val="24"/>
          <w:szCs w:val="24"/>
          <w:lang w:val="en-US"/>
        </w:rPr>
      </w:pPr>
      <w:bookmarkStart w:id="10" w:name="_Toc22641000"/>
      <w:r w:rsidRPr="009A56A0">
        <w:rPr>
          <w:rFonts w:cs="Times New Roman"/>
          <w:i w:val="0"/>
          <w:sz w:val="24"/>
          <w:szCs w:val="24"/>
          <w:lang w:val="en-US"/>
        </w:rPr>
        <w:t xml:space="preserve">Figure </w:t>
      </w:r>
      <w:r w:rsidR="00DA6011" w:rsidRPr="009A56A0">
        <w:rPr>
          <w:rFonts w:cs="Times New Roman"/>
          <w:i w:val="0"/>
          <w:sz w:val="24"/>
          <w:szCs w:val="24"/>
          <w:lang w:val="en-US"/>
        </w:rPr>
        <w:t>S</w:t>
      </w:r>
      <w:r w:rsidR="00FA1C7C">
        <w:rPr>
          <w:rFonts w:cs="Times New Roman"/>
          <w:i w:val="0"/>
          <w:sz w:val="24"/>
          <w:szCs w:val="24"/>
          <w:lang w:val="en-US"/>
        </w:rPr>
        <w:t>1</w:t>
      </w:r>
      <w:r w:rsidR="00191E1A">
        <w:rPr>
          <w:rFonts w:cs="Times New Roman"/>
          <w:i w:val="0"/>
          <w:sz w:val="24"/>
          <w:szCs w:val="24"/>
          <w:lang w:val="en-US"/>
        </w:rPr>
        <w:t>5</w:t>
      </w:r>
      <w:r w:rsidR="00A3383B" w:rsidRPr="009A56A0">
        <w:rPr>
          <w:rFonts w:cs="Times New Roman"/>
          <w:i w:val="0"/>
          <w:sz w:val="24"/>
          <w:szCs w:val="24"/>
          <w:lang w:val="en-US"/>
        </w:rPr>
        <w:t>.</w:t>
      </w:r>
      <w:r w:rsidR="00DA6011" w:rsidRPr="009A56A0">
        <w:rPr>
          <w:rFonts w:cs="Times New Roman"/>
          <w:i w:val="0"/>
          <w:sz w:val="24"/>
          <w:szCs w:val="24"/>
          <w:lang w:val="en-US"/>
        </w:rPr>
        <w:t xml:space="preserve"> </w:t>
      </w:r>
      <w:r w:rsidR="00AE0F77" w:rsidRPr="009A56A0">
        <w:rPr>
          <w:rFonts w:cs="Times New Roman"/>
          <w:b w:val="0"/>
          <w:i w:val="0"/>
          <w:sz w:val="24"/>
          <w:szCs w:val="24"/>
          <w:lang w:val="en-US"/>
        </w:rPr>
        <w:t xml:space="preserve">Fully automated </w:t>
      </w:r>
      <w:r w:rsidR="00DA6011" w:rsidRPr="009A56A0">
        <w:rPr>
          <w:rFonts w:cs="Times New Roman"/>
          <w:b w:val="0"/>
          <w:i w:val="0"/>
          <w:sz w:val="24"/>
          <w:szCs w:val="24"/>
          <w:lang w:val="en-US"/>
        </w:rPr>
        <w:t>HTS process line for antibody reconstitution in 384 well format.</w:t>
      </w:r>
      <w:r w:rsidR="00AE0F77" w:rsidRPr="009A56A0">
        <w:rPr>
          <w:rFonts w:cs="Times New Roman"/>
          <w:i w:val="0"/>
          <w:sz w:val="24"/>
          <w:szCs w:val="24"/>
          <w:lang w:val="en-US"/>
        </w:rPr>
        <w:t xml:space="preserve"> </w:t>
      </w:r>
      <w:r w:rsidR="00725711">
        <w:rPr>
          <w:rFonts w:cs="Times New Roman"/>
          <w:b w:val="0"/>
          <w:i w:val="0"/>
          <w:sz w:val="24"/>
          <w:szCs w:val="24"/>
          <w:lang w:val="en-US"/>
        </w:rPr>
        <w:t>The robot arm transfers the 384 well plate to the multidrop stations for antibody fragment Int</w:t>
      </w:r>
      <w:r w:rsidR="00725711" w:rsidRPr="00725711">
        <w:rPr>
          <w:rFonts w:cs="Times New Roman"/>
          <w:b w:val="0"/>
          <w:i w:val="0"/>
          <w:sz w:val="24"/>
          <w:szCs w:val="24"/>
          <w:vertAlign w:val="superscript"/>
          <w:lang w:val="en-US"/>
        </w:rPr>
        <w:t>N</w:t>
      </w:r>
      <w:r w:rsidR="00725711">
        <w:rPr>
          <w:rFonts w:cs="Times New Roman"/>
          <w:b w:val="0"/>
          <w:i w:val="0"/>
          <w:sz w:val="24"/>
          <w:szCs w:val="24"/>
          <w:lang w:val="en-US"/>
        </w:rPr>
        <w:t>, -Int</w:t>
      </w:r>
      <w:r w:rsidR="00725711" w:rsidRPr="00725711">
        <w:rPr>
          <w:rFonts w:cs="Times New Roman"/>
          <w:b w:val="0"/>
          <w:i w:val="0"/>
          <w:sz w:val="24"/>
          <w:szCs w:val="24"/>
          <w:vertAlign w:val="superscript"/>
          <w:lang w:val="en-US"/>
        </w:rPr>
        <w:t>C</w:t>
      </w:r>
      <w:r w:rsidR="00725711" w:rsidRPr="00725711">
        <w:rPr>
          <w:rFonts w:cs="Times New Roman"/>
          <w:b w:val="0"/>
          <w:i w:val="0"/>
          <w:sz w:val="24"/>
          <w:szCs w:val="24"/>
          <w:lang w:val="en-US"/>
        </w:rPr>
        <w:t xml:space="preserve">, </w:t>
      </w:r>
      <w:r w:rsidR="00725711">
        <w:rPr>
          <w:rFonts w:cs="Times New Roman"/>
          <w:b w:val="0"/>
          <w:i w:val="0"/>
          <w:sz w:val="24"/>
          <w:szCs w:val="24"/>
          <w:lang w:val="en-US"/>
        </w:rPr>
        <w:t>TCEP, Ni</w:t>
      </w:r>
      <w:r w:rsidR="00725711" w:rsidRPr="00725711">
        <w:rPr>
          <w:rFonts w:cs="Times New Roman"/>
          <w:b w:val="0"/>
          <w:i w:val="0"/>
          <w:sz w:val="24"/>
          <w:szCs w:val="24"/>
          <w:vertAlign w:val="superscript"/>
          <w:lang w:val="en-US"/>
        </w:rPr>
        <w:t>2+</w:t>
      </w:r>
      <w:r w:rsidR="00725711">
        <w:rPr>
          <w:rFonts w:cs="Times New Roman"/>
          <w:b w:val="0"/>
          <w:i w:val="0"/>
          <w:sz w:val="24"/>
          <w:szCs w:val="24"/>
          <w:lang w:val="en-US"/>
        </w:rPr>
        <w:t xml:space="preserve"> beads and DHAA addition. The MTP sealer seals the plate before each incubation step to minimize evaporation effects. The MTP shaker is mixing all components of the 384 well plate</w:t>
      </w:r>
      <w:r w:rsidR="00A070DD">
        <w:rPr>
          <w:rFonts w:cs="Times New Roman"/>
          <w:b w:val="0"/>
          <w:i w:val="0"/>
          <w:sz w:val="24"/>
          <w:szCs w:val="24"/>
          <w:lang w:val="en-US"/>
        </w:rPr>
        <w:t xml:space="preserve"> until they remain homogenous</w:t>
      </w:r>
      <w:r w:rsidR="00725711">
        <w:rPr>
          <w:rFonts w:cs="Times New Roman"/>
          <w:b w:val="0"/>
          <w:i w:val="0"/>
          <w:sz w:val="24"/>
          <w:szCs w:val="24"/>
          <w:lang w:val="en-US"/>
        </w:rPr>
        <w:t>. The plate carousel holds the plate at 37°C until antibody reconstitution is completed after 2</w:t>
      </w:r>
      <w:r w:rsidR="00191042">
        <w:rPr>
          <w:rFonts w:cs="Times New Roman"/>
          <w:b w:val="0"/>
          <w:i w:val="0"/>
          <w:sz w:val="24"/>
          <w:szCs w:val="24"/>
          <w:lang w:val="en-US"/>
        </w:rPr>
        <w:t xml:space="preserve"> </w:t>
      </w:r>
      <w:r w:rsidR="00725711">
        <w:rPr>
          <w:rFonts w:cs="Times New Roman"/>
          <w:b w:val="0"/>
          <w:i w:val="0"/>
          <w:sz w:val="24"/>
          <w:szCs w:val="24"/>
          <w:lang w:val="en-US"/>
        </w:rPr>
        <w:t xml:space="preserve">h. </w:t>
      </w:r>
      <w:r w:rsidR="00A070DD">
        <w:rPr>
          <w:rFonts w:cs="Times New Roman"/>
          <w:b w:val="0"/>
          <w:i w:val="0"/>
          <w:sz w:val="24"/>
          <w:szCs w:val="24"/>
          <w:lang w:val="en-US"/>
        </w:rPr>
        <w:t>The centrifuge is used to achieve an improved bead separation after binding of non-reconstituted antibody fragments. The BiomekFX liquid handler transfers the reconstituted antibodies to a new 384 well plate to separate antibodies from the Ni</w:t>
      </w:r>
      <w:r w:rsidR="00A070DD" w:rsidRPr="00DD0805">
        <w:rPr>
          <w:rFonts w:cs="Times New Roman"/>
          <w:b w:val="0"/>
          <w:i w:val="0"/>
          <w:sz w:val="24"/>
          <w:szCs w:val="24"/>
          <w:vertAlign w:val="superscript"/>
          <w:lang w:val="en-US"/>
        </w:rPr>
        <w:t>2+</w:t>
      </w:r>
      <w:r w:rsidR="00A070DD">
        <w:rPr>
          <w:rFonts w:cs="Times New Roman"/>
          <w:b w:val="0"/>
          <w:i w:val="0"/>
          <w:sz w:val="24"/>
          <w:szCs w:val="24"/>
          <w:lang w:val="en-US"/>
        </w:rPr>
        <w:t xml:space="preserve"> beads. The plate carousel at 4°C can store reconstituted antibodies overnight. The mosquito can be used to dilute reconstituted antibodies for analysis. </w:t>
      </w:r>
    </w:p>
    <w:p w14:paraId="6D82A97A" w14:textId="3B1AA0B6" w:rsidR="00581F57" w:rsidRPr="009A56A0" w:rsidRDefault="00825D1B" w:rsidP="00A3383B">
      <w:pPr>
        <w:pStyle w:val="Heading2"/>
        <w:spacing w:line="480" w:lineRule="auto"/>
        <w:rPr>
          <w:rFonts w:cs="Times New Roman"/>
          <w:b w:val="0"/>
          <w:i w:val="0"/>
          <w:sz w:val="24"/>
          <w:szCs w:val="24"/>
          <w:lang w:val="en-US"/>
        </w:rPr>
      </w:pPr>
      <w:r w:rsidRPr="009A56A0">
        <w:rPr>
          <w:rFonts w:cs="Times New Roman"/>
          <w:b w:val="0"/>
          <w:i w:val="0"/>
          <w:sz w:val="24"/>
          <w:szCs w:val="24"/>
          <w:lang w:val="en-US"/>
        </w:rPr>
        <w:t>The HTS process line</w:t>
      </w:r>
      <w:r w:rsidRPr="009A56A0">
        <w:rPr>
          <w:rFonts w:cs="Times New Roman"/>
          <w:i w:val="0"/>
          <w:sz w:val="24"/>
          <w:szCs w:val="24"/>
          <w:lang w:val="en-US"/>
        </w:rPr>
        <w:t xml:space="preserve"> </w:t>
      </w:r>
      <w:r w:rsidRPr="009A56A0">
        <w:rPr>
          <w:rFonts w:cs="Times New Roman"/>
          <w:b w:val="0"/>
          <w:i w:val="0"/>
          <w:sz w:val="24"/>
          <w:szCs w:val="24"/>
          <w:lang w:val="en-US"/>
        </w:rPr>
        <w:t>offers fully automated reconstitution and purification in 384 well format.</w:t>
      </w:r>
      <w:bookmarkEnd w:id="10"/>
      <w:r w:rsidR="00A070DD">
        <w:rPr>
          <w:rFonts w:cs="Times New Roman"/>
          <w:b w:val="0"/>
          <w:i w:val="0"/>
          <w:sz w:val="24"/>
          <w:szCs w:val="24"/>
          <w:lang w:val="en-US"/>
        </w:rPr>
        <w:t xml:space="preserve"> A more detailed description of the process is given in the supplementary methods section.</w:t>
      </w:r>
    </w:p>
    <w:p w14:paraId="1E0734B5" w14:textId="7197FE8A" w:rsidR="00D91CE0" w:rsidRPr="007C076A" w:rsidRDefault="00D91CE0" w:rsidP="00D91CE0">
      <w:pPr>
        <w:rPr>
          <w:rFonts w:ascii="Times New Roman" w:hAnsi="Times New Roman" w:cs="Times New Roman"/>
          <w:lang w:val="en-US"/>
        </w:rPr>
      </w:pPr>
    </w:p>
    <w:p w14:paraId="6F0CEA11" w14:textId="77777777" w:rsidR="00DD1C1A" w:rsidRPr="007C076A" w:rsidRDefault="00DD1C1A" w:rsidP="00D91CE0">
      <w:pPr>
        <w:rPr>
          <w:rFonts w:ascii="Times New Roman" w:hAnsi="Times New Roman" w:cs="Times New Roman"/>
          <w:lang w:val="en-US"/>
        </w:rPr>
      </w:pPr>
    </w:p>
    <w:p w14:paraId="567A1FBA" w14:textId="4224B89F" w:rsidR="003A1C54" w:rsidRPr="007C076A" w:rsidRDefault="00882A3C" w:rsidP="003A1C54">
      <w:pPr>
        <w:keepNext/>
        <w:rPr>
          <w:rFonts w:ascii="Times New Roman" w:hAnsi="Times New Roman" w:cs="Times New Roman"/>
          <w:lang w:val="en-US"/>
        </w:rPr>
      </w:pPr>
      <w:r w:rsidRPr="00882A3C">
        <w:rPr>
          <w:rFonts w:ascii="Times New Roman" w:hAnsi="Times New Roman" w:cs="Times New Roman"/>
          <w:noProof/>
          <w:lang w:val="en-IN" w:eastAsia="en-IN"/>
        </w:rPr>
        <w:drawing>
          <wp:inline distT="0" distB="0" distL="0" distR="0" wp14:anchorId="4908A649" wp14:editId="22A229A7">
            <wp:extent cx="5562600" cy="4876800"/>
            <wp:effectExtent l="0" t="0" r="0" b="0"/>
            <wp:docPr id="24" name="Grafik 24" descr="\\eu.merckgroup.com\all-documents\MS\MS-R\Specials\1240\Tim\PhD\13_Thesis corrections\under Review\Papierkorb\Figures\New\For Revision\New\TIFF 300 dpi\Figure S1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u.merckgroup.com\all-documents\MS\MS-R\Specials\1240\Tim\PhD\13_Thesis corrections\under Review\Papierkorb\Figures\New\For Revision\New\TIFF 300 dpi\Figure S16.t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62600" cy="4876800"/>
                    </a:xfrm>
                    <a:prstGeom prst="rect">
                      <a:avLst/>
                    </a:prstGeom>
                    <a:noFill/>
                    <a:ln>
                      <a:noFill/>
                    </a:ln>
                  </pic:spPr>
                </pic:pic>
              </a:graphicData>
            </a:graphic>
          </wp:inline>
        </w:drawing>
      </w:r>
    </w:p>
    <w:p w14:paraId="0CBED00A" w14:textId="103A5C18" w:rsidR="00B2536C" w:rsidRDefault="003A1C54" w:rsidP="00A3383B">
      <w:pPr>
        <w:pStyle w:val="Heading2"/>
        <w:spacing w:line="480" w:lineRule="auto"/>
        <w:jc w:val="both"/>
        <w:rPr>
          <w:rFonts w:cs="Times New Roman"/>
          <w:b w:val="0"/>
          <w:i w:val="0"/>
          <w:sz w:val="24"/>
          <w:szCs w:val="24"/>
          <w:lang w:val="en-US"/>
        </w:rPr>
      </w:pPr>
      <w:bookmarkStart w:id="11" w:name="_Toc22641001"/>
      <w:r w:rsidRPr="009A56A0">
        <w:rPr>
          <w:rFonts w:cs="Times New Roman"/>
          <w:i w:val="0"/>
          <w:sz w:val="24"/>
          <w:szCs w:val="24"/>
          <w:lang w:val="en-US"/>
        </w:rPr>
        <w:t>Figure S</w:t>
      </w:r>
      <w:r w:rsidR="00FA1C7C">
        <w:rPr>
          <w:rFonts w:cs="Times New Roman"/>
          <w:i w:val="0"/>
          <w:sz w:val="24"/>
          <w:szCs w:val="24"/>
          <w:lang w:val="en-US"/>
        </w:rPr>
        <w:t>1</w:t>
      </w:r>
      <w:r w:rsidR="00191E1A">
        <w:rPr>
          <w:rFonts w:cs="Times New Roman"/>
          <w:i w:val="0"/>
          <w:sz w:val="24"/>
          <w:szCs w:val="24"/>
          <w:lang w:val="en-US"/>
        </w:rPr>
        <w:t>6</w:t>
      </w:r>
      <w:r w:rsidR="00A3383B" w:rsidRPr="009A56A0">
        <w:rPr>
          <w:rFonts w:cs="Times New Roman"/>
          <w:i w:val="0"/>
          <w:sz w:val="24"/>
          <w:szCs w:val="24"/>
          <w:lang w:val="en-US"/>
        </w:rPr>
        <w:t>.</w:t>
      </w:r>
      <w:r w:rsidRPr="009A56A0">
        <w:rPr>
          <w:rFonts w:cs="Times New Roman"/>
          <w:i w:val="0"/>
          <w:sz w:val="24"/>
          <w:szCs w:val="24"/>
          <w:lang w:val="en-US"/>
        </w:rPr>
        <w:t xml:space="preserve"> </w:t>
      </w:r>
      <w:r w:rsidRPr="009A56A0">
        <w:rPr>
          <w:rFonts w:cs="Times New Roman"/>
          <w:b w:val="0"/>
          <w:i w:val="0"/>
          <w:sz w:val="24"/>
          <w:szCs w:val="24"/>
          <w:lang w:val="en-US"/>
        </w:rPr>
        <w:t>BLI analysis of reconstituted c-METxEGFR</w:t>
      </w:r>
      <w:r w:rsidR="004B1D6C">
        <w:rPr>
          <w:rFonts w:cs="Times New Roman"/>
          <w:b w:val="0"/>
          <w:i w:val="0"/>
          <w:sz w:val="24"/>
          <w:szCs w:val="24"/>
          <w:lang w:val="en-US"/>
        </w:rPr>
        <w:t xml:space="preserve"> bsAbs B10v5xhu225H, B10xhu225L and F06xhu225L</w:t>
      </w:r>
      <w:r w:rsidRPr="009A56A0">
        <w:rPr>
          <w:rFonts w:cs="Times New Roman"/>
          <w:b w:val="0"/>
          <w:i w:val="0"/>
          <w:sz w:val="24"/>
          <w:szCs w:val="24"/>
          <w:lang w:val="en-US"/>
        </w:rPr>
        <w:t>.</w:t>
      </w:r>
      <w:r w:rsidRPr="009A56A0">
        <w:rPr>
          <w:rFonts w:cs="Times New Roman"/>
          <w:i w:val="0"/>
          <w:sz w:val="24"/>
          <w:szCs w:val="24"/>
          <w:lang w:val="en-US"/>
        </w:rPr>
        <w:t xml:space="preserve"> </w:t>
      </w:r>
      <w:r w:rsidR="00B2536C" w:rsidRPr="00B2536C">
        <w:rPr>
          <w:rFonts w:cs="Times New Roman"/>
          <w:b w:val="0"/>
          <w:i w:val="0"/>
          <w:sz w:val="24"/>
          <w:szCs w:val="24"/>
          <w:lang w:val="en-US"/>
        </w:rPr>
        <w:t>BsAbs were analyzed with ProteinA biosensors. K</w:t>
      </w:r>
      <w:r w:rsidR="00B2536C" w:rsidRPr="00B2536C">
        <w:rPr>
          <w:rFonts w:cs="Times New Roman"/>
          <w:b w:val="0"/>
          <w:i w:val="0"/>
          <w:sz w:val="24"/>
          <w:szCs w:val="24"/>
          <w:vertAlign w:val="subscript"/>
          <w:lang w:val="en-US"/>
        </w:rPr>
        <w:t>D</w:t>
      </w:r>
      <w:r w:rsidR="00B2536C" w:rsidRPr="00B2536C">
        <w:rPr>
          <w:rFonts w:cs="Times New Roman"/>
          <w:b w:val="0"/>
          <w:i w:val="0"/>
          <w:sz w:val="24"/>
          <w:szCs w:val="24"/>
          <w:lang w:val="en-US"/>
        </w:rPr>
        <w:t xml:space="preserve"> was determined after 400 s association and 800 s dissociation of the respective antigens and monitored with varying concentration of analyte over time resulting in an interference pattern shift (nm). </w:t>
      </w:r>
      <w:r w:rsidR="00E87184" w:rsidRPr="009A56A0">
        <w:rPr>
          <w:rFonts w:cs="Times New Roman"/>
          <w:b w:val="0"/>
          <w:i w:val="0"/>
          <w:sz w:val="24"/>
          <w:szCs w:val="24"/>
          <w:lang w:val="en-US"/>
        </w:rPr>
        <w:t>(</w:t>
      </w:r>
      <w:r w:rsidRPr="009A56A0">
        <w:rPr>
          <w:rFonts w:cs="Times New Roman"/>
          <w:i w:val="0"/>
          <w:sz w:val="24"/>
          <w:szCs w:val="24"/>
          <w:lang w:val="en-US"/>
        </w:rPr>
        <w:t>A</w:t>
      </w:r>
      <w:r w:rsidR="00E87184" w:rsidRPr="009A56A0">
        <w:rPr>
          <w:rFonts w:cs="Times New Roman"/>
          <w:b w:val="0"/>
          <w:i w:val="0"/>
          <w:sz w:val="24"/>
          <w:szCs w:val="24"/>
          <w:lang w:val="en-US"/>
        </w:rPr>
        <w:t>)</w:t>
      </w:r>
      <w:r w:rsidRPr="009A56A0">
        <w:rPr>
          <w:rFonts w:cs="Times New Roman"/>
          <w:b w:val="0"/>
          <w:i w:val="0"/>
          <w:sz w:val="24"/>
          <w:szCs w:val="24"/>
          <w:lang w:val="en-US"/>
        </w:rPr>
        <w:t xml:space="preserve"> </w:t>
      </w:r>
      <w:r w:rsidR="004B1D6C">
        <w:rPr>
          <w:rFonts w:cs="Times New Roman"/>
          <w:b w:val="0"/>
          <w:i w:val="0"/>
          <w:sz w:val="24"/>
          <w:szCs w:val="24"/>
          <w:lang w:val="en-US"/>
        </w:rPr>
        <w:t>Concentration dependent binding of c-MET and EGFR by reconstituted antibody B10v5xhu225H</w:t>
      </w:r>
      <w:r w:rsidR="00BB3AF5">
        <w:rPr>
          <w:rFonts w:cs="Times New Roman"/>
          <w:b w:val="0"/>
          <w:i w:val="0"/>
          <w:sz w:val="24"/>
          <w:szCs w:val="24"/>
          <w:lang w:val="en-US"/>
        </w:rPr>
        <w:t>,</w:t>
      </w:r>
      <w:r w:rsidR="004B1D6C">
        <w:rPr>
          <w:rFonts w:cs="Times New Roman"/>
          <w:b w:val="0"/>
          <w:i w:val="0"/>
          <w:sz w:val="24"/>
          <w:szCs w:val="24"/>
          <w:lang w:val="en-US"/>
        </w:rPr>
        <w:t xml:space="preserve"> determined by BL</w:t>
      </w:r>
      <w:r w:rsidR="00B2536C">
        <w:rPr>
          <w:rFonts w:cs="Times New Roman"/>
          <w:b w:val="0"/>
          <w:i w:val="0"/>
          <w:sz w:val="24"/>
          <w:szCs w:val="24"/>
          <w:lang w:val="en-US"/>
        </w:rPr>
        <w:t xml:space="preserve">I analysis. </w:t>
      </w:r>
      <w:r w:rsidR="00E87184" w:rsidRPr="009A56A0">
        <w:rPr>
          <w:rFonts w:cs="Times New Roman"/>
          <w:b w:val="0"/>
          <w:i w:val="0"/>
          <w:sz w:val="24"/>
          <w:szCs w:val="24"/>
          <w:lang w:val="en-US"/>
        </w:rPr>
        <w:t>(</w:t>
      </w:r>
      <w:r w:rsidRPr="009A56A0">
        <w:rPr>
          <w:rFonts w:cs="Times New Roman"/>
          <w:i w:val="0"/>
          <w:sz w:val="24"/>
          <w:szCs w:val="24"/>
          <w:lang w:val="en-US"/>
        </w:rPr>
        <w:t>B</w:t>
      </w:r>
      <w:r w:rsidR="00E87184" w:rsidRPr="009A56A0">
        <w:rPr>
          <w:rFonts w:cs="Times New Roman"/>
          <w:b w:val="0"/>
          <w:i w:val="0"/>
          <w:sz w:val="24"/>
          <w:szCs w:val="24"/>
          <w:lang w:val="en-US"/>
        </w:rPr>
        <w:t>)</w:t>
      </w:r>
      <w:r w:rsidRPr="009A56A0">
        <w:rPr>
          <w:rFonts w:cs="Times New Roman"/>
          <w:b w:val="0"/>
          <w:i w:val="0"/>
          <w:sz w:val="24"/>
          <w:szCs w:val="24"/>
          <w:lang w:val="en-US"/>
        </w:rPr>
        <w:t xml:space="preserve"> </w:t>
      </w:r>
      <w:r w:rsidR="00B2536C">
        <w:rPr>
          <w:rFonts w:cs="Times New Roman"/>
          <w:b w:val="0"/>
          <w:i w:val="0"/>
          <w:sz w:val="24"/>
          <w:szCs w:val="24"/>
          <w:lang w:val="en-US"/>
        </w:rPr>
        <w:t>Concentration dependent binding of c-MET and EGFR by reconstituted antibody B10v5xhu225</w:t>
      </w:r>
      <w:r w:rsidR="00FD25DF">
        <w:rPr>
          <w:rFonts w:cs="Times New Roman"/>
          <w:b w:val="0"/>
          <w:i w:val="0"/>
          <w:sz w:val="24"/>
          <w:szCs w:val="24"/>
          <w:lang w:val="en-US"/>
        </w:rPr>
        <w:t>L</w:t>
      </w:r>
      <w:r w:rsidR="00BB3AF5">
        <w:rPr>
          <w:rFonts w:cs="Times New Roman"/>
          <w:b w:val="0"/>
          <w:i w:val="0"/>
          <w:sz w:val="24"/>
          <w:szCs w:val="24"/>
          <w:lang w:val="en-US"/>
        </w:rPr>
        <w:t>,</w:t>
      </w:r>
      <w:r w:rsidR="00B2536C">
        <w:rPr>
          <w:rFonts w:cs="Times New Roman"/>
          <w:b w:val="0"/>
          <w:i w:val="0"/>
          <w:sz w:val="24"/>
          <w:szCs w:val="24"/>
          <w:lang w:val="en-US"/>
        </w:rPr>
        <w:t xml:space="preserve"> determined by BLI analysis.</w:t>
      </w:r>
    </w:p>
    <w:p w14:paraId="261FF43E" w14:textId="7E012FB8" w:rsidR="003A1C54" w:rsidRPr="009A56A0" w:rsidRDefault="00E87184" w:rsidP="00A3383B">
      <w:pPr>
        <w:pStyle w:val="Heading2"/>
        <w:spacing w:line="480" w:lineRule="auto"/>
        <w:jc w:val="both"/>
        <w:rPr>
          <w:rFonts w:cs="Times New Roman"/>
          <w:sz w:val="24"/>
          <w:szCs w:val="24"/>
          <w:lang w:val="en-US"/>
        </w:rPr>
      </w:pPr>
      <w:r w:rsidRPr="009A56A0">
        <w:rPr>
          <w:rFonts w:cs="Times New Roman"/>
          <w:b w:val="0"/>
          <w:i w:val="0"/>
          <w:sz w:val="24"/>
          <w:szCs w:val="24"/>
          <w:lang w:val="en-US"/>
        </w:rPr>
        <w:t>(</w:t>
      </w:r>
      <w:r w:rsidR="003A1C54" w:rsidRPr="009A56A0">
        <w:rPr>
          <w:rFonts w:cs="Times New Roman"/>
          <w:i w:val="0"/>
          <w:sz w:val="24"/>
          <w:szCs w:val="24"/>
          <w:lang w:val="en-US"/>
        </w:rPr>
        <w:t>C</w:t>
      </w:r>
      <w:r w:rsidR="003A1C54" w:rsidRPr="009A56A0">
        <w:rPr>
          <w:rFonts w:cs="Times New Roman"/>
          <w:b w:val="0"/>
          <w:i w:val="0"/>
          <w:sz w:val="24"/>
          <w:szCs w:val="24"/>
          <w:lang w:val="en-US"/>
        </w:rPr>
        <w:t xml:space="preserve">) Simultaneous binding of soluble recombinant c-MET and EGFR by reconstituted bsAb B10v5xhu225H. Both antigens </w:t>
      </w:r>
      <w:r w:rsidR="00B2536C">
        <w:rPr>
          <w:rFonts w:cs="Times New Roman"/>
          <w:b w:val="0"/>
          <w:i w:val="0"/>
          <w:sz w:val="24"/>
          <w:szCs w:val="24"/>
          <w:lang w:val="en-US"/>
        </w:rPr>
        <w:t xml:space="preserve">c-MET and EGFR </w:t>
      </w:r>
      <w:r w:rsidR="003A1C54" w:rsidRPr="009A56A0">
        <w:rPr>
          <w:rFonts w:cs="Times New Roman"/>
          <w:b w:val="0"/>
          <w:i w:val="0"/>
          <w:sz w:val="24"/>
          <w:szCs w:val="24"/>
          <w:lang w:val="en-US"/>
        </w:rPr>
        <w:t xml:space="preserve">are associated </w:t>
      </w:r>
      <w:r w:rsidR="00B2536C">
        <w:rPr>
          <w:rFonts w:cs="Times New Roman"/>
          <w:b w:val="0"/>
          <w:i w:val="0"/>
          <w:sz w:val="24"/>
          <w:szCs w:val="24"/>
          <w:lang w:val="en-US"/>
        </w:rPr>
        <w:t>stepwise</w:t>
      </w:r>
      <w:r w:rsidR="003A1C54" w:rsidRPr="009A56A0">
        <w:rPr>
          <w:rFonts w:cs="Times New Roman"/>
          <w:b w:val="0"/>
          <w:i w:val="0"/>
          <w:sz w:val="24"/>
          <w:szCs w:val="24"/>
          <w:lang w:val="en-US"/>
        </w:rPr>
        <w:t>.</w:t>
      </w:r>
      <w:bookmarkEnd w:id="11"/>
      <w:r w:rsidR="00B2536C">
        <w:rPr>
          <w:rFonts w:cs="Times New Roman"/>
          <w:b w:val="0"/>
          <w:i w:val="0"/>
          <w:sz w:val="24"/>
          <w:szCs w:val="24"/>
          <w:lang w:val="en-US"/>
        </w:rPr>
        <w:t xml:space="preserve"> </w:t>
      </w:r>
      <w:r w:rsidR="00CA3923">
        <w:rPr>
          <w:rFonts w:cs="Times New Roman"/>
          <w:b w:val="0"/>
          <w:i w:val="0"/>
          <w:sz w:val="24"/>
          <w:szCs w:val="24"/>
          <w:lang w:val="en-US"/>
        </w:rPr>
        <w:t>B10v5 oaSEED was used as a monovalent control for c-MET binding</w:t>
      </w:r>
      <w:r w:rsidR="00E978E2">
        <w:rPr>
          <w:rFonts w:cs="Times New Roman"/>
          <w:b w:val="0"/>
          <w:i w:val="0"/>
          <w:sz w:val="24"/>
          <w:szCs w:val="24"/>
          <w:lang w:val="en-US"/>
        </w:rPr>
        <w:t xml:space="preserve"> only and </w:t>
      </w:r>
      <w:r w:rsidR="00151DCA">
        <w:rPr>
          <w:rFonts w:cs="Times New Roman"/>
          <w:b w:val="0"/>
          <w:i w:val="0"/>
          <w:sz w:val="24"/>
          <w:szCs w:val="24"/>
          <w:lang w:val="en-US"/>
        </w:rPr>
        <w:t>did not show binding to EGFR</w:t>
      </w:r>
      <w:r w:rsidR="00CA3923">
        <w:rPr>
          <w:rFonts w:cs="Times New Roman"/>
          <w:b w:val="0"/>
          <w:i w:val="0"/>
          <w:sz w:val="24"/>
          <w:szCs w:val="24"/>
          <w:lang w:val="en-US"/>
        </w:rPr>
        <w:t>.</w:t>
      </w:r>
      <w:r w:rsidR="003A1C54" w:rsidRPr="009A56A0">
        <w:rPr>
          <w:rFonts w:cs="Times New Roman"/>
          <w:b w:val="0"/>
          <w:i w:val="0"/>
          <w:sz w:val="24"/>
          <w:szCs w:val="24"/>
          <w:lang w:val="en-US"/>
        </w:rPr>
        <w:t xml:space="preserve"> </w:t>
      </w:r>
    </w:p>
    <w:p w14:paraId="3A6BD93F" w14:textId="77777777" w:rsidR="003A1C54" w:rsidRPr="007C076A" w:rsidRDefault="003A1C54" w:rsidP="00D91CE0">
      <w:pPr>
        <w:rPr>
          <w:rFonts w:ascii="Times New Roman" w:hAnsi="Times New Roman" w:cs="Times New Roman"/>
          <w:lang w:val="en-US"/>
        </w:rPr>
      </w:pPr>
    </w:p>
    <w:p w14:paraId="50FD91DB" w14:textId="77777777" w:rsidR="00A8237A" w:rsidRPr="007C076A" w:rsidRDefault="00A8237A" w:rsidP="00A8237A">
      <w:pPr>
        <w:rPr>
          <w:rFonts w:ascii="Times New Roman" w:hAnsi="Times New Roman" w:cs="Times New Roman"/>
          <w:lang w:val="en-US"/>
        </w:rPr>
      </w:pPr>
    </w:p>
    <w:p w14:paraId="25C874B6" w14:textId="0CC32582" w:rsidR="009E724A" w:rsidRPr="007C076A" w:rsidRDefault="00DD26C6" w:rsidP="00DD1C1A">
      <w:pPr>
        <w:keepNext/>
        <w:rPr>
          <w:rFonts w:ascii="Times New Roman" w:hAnsi="Times New Roman" w:cs="Times New Roman"/>
          <w:lang w:val="en-US"/>
        </w:rPr>
      </w:pPr>
      <w:r w:rsidRPr="007C076A">
        <w:rPr>
          <w:rFonts w:ascii="Times New Roman" w:hAnsi="Times New Roman" w:cs="Times New Roman"/>
          <w:noProof/>
          <w:lang w:val="en-US"/>
        </w:rPr>
        <w:t xml:space="preserve"> </w:t>
      </w:r>
    </w:p>
    <w:p w14:paraId="1B1F0C15" w14:textId="77777777" w:rsidR="00047EF7" w:rsidRPr="007C076A" w:rsidRDefault="00047EF7" w:rsidP="004742E5">
      <w:pPr>
        <w:rPr>
          <w:rFonts w:ascii="Times New Roman" w:hAnsi="Times New Roman" w:cs="Times New Roman"/>
          <w:lang w:val="en-US"/>
        </w:rPr>
      </w:pPr>
    </w:p>
    <w:p w14:paraId="45121401" w14:textId="38A24292" w:rsidR="00BB55EE" w:rsidRPr="007C076A" w:rsidRDefault="00882A3C" w:rsidP="00BB55EE">
      <w:pPr>
        <w:keepNext/>
        <w:rPr>
          <w:rFonts w:ascii="Times New Roman" w:hAnsi="Times New Roman" w:cs="Times New Roman"/>
        </w:rPr>
      </w:pPr>
      <w:r w:rsidRPr="00882A3C">
        <w:rPr>
          <w:rFonts w:ascii="Times New Roman" w:hAnsi="Times New Roman" w:cs="Times New Roman"/>
          <w:noProof/>
          <w:lang w:val="en-IN" w:eastAsia="en-IN"/>
        </w:rPr>
        <w:drawing>
          <wp:inline distT="0" distB="0" distL="0" distR="0" wp14:anchorId="36195273" wp14:editId="0543F909">
            <wp:extent cx="5760720" cy="1900555"/>
            <wp:effectExtent l="0" t="0" r="0" b="4445"/>
            <wp:docPr id="25" name="Grafik 25" descr="\\eu.merckgroup.com\all-documents\MS\MS-R\Specials\1240\Tim\PhD\13_Thesis corrections\under Review\Papierkorb\Figures\New\For Revision\New\TIFF 300 dpi\Figure S1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u.merckgroup.com\all-documents\MS\MS-R\Specials\1240\Tim\PhD\13_Thesis corrections\under Review\Papierkorb\Figures\New\For Revision\New\TIFF 300 dpi\Figure S17.tif"/>
                    <pic:cNvPicPr>
                      <a:picLocks noChangeAspect="1" noChangeArrowheads="1"/>
                    </pic:cNvPicPr>
                  </pic:nvPicPr>
                  <pic:blipFill>
                    <a:blip r:embed="rId24" cstate="hqprint">
                      <a:extLst>
                        <a:ext uri="{28A0092B-C50C-407E-A947-70E740481C1C}">
                          <a14:useLocalDpi xmlns:a14="http://schemas.microsoft.com/office/drawing/2010/main" val="0"/>
                        </a:ext>
                      </a:extLst>
                    </a:blip>
                    <a:srcRect/>
                    <a:stretch>
                      <a:fillRect/>
                    </a:stretch>
                  </pic:blipFill>
                  <pic:spPr bwMode="auto">
                    <a:xfrm>
                      <a:off x="0" y="0"/>
                      <a:ext cx="5760720" cy="1900555"/>
                    </a:xfrm>
                    <a:prstGeom prst="rect">
                      <a:avLst/>
                    </a:prstGeom>
                    <a:noFill/>
                    <a:ln>
                      <a:noFill/>
                    </a:ln>
                  </pic:spPr>
                </pic:pic>
              </a:graphicData>
            </a:graphic>
          </wp:inline>
        </w:drawing>
      </w:r>
    </w:p>
    <w:p w14:paraId="7E1118A2" w14:textId="22D414F7" w:rsidR="0094735D" w:rsidRPr="00A46C07" w:rsidRDefault="00BB55EE" w:rsidP="00A46C07">
      <w:pPr>
        <w:pStyle w:val="Caption"/>
        <w:spacing w:line="480" w:lineRule="auto"/>
        <w:jc w:val="both"/>
        <w:rPr>
          <w:rFonts w:ascii="Times New Roman" w:hAnsi="Times New Roman" w:cs="Times New Roman"/>
          <w:sz w:val="24"/>
          <w:szCs w:val="24"/>
          <w:lang w:val="en-US"/>
        </w:rPr>
      </w:pPr>
      <w:bookmarkStart w:id="12" w:name="_Toc22641004"/>
      <w:r w:rsidRPr="009A56A0">
        <w:rPr>
          <w:rStyle w:val="Heading2Char"/>
          <w:rFonts w:cs="Times New Roman"/>
          <w:sz w:val="24"/>
          <w:szCs w:val="24"/>
          <w:lang w:val="en-US"/>
        </w:rPr>
        <w:t>Figure</w:t>
      </w:r>
      <w:r w:rsidR="00A8237A" w:rsidRPr="009A56A0">
        <w:rPr>
          <w:rStyle w:val="Heading2Char"/>
          <w:rFonts w:cs="Times New Roman"/>
          <w:sz w:val="24"/>
          <w:szCs w:val="24"/>
          <w:lang w:val="en-US"/>
        </w:rPr>
        <w:t xml:space="preserve"> S</w:t>
      </w:r>
      <w:r w:rsidR="00B474C4" w:rsidRPr="009A56A0">
        <w:rPr>
          <w:rStyle w:val="Heading2Char"/>
          <w:rFonts w:cs="Times New Roman"/>
          <w:sz w:val="24"/>
          <w:szCs w:val="24"/>
          <w:lang w:val="en-US"/>
        </w:rPr>
        <w:t>1</w:t>
      </w:r>
      <w:r w:rsidR="00191E1A">
        <w:rPr>
          <w:rStyle w:val="Heading2Char"/>
          <w:rFonts w:cs="Times New Roman"/>
          <w:sz w:val="24"/>
          <w:szCs w:val="24"/>
          <w:lang w:val="en-US"/>
        </w:rPr>
        <w:t>7</w:t>
      </w:r>
      <w:r w:rsidR="00DD1C1A" w:rsidRPr="009A56A0">
        <w:rPr>
          <w:rStyle w:val="Heading2Char"/>
          <w:rFonts w:cs="Times New Roman"/>
          <w:sz w:val="24"/>
          <w:szCs w:val="24"/>
          <w:lang w:val="en-US"/>
        </w:rPr>
        <w:t>.</w:t>
      </w:r>
      <w:r w:rsidRPr="009A56A0">
        <w:rPr>
          <w:rStyle w:val="Heading2Char"/>
          <w:rFonts w:cs="Times New Roman"/>
          <w:sz w:val="24"/>
          <w:szCs w:val="24"/>
          <w:lang w:val="en-US"/>
        </w:rPr>
        <w:t xml:space="preserve"> </w:t>
      </w:r>
      <w:r w:rsidRPr="009A56A0">
        <w:rPr>
          <w:rStyle w:val="Heading2Char"/>
          <w:rFonts w:cs="Times New Roman"/>
          <w:b w:val="0"/>
          <w:sz w:val="24"/>
          <w:szCs w:val="24"/>
          <w:lang w:val="en-US"/>
        </w:rPr>
        <w:t xml:space="preserve">Cellular binding analysis of reconstituted bsAb </w:t>
      </w:r>
      <w:r w:rsidR="00320EA1" w:rsidRPr="009A56A0">
        <w:rPr>
          <w:rStyle w:val="Heading2Char"/>
          <w:rFonts w:cs="Times New Roman"/>
          <w:b w:val="0"/>
          <w:sz w:val="24"/>
          <w:szCs w:val="24"/>
          <w:lang w:val="en-US"/>
        </w:rPr>
        <w:t>c-METxEGFR</w:t>
      </w:r>
      <w:r w:rsidRPr="009A56A0">
        <w:rPr>
          <w:rStyle w:val="Heading2Char"/>
          <w:rFonts w:cs="Times New Roman"/>
          <w:b w:val="0"/>
          <w:sz w:val="24"/>
          <w:szCs w:val="24"/>
          <w:lang w:val="en-US"/>
        </w:rPr>
        <w:t xml:space="preserve"> and corresponding non-reconstituted antibody fragments.</w:t>
      </w:r>
      <w:bookmarkEnd w:id="12"/>
      <w:r w:rsidRPr="009A56A0">
        <w:rPr>
          <w:rFonts w:ascii="Times New Roman" w:hAnsi="Times New Roman" w:cs="Times New Roman"/>
          <w:b/>
          <w:i w:val="0"/>
          <w:color w:val="000000" w:themeColor="text1"/>
          <w:sz w:val="24"/>
          <w:szCs w:val="24"/>
          <w:lang w:val="en-US"/>
        </w:rPr>
        <w:t xml:space="preserve"> </w:t>
      </w:r>
      <w:r w:rsidRPr="009A56A0">
        <w:rPr>
          <w:rFonts w:ascii="Times New Roman" w:hAnsi="Times New Roman" w:cs="Times New Roman"/>
          <w:i w:val="0"/>
          <w:color w:val="000000" w:themeColor="text1"/>
          <w:sz w:val="24"/>
          <w:szCs w:val="24"/>
          <w:lang w:val="en-US"/>
        </w:rPr>
        <w:t>Binding to cancer cell line</w:t>
      </w:r>
      <w:r w:rsidR="00320EA1" w:rsidRPr="009A56A0">
        <w:rPr>
          <w:rFonts w:ascii="Times New Roman" w:hAnsi="Times New Roman" w:cs="Times New Roman"/>
          <w:i w:val="0"/>
          <w:color w:val="000000" w:themeColor="text1"/>
          <w:sz w:val="24"/>
          <w:szCs w:val="24"/>
          <w:lang w:val="en-US"/>
        </w:rPr>
        <w:t>s A549, EBC-1 and SK-BR-3</w:t>
      </w:r>
      <w:r w:rsidRPr="009A56A0">
        <w:rPr>
          <w:rFonts w:ascii="Times New Roman" w:hAnsi="Times New Roman" w:cs="Times New Roman"/>
          <w:i w:val="0"/>
          <w:color w:val="000000" w:themeColor="text1"/>
          <w:sz w:val="24"/>
          <w:szCs w:val="24"/>
          <w:lang w:val="en-US"/>
        </w:rPr>
        <w:t xml:space="preserve"> cells was analyzed by flow cytometry. Cells were incubated with antibodies and detected with Alexa Fluor 488-conjugated anti-human IgG-antibody. Black line: Non-related isotype control (anti-HEL).</w:t>
      </w:r>
    </w:p>
    <w:p w14:paraId="35C3251B" w14:textId="1B65B781" w:rsidR="007E098C" w:rsidRDefault="007E098C" w:rsidP="007E098C">
      <w:pPr>
        <w:pStyle w:val="Caption"/>
        <w:rPr>
          <w:rFonts w:ascii="Times New Roman" w:hAnsi="Times New Roman" w:cs="Times New Roman"/>
          <w:i w:val="0"/>
          <w:color w:val="000000" w:themeColor="text1"/>
          <w:lang w:val="en-US"/>
        </w:rPr>
      </w:pPr>
    </w:p>
    <w:p w14:paraId="283DA2D0" w14:textId="5F9BBBF5" w:rsidR="00D17424" w:rsidRDefault="00D17424" w:rsidP="00D17424">
      <w:pPr>
        <w:rPr>
          <w:lang w:val="en-US"/>
        </w:rPr>
      </w:pPr>
    </w:p>
    <w:p w14:paraId="7486A142" w14:textId="6BE55975" w:rsidR="00D17424" w:rsidRDefault="00D17424" w:rsidP="00D17424">
      <w:pPr>
        <w:rPr>
          <w:lang w:val="en-US"/>
        </w:rPr>
      </w:pPr>
    </w:p>
    <w:p w14:paraId="58A5E0B4" w14:textId="6EAA3553" w:rsidR="00D17424" w:rsidRDefault="00D17424" w:rsidP="00D17424">
      <w:pPr>
        <w:rPr>
          <w:lang w:val="en-US"/>
        </w:rPr>
      </w:pPr>
    </w:p>
    <w:p w14:paraId="12CCAC7D" w14:textId="5101EA49" w:rsidR="00D17424" w:rsidRDefault="00D17424" w:rsidP="00D17424">
      <w:pPr>
        <w:rPr>
          <w:lang w:val="en-US"/>
        </w:rPr>
      </w:pPr>
    </w:p>
    <w:p w14:paraId="5185D92C" w14:textId="16E940FB" w:rsidR="00D17424" w:rsidRDefault="00D17424" w:rsidP="00D17424">
      <w:pPr>
        <w:rPr>
          <w:lang w:val="en-US"/>
        </w:rPr>
      </w:pPr>
    </w:p>
    <w:p w14:paraId="0D6EA86A" w14:textId="693FAC11" w:rsidR="00D17424" w:rsidRDefault="00D17424" w:rsidP="00D17424">
      <w:pPr>
        <w:rPr>
          <w:lang w:val="en-US"/>
        </w:rPr>
      </w:pPr>
    </w:p>
    <w:p w14:paraId="4AB905E8" w14:textId="3724672E" w:rsidR="00D17424" w:rsidRDefault="00D17424" w:rsidP="00D17424">
      <w:pPr>
        <w:rPr>
          <w:lang w:val="en-US"/>
        </w:rPr>
      </w:pPr>
    </w:p>
    <w:p w14:paraId="0A9717A5" w14:textId="6172D6CD" w:rsidR="00D17424" w:rsidRDefault="00D17424" w:rsidP="00D17424">
      <w:pPr>
        <w:rPr>
          <w:lang w:val="en-US"/>
        </w:rPr>
      </w:pPr>
    </w:p>
    <w:p w14:paraId="0DA769B7" w14:textId="6A8F52E4" w:rsidR="00D17424" w:rsidRDefault="00D17424" w:rsidP="00D17424">
      <w:pPr>
        <w:rPr>
          <w:lang w:val="en-US"/>
        </w:rPr>
      </w:pPr>
    </w:p>
    <w:p w14:paraId="176BE4A0" w14:textId="212E81E7" w:rsidR="00D17424" w:rsidRDefault="00D17424" w:rsidP="00D17424">
      <w:pPr>
        <w:rPr>
          <w:lang w:val="en-US"/>
        </w:rPr>
      </w:pPr>
    </w:p>
    <w:p w14:paraId="103A421A" w14:textId="2606A85A" w:rsidR="00D17424" w:rsidRDefault="00D17424" w:rsidP="00D17424">
      <w:pPr>
        <w:rPr>
          <w:lang w:val="en-US"/>
        </w:rPr>
      </w:pPr>
    </w:p>
    <w:p w14:paraId="6875546B" w14:textId="783470E6" w:rsidR="00D17424" w:rsidRDefault="00D17424" w:rsidP="00D17424">
      <w:pPr>
        <w:rPr>
          <w:lang w:val="en-US"/>
        </w:rPr>
      </w:pPr>
    </w:p>
    <w:p w14:paraId="0EDC1434" w14:textId="2BFFD10E" w:rsidR="00D17424" w:rsidRDefault="00D17424" w:rsidP="00D17424">
      <w:pPr>
        <w:rPr>
          <w:lang w:val="en-US"/>
        </w:rPr>
      </w:pPr>
    </w:p>
    <w:p w14:paraId="1003C87A" w14:textId="7C2EA13F" w:rsidR="00D17424" w:rsidRDefault="00D17424" w:rsidP="00D17424">
      <w:pPr>
        <w:rPr>
          <w:lang w:val="en-US"/>
        </w:rPr>
      </w:pPr>
    </w:p>
    <w:p w14:paraId="23ECDF2E" w14:textId="77777777" w:rsidR="00D17424" w:rsidRPr="00D17424" w:rsidRDefault="00D17424" w:rsidP="00D17424">
      <w:pPr>
        <w:rPr>
          <w:lang w:val="en-US"/>
        </w:rPr>
      </w:pPr>
    </w:p>
    <w:p w14:paraId="043019C8" w14:textId="6CD6097E" w:rsidR="00044535" w:rsidRPr="00A46C07" w:rsidRDefault="00044535" w:rsidP="00AF5A46">
      <w:pPr>
        <w:pStyle w:val="Caption"/>
        <w:keepNext/>
        <w:spacing w:line="480" w:lineRule="auto"/>
        <w:rPr>
          <w:rFonts w:ascii="Times New Roman" w:hAnsi="Times New Roman" w:cs="Times New Roman"/>
          <w:i w:val="0"/>
          <w:color w:val="000000" w:themeColor="text1"/>
          <w:sz w:val="24"/>
          <w:szCs w:val="24"/>
          <w:lang w:val="en-US"/>
        </w:rPr>
      </w:pPr>
      <w:r w:rsidRPr="00A46C07">
        <w:rPr>
          <w:rFonts w:ascii="Times New Roman" w:hAnsi="Times New Roman" w:cs="Times New Roman"/>
          <w:b/>
          <w:i w:val="0"/>
          <w:color w:val="000000" w:themeColor="text1"/>
          <w:sz w:val="24"/>
          <w:szCs w:val="24"/>
          <w:lang w:val="en-US"/>
        </w:rPr>
        <w:t xml:space="preserve">Table </w:t>
      </w:r>
      <w:r w:rsidR="00995A83" w:rsidRPr="00A46C07">
        <w:rPr>
          <w:rFonts w:ascii="Times New Roman" w:hAnsi="Times New Roman" w:cs="Times New Roman"/>
          <w:b/>
          <w:i w:val="0"/>
          <w:color w:val="000000" w:themeColor="text1"/>
          <w:sz w:val="24"/>
          <w:szCs w:val="24"/>
          <w:lang w:val="en-US"/>
        </w:rPr>
        <w:t>S</w:t>
      </w:r>
      <w:r w:rsidRPr="00A46C07">
        <w:rPr>
          <w:rFonts w:ascii="Times New Roman" w:hAnsi="Times New Roman" w:cs="Times New Roman"/>
          <w:b/>
          <w:i w:val="0"/>
          <w:color w:val="000000" w:themeColor="text1"/>
          <w:sz w:val="24"/>
          <w:szCs w:val="24"/>
        </w:rPr>
        <w:fldChar w:fldCharType="begin"/>
      </w:r>
      <w:r w:rsidRPr="00A46C07">
        <w:rPr>
          <w:rFonts w:ascii="Times New Roman" w:hAnsi="Times New Roman" w:cs="Times New Roman"/>
          <w:b/>
          <w:i w:val="0"/>
          <w:color w:val="000000" w:themeColor="text1"/>
          <w:sz w:val="24"/>
          <w:szCs w:val="24"/>
          <w:lang w:val="en-US"/>
        </w:rPr>
        <w:instrText xml:space="preserve"> SEQ Table \* ARABIC </w:instrText>
      </w:r>
      <w:r w:rsidRPr="00A46C07">
        <w:rPr>
          <w:rFonts w:ascii="Times New Roman" w:hAnsi="Times New Roman" w:cs="Times New Roman"/>
          <w:b/>
          <w:i w:val="0"/>
          <w:color w:val="000000" w:themeColor="text1"/>
          <w:sz w:val="24"/>
          <w:szCs w:val="24"/>
        </w:rPr>
        <w:fldChar w:fldCharType="separate"/>
      </w:r>
      <w:r w:rsidR="00A93798">
        <w:rPr>
          <w:rFonts w:ascii="Times New Roman" w:hAnsi="Times New Roman" w:cs="Times New Roman"/>
          <w:b/>
          <w:i w:val="0"/>
          <w:noProof/>
          <w:color w:val="000000" w:themeColor="text1"/>
          <w:sz w:val="24"/>
          <w:szCs w:val="24"/>
          <w:lang w:val="en-US"/>
        </w:rPr>
        <w:t>1</w:t>
      </w:r>
      <w:r w:rsidRPr="00A46C07">
        <w:rPr>
          <w:rFonts w:ascii="Times New Roman" w:hAnsi="Times New Roman" w:cs="Times New Roman"/>
          <w:b/>
          <w:i w:val="0"/>
          <w:color w:val="000000" w:themeColor="text1"/>
          <w:sz w:val="24"/>
          <w:szCs w:val="24"/>
        </w:rPr>
        <w:fldChar w:fldCharType="end"/>
      </w:r>
      <w:r w:rsidR="00AF5A46" w:rsidRPr="00A46C07">
        <w:rPr>
          <w:rFonts w:ascii="Times New Roman" w:hAnsi="Times New Roman" w:cs="Times New Roman"/>
          <w:b/>
          <w:i w:val="0"/>
          <w:color w:val="000000" w:themeColor="text1"/>
          <w:sz w:val="24"/>
          <w:szCs w:val="24"/>
          <w:lang w:val="en-US"/>
        </w:rPr>
        <w:t>.</w:t>
      </w:r>
      <w:r w:rsidRPr="00A46C07">
        <w:rPr>
          <w:rFonts w:ascii="Times New Roman" w:hAnsi="Times New Roman" w:cs="Times New Roman"/>
          <w:i w:val="0"/>
          <w:color w:val="000000" w:themeColor="text1"/>
          <w:sz w:val="24"/>
          <w:szCs w:val="24"/>
          <w:lang w:val="en-US"/>
        </w:rPr>
        <w:t xml:space="preserve"> </w:t>
      </w:r>
      <w:r w:rsidR="00AF5A46" w:rsidRPr="00A46C07">
        <w:rPr>
          <w:rFonts w:ascii="Times New Roman" w:hAnsi="Times New Roman" w:cs="Times New Roman"/>
          <w:i w:val="0"/>
          <w:color w:val="000000" w:themeColor="text1"/>
          <w:sz w:val="24"/>
          <w:szCs w:val="24"/>
          <w:lang w:val="en-US"/>
        </w:rPr>
        <w:t>Manufacturability</w:t>
      </w:r>
      <w:r w:rsidR="00995A83" w:rsidRPr="00A46C07">
        <w:rPr>
          <w:rFonts w:ascii="Times New Roman" w:hAnsi="Times New Roman" w:cs="Times New Roman"/>
          <w:i w:val="0"/>
          <w:color w:val="000000" w:themeColor="text1"/>
          <w:sz w:val="24"/>
          <w:szCs w:val="24"/>
          <w:lang w:val="en-US"/>
        </w:rPr>
        <w:t xml:space="preserve"> of antibody fragments fused to their N-terminal or C-terminal parts of the split intein </w:t>
      </w:r>
      <w:r w:rsidR="00995A83" w:rsidRPr="00804A09">
        <w:rPr>
          <w:rFonts w:ascii="Times New Roman" w:hAnsi="Times New Roman" w:cs="Times New Roman"/>
          <w:iCs w:val="0"/>
          <w:color w:val="000000" w:themeColor="text1"/>
          <w:sz w:val="24"/>
          <w:szCs w:val="24"/>
          <w:lang w:val="en-US"/>
        </w:rPr>
        <w:t>Npu</w:t>
      </w:r>
      <w:r w:rsidR="00995A83" w:rsidRPr="00A46C07">
        <w:rPr>
          <w:rFonts w:ascii="Times New Roman" w:hAnsi="Times New Roman" w:cs="Times New Roman"/>
          <w:i w:val="0"/>
          <w:color w:val="000000" w:themeColor="text1"/>
          <w:sz w:val="24"/>
          <w:szCs w:val="24"/>
          <w:lang w:val="en-US"/>
        </w:rPr>
        <w:t xml:space="preserve"> DnaE. </w:t>
      </w:r>
      <w:r w:rsidR="00AF5A46" w:rsidRPr="00A46C07">
        <w:rPr>
          <w:rFonts w:ascii="Times New Roman" w:hAnsi="Times New Roman" w:cs="Times New Roman"/>
          <w:i w:val="0"/>
          <w:color w:val="000000" w:themeColor="text1"/>
          <w:sz w:val="24"/>
          <w:szCs w:val="24"/>
          <w:lang w:val="en-US"/>
        </w:rPr>
        <w:t>Separate expression and purification of the s</w:t>
      </w:r>
      <w:r w:rsidR="00995A83" w:rsidRPr="00A46C07">
        <w:rPr>
          <w:rFonts w:ascii="Times New Roman" w:hAnsi="Times New Roman" w:cs="Times New Roman"/>
          <w:i w:val="0"/>
          <w:color w:val="000000" w:themeColor="text1"/>
          <w:sz w:val="24"/>
          <w:szCs w:val="24"/>
          <w:lang w:val="en-US"/>
        </w:rPr>
        <w:t>tarting material for antibody reconstitution</w:t>
      </w:r>
      <w:r w:rsidR="00AF5A46" w:rsidRPr="00A46C07">
        <w:rPr>
          <w:rFonts w:ascii="Times New Roman" w:hAnsi="Times New Roman" w:cs="Times New Roman"/>
          <w:i w:val="0"/>
          <w:color w:val="000000" w:themeColor="text1"/>
          <w:sz w:val="24"/>
          <w:szCs w:val="24"/>
          <w:lang w:val="en-US"/>
        </w:rPr>
        <w:t xml:space="preserve"> including yields in mg L</w:t>
      </w:r>
      <w:r w:rsidR="00AF5A46" w:rsidRPr="00A46C07">
        <w:rPr>
          <w:rFonts w:ascii="Times New Roman" w:hAnsi="Times New Roman" w:cs="Times New Roman"/>
          <w:i w:val="0"/>
          <w:color w:val="000000" w:themeColor="text1"/>
          <w:sz w:val="24"/>
          <w:szCs w:val="24"/>
          <w:vertAlign w:val="superscript"/>
          <w:lang w:val="en-US"/>
        </w:rPr>
        <w:t>-1</w:t>
      </w:r>
      <w:r w:rsidR="00AF5A46" w:rsidRPr="00A46C07">
        <w:rPr>
          <w:rFonts w:ascii="Times New Roman" w:hAnsi="Times New Roman" w:cs="Times New Roman"/>
          <w:i w:val="0"/>
          <w:color w:val="000000" w:themeColor="text1"/>
          <w:sz w:val="24"/>
          <w:szCs w:val="24"/>
          <w:lang w:val="en-US"/>
        </w:rPr>
        <w:t>, monomeric content after final SEC in [%] and concentrated fraction in mg L</w:t>
      </w:r>
      <w:r w:rsidR="00AF5A46" w:rsidRPr="00A46C07">
        <w:rPr>
          <w:rFonts w:ascii="Times New Roman" w:hAnsi="Times New Roman" w:cs="Times New Roman"/>
          <w:i w:val="0"/>
          <w:color w:val="000000" w:themeColor="text1"/>
          <w:sz w:val="24"/>
          <w:szCs w:val="24"/>
          <w:vertAlign w:val="superscript"/>
          <w:lang w:val="en-US"/>
        </w:rPr>
        <w:t>-1</w:t>
      </w:r>
      <w:r w:rsidR="00AF5A46" w:rsidRPr="00A46C07">
        <w:rPr>
          <w:rFonts w:ascii="Times New Roman" w:hAnsi="Times New Roman" w:cs="Times New Roman"/>
          <w:i w:val="0"/>
          <w:color w:val="000000" w:themeColor="text1"/>
          <w:sz w:val="24"/>
          <w:szCs w:val="24"/>
          <w:lang w:val="en-US"/>
        </w:rPr>
        <w:t>.</w:t>
      </w:r>
      <w:r w:rsidR="00995A83" w:rsidRPr="00A46C07">
        <w:rPr>
          <w:rFonts w:ascii="Times New Roman" w:hAnsi="Times New Roman" w:cs="Times New Roman"/>
          <w:i w:val="0"/>
          <w:color w:val="000000" w:themeColor="text1"/>
          <w:sz w:val="24"/>
          <w:szCs w:val="24"/>
          <w:lang w:val="en-US"/>
        </w:rPr>
        <w:t xml:space="preserve"> </w:t>
      </w:r>
      <w:r w:rsidR="00AF5A46" w:rsidRPr="00761359">
        <w:rPr>
          <w:rFonts w:ascii="Times New Roman" w:hAnsi="Times New Roman" w:cs="Times New Roman"/>
          <w:i w:val="0"/>
          <w:color w:val="000000" w:themeColor="text1"/>
          <w:sz w:val="24"/>
          <w:szCs w:val="24"/>
          <w:lang w:val="en-US"/>
        </w:rPr>
        <w:t xml:space="preserve">Antibody fragments </w:t>
      </w:r>
      <w:r w:rsidR="00695551" w:rsidRPr="00761359">
        <w:rPr>
          <w:rFonts w:ascii="Times New Roman" w:hAnsi="Times New Roman" w:cs="Times New Roman"/>
          <w:i w:val="0"/>
          <w:color w:val="000000" w:themeColor="text1"/>
          <w:sz w:val="24"/>
          <w:szCs w:val="24"/>
          <w:lang w:val="en-US"/>
        </w:rPr>
        <w:t>fused to Int</w:t>
      </w:r>
      <w:r w:rsidR="00695551" w:rsidRPr="00761359">
        <w:rPr>
          <w:rFonts w:ascii="Times New Roman" w:hAnsi="Times New Roman" w:cs="Times New Roman"/>
          <w:i w:val="0"/>
          <w:color w:val="000000" w:themeColor="text1"/>
          <w:sz w:val="24"/>
          <w:szCs w:val="24"/>
          <w:vertAlign w:val="superscript"/>
          <w:lang w:val="en-US"/>
        </w:rPr>
        <w:t>N</w:t>
      </w:r>
      <w:r w:rsidR="00695551" w:rsidRPr="00761359">
        <w:rPr>
          <w:rFonts w:ascii="Times New Roman" w:hAnsi="Times New Roman" w:cs="Times New Roman"/>
          <w:i w:val="0"/>
          <w:color w:val="000000" w:themeColor="text1"/>
          <w:sz w:val="24"/>
          <w:szCs w:val="24"/>
          <w:lang w:val="en-US"/>
        </w:rPr>
        <w:t xml:space="preserve"> did not tend to aggregate after final purification step by SEC and concentrating up to 12 mg L</w:t>
      </w:r>
      <w:r w:rsidR="00695551" w:rsidRPr="00761359">
        <w:rPr>
          <w:rFonts w:ascii="Times New Roman" w:hAnsi="Times New Roman" w:cs="Times New Roman"/>
          <w:i w:val="0"/>
          <w:color w:val="000000" w:themeColor="text1"/>
          <w:sz w:val="24"/>
          <w:szCs w:val="24"/>
          <w:vertAlign w:val="superscript"/>
          <w:lang w:val="en-US"/>
        </w:rPr>
        <w:t>-1</w:t>
      </w:r>
      <w:r w:rsidR="00695551" w:rsidRPr="00761359">
        <w:rPr>
          <w:rFonts w:ascii="Times New Roman" w:hAnsi="Times New Roman" w:cs="Times New Roman"/>
          <w:i w:val="0"/>
          <w:color w:val="000000" w:themeColor="text1"/>
          <w:sz w:val="24"/>
          <w:szCs w:val="24"/>
          <w:lang w:val="en-US"/>
        </w:rPr>
        <w:t>, despite exposing a high content of hydrophobic patches within the Int</w:t>
      </w:r>
      <w:r w:rsidR="00695551" w:rsidRPr="00761359">
        <w:rPr>
          <w:rFonts w:ascii="Times New Roman" w:hAnsi="Times New Roman" w:cs="Times New Roman"/>
          <w:i w:val="0"/>
          <w:color w:val="000000" w:themeColor="text1"/>
          <w:sz w:val="24"/>
          <w:szCs w:val="24"/>
          <w:vertAlign w:val="superscript"/>
          <w:lang w:val="en-US"/>
        </w:rPr>
        <w:t>N</w:t>
      </w:r>
      <w:r w:rsidR="00695551" w:rsidRPr="00761359">
        <w:rPr>
          <w:rFonts w:ascii="Times New Roman" w:hAnsi="Times New Roman" w:cs="Times New Roman"/>
          <w:i w:val="0"/>
          <w:color w:val="000000" w:themeColor="text1"/>
          <w:sz w:val="24"/>
          <w:szCs w:val="24"/>
          <w:lang w:val="en-US"/>
        </w:rPr>
        <w:t xml:space="preserve">, which could potentially lead to aggregation. </w:t>
      </w:r>
      <w:r w:rsidR="00695551" w:rsidRPr="00A46C07">
        <w:rPr>
          <w:rFonts w:ascii="Times New Roman" w:hAnsi="Times New Roman" w:cs="Times New Roman"/>
          <w:i w:val="0"/>
          <w:color w:val="000000" w:themeColor="text1"/>
          <w:sz w:val="24"/>
          <w:szCs w:val="24"/>
          <w:lang w:val="en-US"/>
        </w:rPr>
        <w:t>Table S1 i</w:t>
      </w:r>
      <w:r w:rsidR="00AF5A46" w:rsidRPr="00A46C07">
        <w:rPr>
          <w:rFonts w:ascii="Times New Roman" w:hAnsi="Times New Roman" w:cs="Times New Roman"/>
          <w:i w:val="0"/>
          <w:color w:val="000000" w:themeColor="text1"/>
          <w:sz w:val="24"/>
          <w:szCs w:val="24"/>
          <w:lang w:val="en-US"/>
        </w:rPr>
        <w:t>ndicat</w:t>
      </w:r>
      <w:r w:rsidR="00695551" w:rsidRPr="00A46C07">
        <w:rPr>
          <w:rFonts w:ascii="Times New Roman" w:hAnsi="Times New Roman" w:cs="Times New Roman"/>
          <w:i w:val="0"/>
          <w:color w:val="000000" w:themeColor="text1"/>
          <w:sz w:val="24"/>
          <w:szCs w:val="24"/>
          <w:lang w:val="en-US"/>
        </w:rPr>
        <w:t>es</w:t>
      </w:r>
      <w:r w:rsidR="00AF5A46" w:rsidRPr="00A46C07">
        <w:rPr>
          <w:rFonts w:ascii="Times New Roman" w:hAnsi="Times New Roman" w:cs="Times New Roman"/>
          <w:i w:val="0"/>
          <w:color w:val="000000" w:themeColor="text1"/>
          <w:sz w:val="24"/>
          <w:szCs w:val="24"/>
          <w:lang w:val="en-US"/>
        </w:rPr>
        <w:t xml:space="preserve"> the robustness of the starting material</w:t>
      </w:r>
      <w:r w:rsidR="00695551" w:rsidRPr="00A46C07">
        <w:rPr>
          <w:rFonts w:ascii="Times New Roman" w:hAnsi="Times New Roman" w:cs="Times New Roman"/>
          <w:i w:val="0"/>
          <w:color w:val="000000" w:themeColor="text1"/>
          <w:sz w:val="24"/>
          <w:szCs w:val="24"/>
          <w:lang w:val="en-US"/>
        </w:rPr>
        <w:t xml:space="preserve"> for several antibody fragments</w:t>
      </w:r>
      <w:r w:rsidR="00AF5A46" w:rsidRPr="00A46C07">
        <w:rPr>
          <w:rFonts w:ascii="Times New Roman" w:hAnsi="Times New Roman" w:cs="Times New Roman"/>
          <w:i w:val="0"/>
          <w:color w:val="000000" w:themeColor="text1"/>
          <w:sz w:val="24"/>
          <w:szCs w:val="24"/>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2"/>
        <w:gridCol w:w="1666"/>
        <w:gridCol w:w="2126"/>
        <w:gridCol w:w="1573"/>
      </w:tblGrid>
      <w:tr w:rsidR="00A46C07" w:rsidRPr="00191E1A" w14:paraId="54A2D175" w14:textId="39FF354A" w:rsidTr="00AF5A46">
        <w:tc>
          <w:tcPr>
            <w:tcW w:w="2162" w:type="dxa"/>
            <w:tcBorders>
              <w:top w:val="single" w:sz="4" w:space="0" w:color="auto"/>
              <w:bottom w:val="single" w:sz="4" w:space="0" w:color="auto"/>
            </w:tcBorders>
          </w:tcPr>
          <w:p w14:paraId="072D3209" w14:textId="65409F28" w:rsidR="00AF5A46" w:rsidRPr="00447924" w:rsidRDefault="00447924" w:rsidP="00075DE5">
            <w:pPr>
              <w:spacing w:after="160"/>
              <w:rPr>
                <w:rFonts w:ascii="Times New Roman" w:hAnsi="Times New Roman" w:cs="Times New Roman"/>
                <w:b/>
                <w:bCs/>
                <w:color w:val="000000" w:themeColor="text1"/>
                <w:lang w:val="en-US"/>
              </w:rPr>
            </w:pPr>
            <w:r w:rsidRPr="00447924">
              <w:rPr>
                <w:rFonts w:ascii="Times New Roman" w:hAnsi="Times New Roman" w:cs="Times New Roman"/>
                <w:b/>
                <w:bCs/>
              </w:rPr>
              <w:t>T</w:t>
            </w:r>
            <w:r w:rsidR="00191E1A" w:rsidRPr="00447924">
              <w:rPr>
                <w:rFonts w:ascii="Times New Roman" w:hAnsi="Times New Roman" w:cs="Times New Roman"/>
                <w:b/>
                <w:bCs/>
              </w:rPr>
              <w:t>ime</w:t>
            </w:r>
          </w:p>
        </w:tc>
        <w:tc>
          <w:tcPr>
            <w:tcW w:w="1666" w:type="dxa"/>
            <w:tcBorders>
              <w:top w:val="single" w:sz="4" w:space="0" w:color="auto"/>
              <w:bottom w:val="single" w:sz="4" w:space="0" w:color="auto"/>
            </w:tcBorders>
          </w:tcPr>
          <w:p w14:paraId="52585BBB" w14:textId="77777777" w:rsidR="00AF5A46" w:rsidRPr="00191E1A" w:rsidRDefault="00AF5A46" w:rsidP="00075DE5">
            <w:pPr>
              <w:spacing w:after="160"/>
              <w:rPr>
                <w:rFonts w:ascii="Times New Roman" w:hAnsi="Times New Roman" w:cs="Times New Roman"/>
                <w:b/>
                <w:color w:val="000000" w:themeColor="text1"/>
                <w:lang w:val="en-US"/>
              </w:rPr>
            </w:pPr>
            <w:r w:rsidRPr="00191E1A">
              <w:rPr>
                <w:rFonts w:ascii="Times New Roman" w:hAnsi="Times New Roman" w:cs="Times New Roman"/>
                <w:b/>
                <w:color w:val="000000" w:themeColor="text1"/>
                <w:lang w:val="en-US"/>
              </w:rPr>
              <w:t>Yield [mg L</w:t>
            </w:r>
            <w:r w:rsidRPr="00191E1A">
              <w:rPr>
                <w:rFonts w:ascii="Times New Roman" w:hAnsi="Times New Roman" w:cs="Times New Roman"/>
                <w:b/>
                <w:color w:val="000000" w:themeColor="text1"/>
                <w:vertAlign w:val="superscript"/>
                <w:lang w:val="en-US"/>
              </w:rPr>
              <w:t>-1</w:t>
            </w:r>
            <w:r w:rsidRPr="00191E1A">
              <w:rPr>
                <w:rFonts w:ascii="Times New Roman" w:hAnsi="Times New Roman" w:cs="Times New Roman"/>
                <w:b/>
                <w:color w:val="000000" w:themeColor="text1"/>
                <w:lang w:val="en-US"/>
              </w:rPr>
              <w:t>]</w:t>
            </w:r>
          </w:p>
        </w:tc>
        <w:tc>
          <w:tcPr>
            <w:tcW w:w="2126" w:type="dxa"/>
            <w:tcBorders>
              <w:top w:val="single" w:sz="4" w:space="0" w:color="auto"/>
              <w:bottom w:val="single" w:sz="4" w:space="0" w:color="auto"/>
            </w:tcBorders>
          </w:tcPr>
          <w:p w14:paraId="22C4028E" w14:textId="77777777" w:rsidR="00AF5A46" w:rsidRPr="00191E1A" w:rsidRDefault="00AF5A46" w:rsidP="00075DE5">
            <w:pPr>
              <w:spacing w:after="160"/>
              <w:rPr>
                <w:rFonts w:ascii="Times New Roman" w:hAnsi="Times New Roman" w:cs="Times New Roman"/>
                <w:b/>
                <w:color w:val="000000" w:themeColor="text1"/>
                <w:lang w:val="en-US"/>
              </w:rPr>
            </w:pPr>
            <w:r w:rsidRPr="00191E1A">
              <w:rPr>
                <w:rFonts w:ascii="Times New Roman" w:hAnsi="Times New Roman" w:cs="Times New Roman"/>
                <w:b/>
                <w:color w:val="000000" w:themeColor="text1"/>
                <w:lang w:val="en-US"/>
              </w:rPr>
              <w:t>Monomer after SEC [%]</w:t>
            </w:r>
          </w:p>
        </w:tc>
        <w:tc>
          <w:tcPr>
            <w:tcW w:w="1172" w:type="dxa"/>
            <w:tcBorders>
              <w:top w:val="single" w:sz="4" w:space="0" w:color="auto"/>
              <w:bottom w:val="single" w:sz="4" w:space="0" w:color="auto"/>
            </w:tcBorders>
          </w:tcPr>
          <w:p w14:paraId="6BBACBE3" w14:textId="77777777" w:rsidR="00AF5A46" w:rsidRPr="00191E1A" w:rsidRDefault="00AF5A46" w:rsidP="00075DE5">
            <w:pPr>
              <w:rPr>
                <w:rFonts w:ascii="Times New Roman" w:hAnsi="Times New Roman" w:cs="Times New Roman"/>
                <w:b/>
                <w:color w:val="000000" w:themeColor="text1"/>
                <w:lang w:val="en-US"/>
              </w:rPr>
            </w:pPr>
            <w:r w:rsidRPr="00191E1A">
              <w:rPr>
                <w:rFonts w:ascii="Times New Roman" w:hAnsi="Times New Roman" w:cs="Times New Roman"/>
                <w:b/>
                <w:color w:val="000000" w:themeColor="text1"/>
                <w:lang w:val="en-US"/>
              </w:rPr>
              <w:t>Concentration</w:t>
            </w:r>
          </w:p>
          <w:p w14:paraId="0EAC25BD" w14:textId="7D01872C" w:rsidR="00AF5A46" w:rsidRPr="00191E1A" w:rsidRDefault="00AF5A46" w:rsidP="00075DE5">
            <w:pPr>
              <w:rPr>
                <w:rFonts w:ascii="Times New Roman" w:hAnsi="Times New Roman" w:cs="Times New Roman"/>
                <w:b/>
                <w:color w:val="000000" w:themeColor="text1"/>
                <w:lang w:val="en-US"/>
              </w:rPr>
            </w:pPr>
            <w:r w:rsidRPr="00191E1A">
              <w:rPr>
                <w:rFonts w:ascii="Times New Roman" w:hAnsi="Times New Roman" w:cs="Times New Roman"/>
                <w:b/>
                <w:color w:val="000000" w:themeColor="text1"/>
                <w:lang w:val="en-US"/>
              </w:rPr>
              <w:t>[mg/L]</w:t>
            </w:r>
          </w:p>
        </w:tc>
      </w:tr>
      <w:tr w:rsidR="00A46C07" w:rsidRPr="00191E1A" w14:paraId="053A6283" w14:textId="7D306C91" w:rsidTr="00AF5A46">
        <w:tc>
          <w:tcPr>
            <w:tcW w:w="2162" w:type="dxa"/>
            <w:tcBorders>
              <w:top w:val="single" w:sz="4" w:space="0" w:color="auto"/>
              <w:bottom w:val="single" w:sz="4" w:space="0" w:color="auto"/>
            </w:tcBorders>
          </w:tcPr>
          <w:p w14:paraId="054A6779" w14:textId="77777777" w:rsidR="00AF5A46" w:rsidRPr="00191E1A" w:rsidRDefault="00AF5A46" w:rsidP="00075DE5">
            <w:pPr>
              <w:spacing w:after="160"/>
              <w:rPr>
                <w:rFonts w:ascii="Times New Roman" w:hAnsi="Times New Roman" w:cs="Times New Roman"/>
                <w:color w:val="000000" w:themeColor="text1"/>
                <w:lang w:val="en-US"/>
              </w:rPr>
            </w:pPr>
            <w:r w:rsidRPr="00191E1A">
              <w:rPr>
                <w:rFonts w:ascii="Times New Roman" w:hAnsi="Times New Roman" w:cs="Times New Roman"/>
                <w:color w:val="000000" w:themeColor="text1"/>
                <w:lang w:val="en-US"/>
              </w:rPr>
              <w:t>C6 Fab Int</w:t>
            </w:r>
            <w:r w:rsidRPr="00191E1A">
              <w:rPr>
                <w:rFonts w:ascii="Times New Roman" w:hAnsi="Times New Roman" w:cs="Times New Roman"/>
                <w:color w:val="000000" w:themeColor="text1"/>
                <w:vertAlign w:val="superscript"/>
                <w:lang w:val="en-US"/>
              </w:rPr>
              <w:t>N</w:t>
            </w:r>
          </w:p>
        </w:tc>
        <w:tc>
          <w:tcPr>
            <w:tcW w:w="1666" w:type="dxa"/>
            <w:tcBorders>
              <w:top w:val="single" w:sz="4" w:space="0" w:color="auto"/>
              <w:bottom w:val="single" w:sz="4" w:space="0" w:color="auto"/>
            </w:tcBorders>
          </w:tcPr>
          <w:p w14:paraId="78FA01C2" w14:textId="77777777" w:rsidR="00AF5A46" w:rsidRPr="00191E1A" w:rsidRDefault="00AF5A46" w:rsidP="00075DE5">
            <w:pPr>
              <w:spacing w:after="160"/>
              <w:rPr>
                <w:rFonts w:ascii="Times New Roman" w:hAnsi="Times New Roman" w:cs="Times New Roman"/>
                <w:color w:val="000000" w:themeColor="text1"/>
                <w:lang w:val="en-US"/>
              </w:rPr>
            </w:pPr>
            <w:r w:rsidRPr="00191E1A">
              <w:rPr>
                <w:rFonts w:ascii="Times New Roman" w:hAnsi="Times New Roman" w:cs="Times New Roman"/>
                <w:color w:val="000000" w:themeColor="text1"/>
                <w:lang w:val="en-US"/>
              </w:rPr>
              <w:t>91.0</w:t>
            </w:r>
          </w:p>
        </w:tc>
        <w:tc>
          <w:tcPr>
            <w:tcW w:w="2126" w:type="dxa"/>
            <w:tcBorders>
              <w:top w:val="single" w:sz="4" w:space="0" w:color="auto"/>
              <w:bottom w:val="single" w:sz="4" w:space="0" w:color="auto"/>
            </w:tcBorders>
          </w:tcPr>
          <w:p w14:paraId="2A22699D" w14:textId="77777777" w:rsidR="00AF5A46" w:rsidRPr="00191E1A" w:rsidRDefault="00AF5A46" w:rsidP="00075DE5">
            <w:pPr>
              <w:spacing w:after="160"/>
              <w:rPr>
                <w:rFonts w:ascii="Times New Roman" w:hAnsi="Times New Roman" w:cs="Times New Roman"/>
                <w:color w:val="000000" w:themeColor="text1"/>
                <w:lang w:val="en-US"/>
              </w:rPr>
            </w:pPr>
            <w:r w:rsidRPr="00191E1A">
              <w:rPr>
                <w:rFonts w:ascii="Times New Roman" w:hAnsi="Times New Roman" w:cs="Times New Roman"/>
                <w:color w:val="000000" w:themeColor="text1"/>
                <w:lang w:val="en-US"/>
              </w:rPr>
              <w:t>96.2</w:t>
            </w:r>
          </w:p>
        </w:tc>
        <w:tc>
          <w:tcPr>
            <w:tcW w:w="1172" w:type="dxa"/>
            <w:tcBorders>
              <w:top w:val="single" w:sz="4" w:space="0" w:color="auto"/>
              <w:bottom w:val="single" w:sz="4" w:space="0" w:color="auto"/>
            </w:tcBorders>
          </w:tcPr>
          <w:p w14:paraId="45C1FD9F" w14:textId="05B0C94B" w:rsidR="00AF5A46" w:rsidRPr="00191E1A" w:rsidRDefault="00AF5A46" w:rsidP="00075DE5">
            <w:pPr>
              <w:rPr>
                <w:rFonts w:ascii="Times New Roman" w:hAnsi="Times New Roman" w:cs="Times New Roman"/>
                <w:color w:val="000000" w:themeColor="text1"/>
                <w:lang w:val="en-US"/>
              </w:rPr>
            </w:pPr>
            <w:r w:rsidRPr="00191E1A">
              <w:rPr>
                <w:rFonts w:ascii="Times New Roman" w:hAnsi="Times New Roman" w:cs="Times New Roman"/>
                <w:color w:val="000000" w:themeColor="text1"/>
                <w:lang w:val="en-US"/>
              </w:rPr>
              <w:t>3.79</w:t>
            </w:r>
          </w:p>
        </w:tc>
      </w:tr>
      <w:tr w:rsidR="00A46C07" w:rsidRPr="00191E1A" w14:paraId="108F099E" w14:textId="3E2B9BD9" w:rsidTr="00AF5A46">
        <w:tc>
          <w:tcPr>
            <w:tcW w:w="2162" w:type="dxa"/>
            <w:tcBorders>
              <w:top w:val="single" w:sz="4" w:space="0" w:color="auto"/>
              <w:bottom w:val="single" w:sz="4" w:space="0" w:color="auto"/>
            </w:tcBorders>
          </w:tcPr>
          <w:p w14:paraId="2BE1F117" w14:textId="77777777" w:rsidR="00AF5A46" w:rsidRPr="00191E1A" w:rsidRDefault="00AF5A46" w:rsidP="00075DE5">
            <w:pPr>
              <w:spacing w:after="160"/>
              <w:rPr>
                <w:rFonts w:ascii="Times New Roman" w:hAnsi="Times New Roman" w:cs="Times New Roman"/>
                <w:color w:val="000000" w:themeColor="text1"/>
                <w:lang w:val="en-US"/>
              </w:rPr>
            </w:pPr>
            <w:r w:rsidRPr="00191E1A">
              <w:rPr>
                <w:rFonts w:ascii="Times New Roman" w:hAnsi="Times New Roman" w:cs="Times New Roman"/>
                <w:color w:val="000000" w:themeColor="text1"/>
                <w:lang w:val="en-US"/>
              </w:rPr>
              <w:t>CD40 Fab Int</w:t>
            </w:r>
            <w:r w:rsidRPr="00191E1A">
              <w:rPr>
                <w:rFonts w:ascii="Times New Roman" w:hAnsi="Times New Roman" w:cs="Times New Roman"/>
                <w:color w:val="000000" w:themeColor="text1"/>
                <w:vertAlign w:val="superscript"/>
                <w:lang w:val="en-US"/>
              </w:rPr>
              <w:t>N</w:t>
            </w:r>
          </w:p>
        </w:tc>
        <w:tc>
          <w:tcPr>
            <w:tcW w:w="1666" w:type="dxa"/>
            <w:tcBorders>
              <w:top w:val="single" w:sz="4" w:space="0" w:color="auto"/>
              <w:bottom w:val="single" w:sz="4" w:space="0" w:color="auto"/>
            </w:tcBorders>
          </w:tcPr>
          <w:p w14:paraId="6BD4F944" w14:textId="77777777" w:rsidR="00AF5A46" w:rsidRPr="00191E1A" w:rsidRDefault="00AF5A46" w:rsidP="00075DE5">
            <w:pPr>
              <w:spacing w:after="160"/>
              <w:rPr>
                <w:rFonts w:ascii="Times New Roman" w:hAnsi="Times New Roman" w:cs="Times New Roman"/>
                <w:color w:val="000000" w:themeColor="text1"/>
                <w:lang w:val="en-US"/>
              </w:rPr>
            </w:pPr>
            <w:r w:rsidRPr="00191E1A">
              <w:rPr>
                <w:rFonts w:ascii="Times New Roman" w:hAnsi="Times New Roman" w:cs="Times New Roman"/>
                <w:color w:val="000000" w:themeColor="text1"/>
                <w:lang w:val="en-US"/>
              </w:rPr>
              <w:t>88.0</w:t>
            </w:r>
          </w:p>
        </w:tc>
        <w:tc>
          <w:tcPr>
            <w:tcW w:w="2126" w:type="dxa"/>
            <w:tcBorders>
              <w:top w:val="single" w:sz="4" w:space="0" w:color="auto"/>
              <w:bottom w:val="single" w:sz="4" w:space="0" w:color="auto"/>
            </w:tcBorders>
          </w:tcPr>
          <w:p w14:paraId="646BA468" w14:textId="77777777" w:rsidR="00AF5A46" w:rsidRPr="00191E1A" w:rsidRDefault="00AF5A46" w:rsidP="00075DE5">
            <w:pPr>
              <w:spacing w:after="160"/>
              <w:rPr>
                <w:rFonts w:ascii="Times New Roman" w:hAnsi="Times New Roman" w:cs="Times New Roman"/>
                <w:color w:val="000000" w:themeColor="text1"/>
                <w:lang w:val="en-US"/>
              </w:rPr>
            </w:pPr>
            <w:r w:rsidRPr="00191E1A">
              <w:rPr>
                <w:rFonts w:ascii="Times New Roman" w:hAnsi="Times New Roman" w:cs="Times New Roman"/>
                <w:color w:val="000000" w:themeColor="text1"/>
                <w:lang w:val="en-US"/>
              </w:rPr>
              <w:t>96.4</w:t>
            </w:r>
          </w:p>
        </w:tc>
        <w:tc>
          <w:tcPr>
            <w:tcW w:w="1172" w:type="dxa"/>
            <w:tcBorders>
              <w:top w:val="single" w:sz="4" w:space="0" w:color="auto"/>
              <w:bottom w:val="single" w:sz="4" w:space="0" w:color="auto"/>
            </w:tcBorders>
          </w:tcPr>
          <w:p w14:paraId="2A069A91" w14:textId="7B4A2912" w:rsidR="00AF5A46" w:rsidRPr="00191E1A" w:rsidRDefault="00AF5A46" w:rsidP="00075DE5">
            <w:pPr>
              <w:rPr>
                <w:rFonts w:ascii="Times New Roman" w:hAnsi="Times New Roman" w:cs="Times New Roman"/>
                <w:color w:val="000000" w:themeColor="text1"/>
                <w:lang w:val="en-US"/>
              </w:rPr>
            </w:pPr>
            <w:r w:rsidRPr="00191E1A">
              <w:rPr>
                <w:rFonts w:ascii="Times New Roman" w:hAnsi="Times New Roman" w:cs="Times New Roman"/>
                <w:color w:val="000000" w:themeColor="text1"/>
                <w:lang w:val="en-US"/>
              </w:rPr>
              <w:t>5.85</w:t>
            </w:r>
          </w:p>
        </w:tc>
      </w:tr>
      <w:tr w:rsidR="00A46C07" w:rsidRPr="00191E1A" w14:paraId="2D71FBB8" w14:textId="5A647222" w:rsidTr="00AF5A46">
        <w:tc>
          <w:tcPr>
            <w:tcW w:w="2162" w:type="dxa"/>
            <w:tcBorders>
              <w:top w:val="single" w:sz="4" w:space="0" w:color="auto"/>
              <w:bottom w:val="single" w:sz="4" w:space="0" w:color="auto"/>
            </w:tcBorders>
          </w:tcPr>
          <w:p w14:paraId="5A70B216" w14:textId="77777777" w:rsidR="00AF5A46" w:rsidRPr="00191E1A" w:rsidRDefault="00AF5A46" w:rsidP="00075DE5">
            <w:pPr>
              <w:spacing w:after="160"/>
              <w:rPr>
                <w:rFonts w:ascii="Times New Roman" w:hAnsi="Times New Roman" w:cs="Times New Roman"/>
                <w:color w:val="000000" w:themeColor="text1"/>
                <w:lang w:val="en-US"/>
              </w:rPr>
            </w:pPr>
            <w:r w:rsidRPr="00191E1A">
              <w:rPr>
                <w:rFonts w:ascii="Times New Roman" w:hAnsi="Times New Roman" w:cs="Times New Roman"/>
                <w:color w:val="000000" w:themeColor="text1"/>
                <w:lang w:val="en-US"/>
              </w:rPr>
              <w:t>Trastuzumab Fab Int</w:t>
            </w:r>
            <w:r w:rsidRPr="00191E1A">
              <w:rPr>
                <w:rFonts w:ascii="Times New Roman" w:hAnsi="Times New Roman" w:cs="Times New Roman"/>
                <w:color w:val="000000" w:themeColor="text1"/>
                <w:vertAlign w:val="superscript"/>
                <w:lang w:val="en-US"/>
              </w:rPr>
              <w:t>N</w:t>
            </w:r>
          </w:p>
        </w:tc>
        <w:tc>
          <w:tcPr>
            <w:tcW w:w="1666" w:type="dxa"/>
            <w:tcBorders>
              <w:top w:val="single" w:sz="4" w:space="0" w:color="auto"/>
              <w:bottom w:val="single" w:sz="4" w:space="0" w:color="auto"/>
            </w:tcBorders>
          </w:tcPr>
          <w:p w14:paraId="5BB295ED" w14:textId="77777777" w:rsidR="00AF5A46" w:rsidRPr="00191E1A" w:rsidRDefault="00AF5A46" w:rsidP="00075DE5">
            <w:pPr>
              <w:spacing w:after="160"/>
              <w:rPr>
                <w:rFonts w:ascii="Times New Roman" w:hAnsi="Times New Roman" w:cs="Times New Roman"/>
                <w:color w:val="000000" w:themeColor="text1"/>
                <w:lang w:val="en-US"/>
              </w:rPr>
            </w:pPr>
            <w:r w:rsidRPr="00191E1A">
              <w:rPr>
                <w:rFonts w:ascii="Times New Roman" w:hAnsi="Times New Roman" w:cs="Times New Roman"/>
                <w:color w:val="000000" w:themeColor="text1"/>
                <w:lang w:val="en-US"/>
              </w:rPr>
              <w:t>137.5</w:t>
            </w:r>
          </w:p>
        </w:tc>
        <w:tc>
          <w:tcPr>
            <w:tcW w:w="2126" w:type="dxa"/>
            <w:tcBorders>
              <w:top w:val="single" w:sz="4" w:space="0" w:color="auto"/>
              <w:bottom w:val="single" w:sz="4" w:space="0" w:color="auto"/>
            </w:tcBorders>
          </w:tcPr>
          <w:p w14:paraId="6D2E8A06" w14:textId="77777777" w:rsidR="00AF5A46" w:rsidRPr="00191E1A" w:rsidRDefault="00AF5A46" w:rsidP="00075DE5">
            <w:pPr>
              <w:spacing w:after="160"/>
              <w:rPr>
                <w:rFonts w:ascii="Times New Roman" w:hAnsi="Times New Roman" w:cs="Times New Roman"/>
                <w:color w:val="000000" w:themeColor="text1"/>
                <w:lang w:val="en-US"/>
              </w:rPr>
            </w:pPr>
            <w:r w:rsidRPr="00191E1A">
              <w:rPr>
                <w:rFonts w:ascii="Times New Roman" w:hAnsi="Times New Roman" w:cs="Times New Roman"/>
                <w:color w:val="000000" w:themeColor="text1"/>
                <w:lang w:val="en-US"/>
              </w:rPr>
              <w:t>98.0</w:t>
            </w:r>
          </w:p>
        </w:tc>
        <w:tc>
          <w:tcPr>
            <w:tcW w:w="1172" w:type="dxa"/>
            <w:tcBorders>
              <w:top w:val="single" w:sz="4" w:space="0" w:color="auto"/>
              <w:bottom w:val="single" w:sz="4" w:space="0" w:color="auto"/>
            </w:tcBorders>
          </w:tcPr>
          <w:p w14:paraId="5A7B6ACD" w14:textId="34E337F5" w:rsidR="00AF5A46" w:rsidRPr="00191E1A" w:rsidRDefault="00AF5A46" w:rsidP="00075DE5">
            <w:pPr>
              <w:rPr>
                <w:rFonts w:ascii="Times New Roman" w:hAnsi="Times New Roman" w:cs="Times New Roman"/>
                <w:color w:val="000000" w:themeColor="text1"/>
                <w:lang w:val="en-US"/>
              </w:rPr>
            </w:pPr>
            <w:r w:rsidRPr="00191E1A">
              <w:rPr>
                <w:rFonts w:ascii="Times New Roman" w:hAnsi="Times New Roman" w:cs="Times New Roman"/>
                <w:color w:val="000000" w:themeColor="text1"/>
                <w:lang w:val="en-US"/>
              </w:rPr>
              <w:t>12.80</w:t>
            </w:r>
          </w:p>
        </w:tc>
      </w:tr>
      <w:tr w:rsidR="00A46C07" w:rsidRPr="00191E1A" w14:paraId="04713349" w14:textId="4BBD1C41" w:rsidTr="00AF5A46">
        <w:tc>
          <w:tcPr>
            <w:tcW w:w="2162" w:type="dxa"/>
            <w:tcBorders>
              <w:top w:val="single" w:sz="4" w:space="0" w:color="auto"/>
              <w:bottom w:val="single" w:sz="4" w:space="0" w:color="auto"/>
            </w:tcBorders>
          </w:tcPr>
          <w:p w14:paraId="08D29F48" w14:textId="77777777" w:rsidR="00AF5A46" w:rsidRPr="00191E1A" w:rsidRDefault="00AF5A46" w:rsidP="00075DE5">
            <w:pPr>
              <w:spacing w:after="160"/>
              <w:rPr>
                <w:rFonts w:ascii="Times New Roman" w:hAnsi="Times New Roman" w:cs="Times New Roman"/>
                <w:color w:val="000000" w:themeColor="text1"/>
                <w:lang w:val="en-US"/>
              </w:rPr>
            </w:pPr>
            <w:r w:rsidRPr="00191E1A">
              <w:rPr>
                <w:rFonts w:ascii="Times New Roman" w:hAnsi="Times New Roman" w:cs="Times New Roman"/>
                <w:color w:val="000000" w:themeColor="text1"/>
                <w:lang w:val="en-US"/>
              </w:rPr>
              <w:t>hu225H Fab Int</w:t>
            </w:r>
            <w:r w:rsidRPr="00191E1A">
              <w:rPr>
                <w:rFonts w:ascii="Times New Roman" w:hAnsi="Times New Roman" w:cs="Times New Roman"/>
                <w:color w:val="000000" w:themeColor="text1"/>
                <w:vertAlign w:val="superscript"/>
                <w:lang w:val="en-US"/>
              </w:rPr>
              <w:t>N</w:t>
            </w:r>
          </w:p>
        </w:tc>
        <w:tc>
          <w:tcPr>
            <w:tcW w:w="1666" w:type="dxa"/>
            <w:tcBorders>
              <w:top w:val="single" w:sz="4" w:space="0" w:color="auto"/>
              <w:bottom w:val="single" w:sz="4" w:space="0" w:color="auto"/>
            </w:tcBorders>
          </w:tcPr>
          <w:p w14:paraId="7FE5D706" w14:textId="27E9AEEF" w:rsidR="00AF5A46" w:rsidRPr="00191E1A" w:rsidRDefault="00AF5A46" w:rsidP="00075DE5">
            <w:pPr>
              <w:spacing w:after="160"/>
              <w:rPr>
                <w:rFonts w:ascii="Times New Roman" w:hAnsi="Times New Roman" w:cs="Times New Roman"/>
                <w:color w:val="000000" w:themeColor="text1"/>
                <w:lang w:val="en-US"/>
              </w:rPr>
            </w:pPr>
            <w:r w:rsidRPr="00191E1A">
              <w:rPr>
                <w:rFonts w:ascii="Times New Roman" w:hAnsi="Times New Roman" w:cs="Times New Roman"/>
                <w:color w:val="000000" w:themeColor="text1"/>
                <w:lang w:val="en-US"/>
              </w:rPr>
              <w:t>16</w:t>
            </w:r>
            <w:r w:rsidR="00A93798">
              <w:rPr>
                <w:rFonts w:ascii="Times New Roman" w:hAnsi="Times New Roman" w:cs="Times New Roman"/>
                <w:color w:val="000000" w:themeColor="text1"/>
                <w:lang w:val="en-US"/>
              </w:rPr>
              <w:t>.0</w:t>
            </w:r>
          </w:p>
        </w:tc>
        <w:tc>
          <w:tcPr>
            <w:tcW w:w="2126" w:type="dxa"/>
            <w:tcBorders>
              <w:top w:val="single" w:sz="4" w:space="0" w:color="auto"/>
              <w:bottom w:val="single" w:sz="4" w:space="0" w:color="auto"/>
            </w:tcBorders>
          </w:tcPr>
          <w:p w14:paraId="2F7707C1" w14:textId="77777777" w:rsidR="00AF5A46" w:rsidRPr="00191E1A" w:rsidRDefault="00AF5A46" w:rsidP="00075DE5">
            <w:pPr>
              <w:spacing w:after="160"/>
              <w:rPr>
                <w:rFonts w:ascii="Times New Roman" w:hAnsi="Times New Roman" w:cs="Times New Roman"/>
                <w:color w:val="000000" w:themeColor="text1"/>
                <w:lang w:val="en-US"/>
              </w:rPr>
            </w:pPr>
            <w:r w:rsidRPr="00191E1A">
              <w:rPr>
                <w:rFonts w:ascii="Times New Roman" w:hAnsi="Times New Roman" w:cs="Times New Roman"/>
                <w:color w:val="000000" w:themeColor="text1"/>
                <w:lang w:val="en-US"/>
              </w:rPr>
              <w:t>98.8</w:t>
            </w:r>
          </w:p>
        </w:tc>
        <w:tc>
          <w:tcPr>
            <w:tcW w:w="1172" w:type="dxa"/>
            <w:tcBorders>
              <w:top w:val="single" w:sz="4" w:space="0" w:color="auto"/>
              <w:bottom w:val="single" w:sz="4" w:space="0" w:color="auto"/>
            </w:tcBorders>
          </w:tcPr>
          <w:p w14:paraId="30F1C507" w14:textId="67C2334D" w:rsidR="00AF5A46" w:rsidRPr="00191E1A" w:rsidRDefault="00AF5A46" w:rsidP="00075DE5">
            <w:pPr>
              <w:rPr>
                <w:rFonts w:ascii="Times New Roman" w:hAnsi="Times New Roman" w:cs="Times New Roman"/>
                <w:color w:val="000000" w:themeColor="text1"/>
                <w:lang w:val="en-US"/>
              </w:rPr>
            </w:pPr>
            <w:r w:rsidRPr="00191E1A">
              <w:rPr>
                <w:rFonts w:ascii="Times New Roman" w:hAnsi="Times New Roman" w:cs="Times New Roman"/>
                <w:color w:val="000000" w:themeColor="text1"/>
                <w:lang w:val="en-US"/>
              </w:rPr>
              <w:t>1.47</w:t>
            </w:r>
          </w:p>
        </w:tc>
      </w:tr>
      <w:tr w:rsidR="00A46C07" w:rsidRPr="00191E1A" w14:paraId="2D5F97F3" w14:textId="46206819" w:rsidTr="00AF5A46">
        <w:tc>
          <w:tcPr>
            <w:tcW w:w="2162" w:type="dxa"/>
            <w:tcBorders>
              <w:top w:val="single" w:sz="4" w:space="0" w:color="auto"/>
              <w:bottom w:val="single" w:sz="4" w:space="0" w:color="auto"/>
            </w:tcBorders>
          </w:tcPr>
          <w:p w14:paraId="05C92588" w14:textId="77777777" w:rsidR="00AF5A46" w:rsidRPr="00191E1A" w:rsidRDefault="00AF5A46" w:rsidP="00075DE5">
            <w:pPr>
              <w:spacing w:after="160"/>
              <w:rPr>
                <w:rFonts w:ascii="Times New Roman" w:hAnsi="Times New Roman" w:cs="Times New Roman"/>
                <w:color w:val="000000" w:themeColor="text1"/>
                <w:lang w:val="en-US"/>
              </w:rPr>
            </w:pPr>
            <w:r w:rsidRPr="00191E1A">
              <w:rPr>
                <w:rFonts w:ascii="Times New Roman" w:hAnsi="Times New Roman" w:cs="Times New Roman"/>
                <w:color w:val="000000" w:themeColor="text1"/>
                <w:lang w:val="en-US"/>
              </w:rPr>
              <w:t>hu225L Fab Int</w:t>
            </w:r>
            <w:r w:rsidRPr="00191E1A">
              <w:rPr>
                <w:rFonts w:ascii="Times New Roman" w:hAnsi="Times New Roman" w:cs="Times New Roman"/>
                <w:color w:val="000000" w:themeColor="text1"/>
                <w:vertAlign w:val="superscript"/>
                <w:lang w:val="en-US"/>
              </w:rPr>
              <w:t>N</w:t>
            </w:r>
          </w:p>
        </w:tc>
        <w:tc>
          <w:tcPr>
            <w:tcW w:w="1666" w:type="dxa"/>
            <w:tcBorders>
              <w:top w:val="single" w:sz="4" w:space="0" w:color="auto"/>
              <w:bottom w:val="single" w:sz="4" w:space="0" w:color="auto"/>
            </w:tcBorders>
          </w:tcPr>
          <w:p w14:paraId="02B26013" w14:textId="77777777" w:rsidR="00AF5A46" w:rsidRPr="00191E1A" w:rsidRDefault="00AF5A46" w:rsidP="00075DE5">
            <w:pPr>
              <w:spacing w:after="160"/>
              <w:rPr>
                <w:rFonts w:ascii="Times New Roman" w:hAnsi="Times New Roman" w:cs="Times New Roman"/>
                <w:color w:val="000000" w:themeColor="text1"/>
                <w:lang w:val="en-US"/>
              </w:rPr>
            </w:pPr>
            <w:r w:rsidRPr="00191E1A">
              <w:rPr>
                <w:rFonts w:ascii="Times New Roman" w:hAnsi="Times New Roman" w:cs="Times New Roman"/>
                <w:color w:val="000000" w:themeColor="text1"/>
                <w:lang w:val="en-US"/>
              </w:rPr>
              <w:t>47.5</w:t>
            </w:r>
          </w:p>
        </w:tc>
        <w:tc>
          <w:tcPr>
            <w:tcW w:w="2126" w:type="dxa"/>
            <w:tcBorders>
              <w:top w:val="single" w:sz="4" w:space="0" w:color="auto"/>
              <w:bottom w:val="single" w:sz="4" w:space="0" w:color="auto"/>
            </w:tcBorders>
          </w:tcPr>
          <w:p w14:paraId="101C6BC8" w14:textId="77777777" w:rsidR="00AF5A46" w:rsidRPr="00191E1A" w:rsidRDefault="00AF5A46" w:rsidP="00075DE5">
            <w:pPr>
              <w:spacing w:after="160"/>
              <w:rPr>
                <w:rFonts w:ascii="Times New Roman" w:hAnsi="Times New Roman" w:cs="Times New Roman"/>
                <w:color w:val="000000" w:themeColor="text1"/>
                <w:lang w:val="en-US"/>
              </w:rPr>
            </w:pPr>
            <w:r w:rsidRPr="00191E1A">
              <w:rPr>
                <w:rFonts w:ascii="Times New Roman" w:hAnsi="Times New Roman" w:cs="Times New Roman"/>
                <w:color w:val="000000" w:themeColor="text1"/>
                <w:lang w:val="en-US"/>
              </w:rPr>
              <w:t>96.2</w:t>
            </w:r>
          </w:p>
        </w:tc>
        <w:tc>
          <w:tcPr>
            <w:tcW w:w="1172" w:type="dxa"/>
            <w:tcBorders>
              <w:top w:val="single" w:sz="4" w:space="0" w:color="auto"/>
              <w:bottom w:val="single" w:sz="4" w:space="0" w:color="auto"/>
            </w:tcBorders>
          </w:tcPr>
          <w:p w14:paraId="644656A7" w14:textId="215E78AC" w:rsidR="00AF5A46" w:rsidRPr="00191E1A" w:rsidRDefault="00AF5A46" w:rsidP="00075DE5">
            <w:pPr>
              <w:rPr>
                <w:rFonts w:ascii="Times New Roman" w:hAnsi="Times New Roman" w:cs="Times New Roman"/>
                <w:color w:val="000000" w:themeColor="text1"/>
                <w:lang w:val="en-US"/>
              </w:rPr>
            </w:pPr>
            <w:r w:rsidRPr="00191E1A">
              <w:rPr>
                <w:rFonts w:ascii="Times New Roman" w:hAnsi="Times New Roman" w:cs="Times New Roman"/>
                <w:color w:val="000000" w:themeColor="text1"/>
                <w:lang w:val="en-US"/>
              </w:rPr>
              <w:t>1.90</w:t>
            </w:r>
          </w:p>
        </w:tc>
      </w:tr>
      <w:tr w:rsidR="00A46C07" w:rsidRPr="00191E1A" w14:paraId="0B49B2C5" w14:textId="7977411F" w:rsidTr="00AF5A46">
        <w:tc>
          <w:tcPr>
            <w:tcW w:w="2162" w:type="dxa"/>
            <w:tcBorders>
              <w:top w:val="single" w:sz="4" w:space="0" w:color="auto"/>
              <w:bottom w:val="single" w:sz="4" w:space="0" w:color="auto"/>
            </w:tcBorders>
          </w:tcPr>
          <w:p w14:paraId="475509E9" w14:textId="77777777" w:rsidR="00AF5A46" w:rsidRPr="00191E1A" w:rsidRDefault="00AF5A46" w:rsidP="00075DE5">
            <w:pPr>
              <w:spacing w:after="160"/>
              <w:rPr>
                <w:rFonts w:ascii="Times New Roman" w:hAnsi="Times New Roman" w:cs="Times New Roman"/>
                <w:color w:val="000000" w:themeColor="text1"/>
                <w:lang w:val="en-US"/>
              </w:rPr>
            </w:pPr>
          </w:p>
        </w:tc>
        <w:tc>
          <w:tcPr>
            <w:tcW w:w="1666" w:type="dxa"/>
            <w:tcBorders>
              <w:top w:val="single" w:sz="4" w:space="0" w:color="auto"/>
              <w:bottom w:val="single" w:sz="4" w:space="0" w:color="auto"/>
            </w:tcBorders>
          </w:tcPr>
          <w:p w14:paraId="152E1260" w14:textId="77777777" w:rsidR="00AF5A46" w:rsidRPr="00191E1A" w:rsidRDefault="00AF5A46" w:rsidP="00075DE5">
            <w:pPr>
              <w:spacing w:after="160"/>
              <w:rPr>
                <w:rFonts w:ascii="Times New Roman" w:hAnsi="Times New Roman" w:cs="Times New Roman"/>
                <w:color w:val="000000" w:themeColor="text1"/>
                <w:lang w:val="en-US"/>
              </w:rPr>
            </w:pPr>
          </w:p>
        </w:tc>
        <w:tc>
          <w:tcPr>
            <w:tcW w:w="2126" w:type="dxa"/>
            <w:tcBorders>
              <w:top w:val="single" w:sz="4" w:space="0" w:color="auto"/>
              <w:bottom w:val="single" w:sz="4" w:space="0" w:color="auto"/>
            </w:tcBorders>
          </w:tcPr>
          <w:p w14:paraId="23839DCE" w14:textId="77777777" w:rsidR="00AF5A46" w:rsidRPr="00191E1A" w:rsidRDefault="00AF5A46" w:rsidP="00075DE5">
            <w:pPr>
              <w:spacing w:after="160"/>
              <w:rPr>
                <w:rFonts w:ascii="Times New Roman" w:hAnsi="Times New Roman" w:cs="Times New Roman"/>
                <w:color w:val="000000" w:themeColor="text1"/>
                <w:lang w:val="en-US"/>
              </w:rPr>
            </w:pPr>
          </w:p>
        </w:tc>
        <w:tc>
          <w:tcPr>
            <w:tcW w:w="1172" w:type="dxa"/>
            <w:tcBorders>
              <w:top w:val="single" w:sz="4" w:space="0" w:color="auto"/>
              <w:bottom w:val="single" w:sz="4" w:space="0" w:color="auto"/>
            </w:tcBorders>
          </w:tcPr>
          <w:p w14:paraId="6F0A3726" w14:textId="77777777" w:rsidR="00AF5A46" w:rsidRPr="00191E1A" w:rsidRDefault="00AF5A46" w:rsidP="00075DE5">
            <w:pPr>
              <w:rPr>
                <w:rFonts w:ascii="Times New Roman" w:hAnsi="Times New Roman" w:cs="Times New Roman"/>
                <w:color w:val="000000" w:themeColor="text1"/>
                <w:lang w:val="en-US"/>
              </w:rPr>
            </w:pPr>
          </w:p>
        </w:tc>
      </w:tr>
      <w:tr w:rsidR="00A46C07" w:rsidRPr="00191E1A" w14:paraId="43F74BC8" w14:textId="75F2946D" w:rsidTr="00AF5A46">
        <w:tc>
          <w:tcPr>
            <w:tcW w:w="2162" w:type="dxa"/>
            <w:tcBorders>
              <w:top w:val="single" w:sz="4" w:space="0" w:color="auto"/>
              <w:bottom w:val="single" w:sz="4" w:space="0" w:color="auto"/>
            </w:tcBorders>
          </w:tcPr>
          <w:p w14:paraId="255BD542" w14:textId="77777777" w:rsidR="00AF5A46" w:rsidRPr="00191E1A" w:rsidRDefault="00AF5A46" w:rsidP="00075DE5">
            <w:pPr>
              <w:spacing w:after="160"/>
              <w:rPr>
                <w:rFonts w:ascii="Times New Roman" w:hAnsi="Times New Roman" w:cs="Times New Roman"/>
                <w:b/>
                <w:color w:val="000000" w:themeColor="text1"/>
                <w:lang w:val="en-US"/>
              </w:rPr>
            </w:pPr>
            <w:r w:rsidRPr="00191E1A">
              <w:rPr>
                <w:rFonts w:ascii="Times New Roman" w:hAnsi="Times New Roman" w:cs="Times New Roman"/>
                <w:b/>
                <w:color w:val="000000" w:themeColor="text1"/>
                <w:lang w:val="en-US"/>
              </w:rPr>
              <w:t>Antibody fragment</w:t>
            </w:r>
          </w:p>
        </w:tc>
        <w:tc>
          <w:tcPr>
            <w:tcW w:w="1666" w:type="dxa"/>
            <w:tcBorders>
              <w:top w:val="single" w:sz="4" w:space="0" w:color="auto"/>
              <w:bottom w:val="single" w:sz="4" w:space="0" w:color="auto"/>
            </w:tcBorders>
          </w:tcPr>
          <w:p w14:paraId="5B31D3A1" w14:textId="77777777" w:rsidR="00AF5A46" w:rsidRPr="00191E1A" w:rsidRDefault="00AF5A46" w:rsidP="00075DE5">
            <w:pPr>
              <w:spacing w:after="160"/>
              <w:rPr>
                <w:rFonts w:ascii="Times New Roman" w:hAnsi="Times New Roman" w:cs="Times New Roman"/>
                <w:b/>
                <w:color w:val="000000" w:themeColor="text1"/>
                <w:lang w:val="en-US"/>
              </w:rPr>
            </w:pPr>
            <w:r w:rsidRPr="00191E1A">
              <w:rPr>
                <w:rFonts w:ascii="Times New Roman" w:hAnsi="Times New Roman" w:cs="Times New Roman"/>
                <w:b/>
                <w:color w:val="000000" w:themeColor="text1"/>
                <w:lang w:val="en-US"/>
              </w:rPr>
              <w:t>Yield [mg L</w:t>
            </w:r>
            <w:r w:rsidRPr="00191E1A">
              <w:rPr>
                <w:rFonts w:ascii="Times New Roman" w:hAnsi="Times New Roman" w:cs="Times New Roman"/>
                <w:b/>
                <w:color w:val="000000" w:themeColor="text1"/>
                <w:vertAlign w:val="superscript"/>
                <w:lang w:val="en-US"/>
              </w:rPr>
              <w:t>-1</w:t>
            </w:r>
            <w:r w:rsidRPr="00191E1A">
              <w:rPr>
                <w:rFonts w:ascii="Times New Roman" w:hAnsi="Times New Roman" w:cs="Times New Roman"/>
                <w:b/>
                <w:color w:val="000000" w:themeColor="text1"/>
                <w:lang w:val="en-US"/>
              </w:rPr>
              <w:t>]</w:t>
            </w:r>
          </w:p>
        </w:tc>
        <w:tc>
          <w:tcPr>
            <w:tcW w:w="2126" w:type="dxa"/>
            <w:tcBorders>
              <w:top w:val="single" w:sz="4" w:space="0" w:color="auto"/>
              <w:bottom w:val="single" w:sz="4" w:space="0" w:color="auto"/>
            </w:tcBorders>
          </w:tcPr>
          <w:p w14:paraId="21909D82" w14:textId="77777777" w:rsidR="00AF5A46" w:rsidRPr="00191E1A" w:rsidRDefault="00AF5A46" w:rsidP="00075DE5">
            <w:pPr>
              <w:spacing w:after="160"/>
              <w:rPr>
                <w:rFonts w:ascii="Times New Roman" w:hAnsi="Times New Roman" w:cs="Times New Roman"/>
                <w:b/>
                <w:color w:val="000000" w:themeColor="text1"/>
                <w:lang w:val="en-US"/>
              </w:rPr>
            </w:pPr>
            <w:r w:rsidRPr="00191E1A">
              <w:rPr>
                <w:rFonts w:ascii="Times New Roman" w:hAnsi="Times New Roman" w:cs="Times New Roman"/>
                <w:b/>
                <w:color w:val="000000" w:themeColor="text1"/>
                <w:lang w:val="en-US"/>
              </w:rPr>
              <w:t>Monomer after SEC [%]</w:t>
            </w:r>
          </w:p>
        </w:tc>
        <w:tc>
          <w:tcPr>
            <w:tcW w:w="1172" w:type="dxa"/>
            <w:tcBorders>
              <w:top w:val="single" w:sz="4" w:space="0" w:color="auto"/>
              <w:bottom w:val="single" w:sz="4" w:space="0" w:color="auto"/>
            </w:tcBorders>
          </w:tcPr>
          <w:p w14:paraId="5EE72BF0" w14:textId="77777777" w:rsidR="00AF5A46" w:rsidRPr="00191E1A" w:rsidRDefault="00AF5A46" w:rsidP="00995A83">
            <w:pPr>
              <w:rPr>
                <w:rFonts w:ascii="Times New Roman" w:hAnsi="Times New Roman" w:cs="Times New Roman"/>
                <w:b/>
                <w:color w:val="000000" w:themeColor="text1"/>
                <w:lang w:val="en-US"/>
              </w:rPr>
            </w:pPr>
            <w:r w:rsidRPr="00191E1A">
              <w:rPr>
                <w:rFonts w:ascii="Times New Roman" w:hAnsi="Times New Roman" w:cs="Times New Roman"/>
                <w:b/>
                <w:color w:val="000000" w:themeColor="text1"/>
                <w:lang w:val="en-US"/>
              </w:rPr>
              <w:t>Concentration</w:t>
            </w:r>
          </w:p>
          <w:p w14:paraId="763521E4" w14:textId="658D75DE" w:rsidR="00AF5A46" w:rsidRPr="00191E1A" w:rsidRDefault="00AF5A46" w:rsidP="00995A83">
            <w:pPr>
              <w:rPr>
                <w:rFonts w:ascii="Times New Roman" w:hAnsi="Times New Roman" w:cs="Times New Roman"/>
                <w:b/>
                <w:color w:val="000000" w:themeColor="text1"/>
                <w:lang w:val="en-US"/>
              </w:rPr>
            </w:pPr>
            <w:r w:rsidRPr="00191E1A">
              <w:rPr>
                <w:rFonts w:ascii="Times New Roman" w:hAnsi="Times New Roman" w:cs="Times New Roman"/>
                <w:b/>
                <w:color w:val="000000" w:themeColor="text1"/>
                <w:lang w:val="en-US"/>
              </w:rPr>
              <w:t>[mg/L]</w:t>
            </w:r>
          </w:p>
        </w:tc>
      </w:tr>
      <w:tr w:rsidR="00A46C07" w:rsidRPr="00191E1A" w14:paraId="33408DC9" w14:textId="6F621140" w:rsidTr="00AF5A46">
        <w:tc>
          <w:tcPr>
            <w:tcW w:w="2162" w:type="dxa"/>
            <w:tcBorders>
              <w:top w:val="single" w:sz="4" w:space="0" w:color="auto"/>
              <w:bottom w:val="single" w:sz="4" w:space="0" w:color="auto"/>
            </w:tcBorders>
          </w:tcPr>
          <w:p w14:paraId="01232368" w14:textId="77777777" w:rsidR="00AF5A46" w:rsidRPr="00191E1A" w:rsidRDefault="00AF5A46" w:rsidP="00075DE5">
            <w:pPr>
              <w:spacing w:after="160"/>
              <w:rPr>
                <w:rFonts w:ascii="Times New Roman" w:hAnsi="Times New Roman" w:cs="Times New Roman"/>
                <w:color w:val="000000" w:themeColor="text1"/>
                <w:lang w:val="en-US"/>
              </w:rPr>
            </w:pPr>
            <w:r w:rsidRPr="00191E1A">
              <w:rPr>
                <w:rFonts w:ascii="Times New Roman" w:hAnsi="Times New Roman" w:cs="Times New Roman"/>
                <w:color w:val="000000" w:themeColor="text1"/>
                <w:lang w:val="en-US"/>
              </w:rPr>
              <w:t>oaTrastuzumab Int</w:t>
            </w:r>
            <w:r w:rsidRPr="00191E1A">
              <w:rPr>
                <w:rFonts w:ascii="Times New Roman" w:hAnsi="Times New Roman" w:cs="Times New Roman"/>
                <w:color w:val="000000" w:themeColor="text1"/>
                <w:vertAlign w:val="superscript"/>
                <w:lang w:val="en-US"/>
              </w:rPr>
              <w:t>C</w:t>
            </w:r>
          </w:p>
        </w:tc>
        <w:tc>
          <w:tcPr>
            <w:tcW w:w="1666" w:type="dxa"/>
            <w:tcBorders>
              <w:top w:val="single" w:sz="4" w:space="0" w:color="auto"/>
              <w:bottom w:val="single" w:sz="4" w:space="0" w:color="auto"/>
            </w:tcBorders>
          </w:tcPr>
          <w:p w14:paraId="1AC5E876" w14:textId="77777777" w:rsidR="00AF5A46" w:rsidRPr="00191E1A" w:rsidRDefault="00AF5A46" w:rsidP="00075DE5">
            <w:pPr>
              <w:spacing w:after="160"/>
              <w:rPr>
                <w:rFonts w:ascii="Times New Roman" w:hAnsi="Times New Roman" w:cs="Times New Roman"/>
                <w:color w:val="000000" w:themeColor="text1"/>
                <w:lang w:val="en-US"/>
              </w:rPr>
            </w:pPr>
            <w:r w:rsidRPr="00191E1A">
              <w:rPr>
                <w:rFonts w:ascii="Times New Roman" w:hAnsi="Times New Roman" w:cs="Times New Roman"/>
                <w:color w:val="000000" w:themeColor="text1"/>
                <w:lang w:val="en-US"/>
              </w:rPr>
              <w:t>82.0</w:t>
            </w:r>
          </w:p>
        </w:tc>
        <w:tc>
          <w:tcPr>
            <w:tcW w:w="2126" w:type="dxa"/>
            <w:tcBorders>
              <w:top w:val="single" w:sz="4" w:space="0" w:color="auto"/>
              <w:bottom w:val="single" w:sz="4" w:space="0" w:color="auto"/>
            </w:tcBorders>
          </w:tcPr>
          <w:p w14:paraId="3573B702" w14:textId="77777777" w:rsidR="00AF5A46" w:rsidRPr="00191E1A" w:rsidRDefault="00AF5A46" w:rsidP="00075DE5">
            <w:pPr>
              <w:spacing w:after="160"/>
              <w:rPr>
                <w:rFonts w:ascii="Times New Roman" w:hAnsi="Times New Roman" w:cs="Times New Roman"/>
                <w:color w:val="000000" w:themeColor="text1"/>
                <w:lang w:val="en-US"/>
              </w:rPr>
            </w:pPr>
            <w:r w:rsidRPr="00191E1A">
              <w:rPr>
                <w:rFonts w:ascii="Times New Roman" w:hAnsi="Times New Roman" w:cs="Times New Roman"/>
                <w:color w:val="000000" w:themeColor="text1"/>
                <w:lang w:val="en-US"/>
              </w:rPr>
              <w:t>96.5</w:t>
            </w:r>
          </w:p>
        </w:tc>
        <w:tc>
          <w:tcPr>
            <w:tcW w:w="1172" w:type="dxa"/>
            <w:tcBorders>
              <w:top w:val="single" w:sz="4" w:space="0" w:color="auto"/>
              <w:bottom w:val="single" w:sz="4" w:space="0" w:color="auto"/>
            </w:tcBorders>
          </w:tcPr>
          <w:p w14:paraId="203CB3F8" w14:textId="754360BD" w:rsidR="00AF5A46" w:rsidRPr="00191E1A" w:rsidRDefault="00AF5A46" w:rsidP="00075DE5">
            <w:pPr>
              <w:rPr>
                <w:rFonts w:ascii="Times New Roman" w:hAnsi="Times New Roman" w:cs="Times New Roman"/>
                <w:color w:val="000000" w:themeColor="text1"/>
                <w:lang w:val="en-US"/>
              </w:rPr>
            </w:pPr>
            <w:r w:rsidRPr="00191E1A">
              <w:rPr>
                <w:rFonts w:ascii="Times New Roman" w:hAnsi="Times New Roman" w:cs="Times New Roman"/>
                <w:color w:val="000000" w:themeColor="text1"/>
                <w:lang w:val="en-US"/>
              </w:rPr>
              <w:t>4.65</w:t>
            </w:r>
          </w:p>
        </w:tc>
      </w:tr>
      <w:tr w:rsidR="00A46C07" w:rsidRPr="00191E1A" w14:paraId="3EF104F1" w14:textId="53D10457" w:rsidTr="00AF5A46">
        <w:tc>
          <w:tcPr>
            <w:tcW w:w="2162" w:type="dxa"/>
            <w:tcBorders>
              <w:top w:val="single" w:sz="4" w:space="0" w:color="auto"/>
              <w:bottom w:val="single" w:sz="4" w:space="0" w:color="auto"/>
            </w:tcBorders>
          </w:tcPr>
          <w:p w14:paraId="4E8C2B7D" w14:textId="77777777" w:rsidR="00AF5A46" w:rsidRPr="00191E1A" w:rsidRDefault="00AF5A46" w:rsidP="00075DE5">
            <w:pPr>
              <w:spacing w:after="160"/>
              <w:rPr>
                <w:rFonts w:ascii="Times New Roman" w:hAnsi="Times New Roman" w:cs="Times New Roman"/>
                <w:color w:val="000000" w:themeColor="text1"/>
                <w:lang w:val="en-US"/>
              </w:rPr>
            </w:pPr>
            <w:r w:rsidRPr="00191E1A">
              <w:rPr>
                <w:rFonts w:ascii="Times New Roman" w:hAnsi="Times New Roman" w:cs="Times New Roman"/>
                <w:color w:val="000000" w:themeColor="text1"/>
                <w:lang w:val="en-US"/>
              </w:rPr>
              <w:t>oaC5 Int</w:t>
            </w:r>
            <w:r w:rsidRPr="00191E1A">
              <w:rPr>
                <w:rFonts w:ascii="Times New Roman" w:hAnsi="Times New Roman" w:cs="Times New Roman"/>
                <w:color w:val="000000" w:themeColor="text1"/>
                <w:vertAlign w:val="superscript"/>
                <w:lang w:val="en-US"/>
              </w:rPr>
              <w:t>C</w:t>
            </w:r>
          </w:p>
        </w:tc>
        <w:tc>
          <w:tcPr>
            <w:tcW w:w="1666" w:type="dxa"/>
            <w:tcBorders>
              <w:top w:val="single" w:sz="4" w:space="0" w:color="auto"/>
              <w:bottom w:val="single" w:sz="4" w:space="0" w:color="auto"/>
            </w:tcBorders>
          </w:tcPr>
          <w:p w14:paraId="6479F5E6" w14:textId="77777777" w:rsidR="00AF5A46" w:rsidRPr="00191E1A" w:rsidRDefault="00AF5A46" w:rsidP="00075DE5">
            <w:pPr>
              <w:spacing w:after="160"/>
              <w:rPr>
                <w:rFonts w:ascii="Times New Roman" w:hAnsi="Times New Roman" w:cs="Times New Roman"/>
                <w:color w:val="000000" w:themeColor="text1"/>
                <w:lang w:val="en-US"/>
              </w:rPr>
            </w:pPr>
            <w:r w:rsidRPr="00191E1A">
              <w:rPr>
                <w:rFonts w:ascii="Times New Roman" w:hAnsi="Times New Roman" w:cs="Times New Roman"/>
                <w:color w:val="000000" w:themeColor="text1"/>
                <w:lang w:val="en-US"/>
              </w:rPr>
              <w:t>104.8</w:t>
            </w:r>
          </w:p>
        </w:tc>
        <w:tc>
          <w:tcPr>
            <w:tcW w:w="2126" w:type="dxa"/>
            <w:tcBorders>
              <w:top w:val="single" w:sz="4" w:space="0" w:color="auto"/>
              <w:bottom w:val="single" w:sz="4" w:space="0" w:color="auto"/>
            </w:tcBorders>
          </w:tcPr>
          <w:p w14:paraId="35DB73AA" w14:textId="77777777" w:rsidR="00AF5A46" w:rsidRPr="00191E1A" w:rsidRDefault="00AF5A46" w:rsidP="00075DE5">
            <w:pPr>
              <w:spacing w:after="160"/>
              <w:rPr>
                <w:rFonts w:ascii="Times New Roman" w:hAnsi="Times New Roman" w:cs="Times New Roman"/>
                <w:color w:val="000000" w:themeColor="text1"/>
                <w:lang w:val="en-US"/>
              </w:rPr>
            </w:pPr>
            <w:r w:rsidRPr="00191E1A">
              <w:rPr>
                <w:rFonts w:ascii="Times New Roman" w:hAnsi="Times New Roman" w:cs="Times New Roman"/>
                <w:color w:val="000000" w:themeColor="text1"/>
                <w:lang w:val="en-US"/>
              </w:rPr>
              <w:t>94.6</w:t>
            </w:r>
          </w:p>
        </w:tc>
        <w:tc>
          <w:tcPr>
            <w:tcW w:w="1172" w:type="dxa"/>
            <w:tcBorders>
              <w:top w:val="single" w:sz="4" w:space="0" w:color="auto"/>
              <w:bottom w:val="single" w:sz="4" w:space="0" w:color="auto"/>
            </w:tcBorders>
          </w:tcPr>
          <w:p w14:paraId="14A04FE1" w14:textId="22441411" w:rsidR="00AF5A46" w:rsidRPr="00191E1A" w:rsidRDefault="00AF5A46" w:rsidP="00075DE5">
            <w:pPr>
              <w:rPr>
                <w:rFonts w:ascii="Times New Roman" w:hAnsi="Times New Roman" w:cs="Times New Roman"/>
                <w:color w:val="000000" w:themeColor="text1"/>
                <w:lang w:val="en-US"/>
              </w:rPr>
            </w:pPr>
            <w:r w:rsidRPr="00191E1A">
              <w:rPr>
                <w:rFonts w:ascii="Times New Roman" w:hAnsi="Times New Roman" w:cs="Times New Roman"/>
                <w:color w:val="000000" w:themeColor="text1"/>
                <w:lang w:val="en-US"/>
              </w:rPr>
              <w:t>5.22</w:t>
            </w:r>
          </w:p>
        </w:tc>
      </w:tr>
      <w:tr w:rsidR="00A46C07" w:rsidRPr="00191E1A" w14:paraId="63A668B0" w14:textId="65252F25" w:rsidTr="00AF5A46">
        <w:tc>
          <w:tcPr>
            <w:tcW w:w="2162" w:type="dxa"/>
            <w:tcBorders>
              <w:top w:val="single" w:sz="4" w:space="0" w:color="auto"/>
              <w:bottom w:val="single" w:sz="4" w:space="0" w:color="auto"/>
            </w:tcBorders>
          </w:tcPr>
          <w:p w14:paraId="3F5776A1" w14:textId="77777777" w:rsidR="00AF5A46" w:rsidRPr="00191E1A" w:rsidRDefault="00AF5A46" w:rsidP="00075DE5">
            <w:pPr>
              <w:spacing w:after="160"/>
              <w:rPr>
                <w:rFonts w:ascii="Times New Roman" w:hAnsi="Times New Roman" w:cs="Times New Roman"/>
                <w:color w:val="000000" w:themeColor="text1"/>
                <w:lang w:val="en-US"/>
              </w:rPr>
            </w:pPr>
            <w:r w:rsidRPr="00191E1A">
              <w:rPr>
                <w:rFonts w:ascii="Times New Roman" w:hAnsi="Times New Roman" w:cs="Times New Roman"/>
                <w:color w:val="000000" w:themeColor="text1"/>
                <w:lang w:val="en-US"/>
              </w:rPr>
              <w:t>oaB10v5 Int</w:t>
            </w:r>
            <w:r w:rsidRPr="00191E1A">
              <w:rPr>
                <w:rFonts w:ascii="Times New Roman" w:hAnsi="Times New Roman" w:cs="Times New Roman"/>
                <w:color w:val="000000" w:themeColor="text1"/>
                <w:vertAlign w:val="superscript"/>
                <w:lang w:val="en-US"/>
              </w:rPr>
              <w:t>C</w:t>
            </w:r>
          </w:p>
        </w:tc>
        <w:tc>
          <w:tcPr>
            <w:tcW w:w="1666" w:type="dxa"/>
            <w:tcBorders>
              <w:top w:val="single" w:sz="4" w:space="0" w:color="auto"/>
              <w:bottom w:val="single" w:sz="4" w:space="0" w:color="auto"/>
            </w:tcBorders>
          </w:tcPr>
          <w:p w14:paraId="4C9EBDFD" w14:textId="77777777" w:rsidR="00AF5A46" w:rsidRPr="00191E1A" w:rsidRDefault="00AF5A46" w:rsidP="00075DE5">
            <w:pPr>
              <w:spacing w:after="160"/>
              <w:rPr>
                <w:rFonts w:ascii="Times New Roman" w:hAnsi="Times New Roman" w:cs="Times New Roman"/>
                <w:color w:val="000000" w:themeColor="text1"/>
                <w:lang w:val="en-US"/>
              </w:rPr>
            </w:pPr>
            <w:r w:rsidRPr="00191E1A">
              <w:rPr>
                <w:rFonts w:ascii="Times New Roman" w:hAnsi="Times New Roman" w:cs="Times New Roman"/>
                <w:color w:val="000000" w:themeColor="text1"/>
                <w:lang w:val="en-US"/>
              </w:rPr>
              <w:t>101.0</w:t>
            </w:r>
          </w:p>
        </w:tc>
        <w:tc>
          <w:tcPr>
            <w:tcW w:w="2126" w:type="dxa"/>
            <w:tcBorders>
              <w:top w:val="single" w:sz="4" w:space="0" w:color="auto"/>
              <w:bottom w:val="single" w:sz="4" w:space="0" w:color="auto"/>
            </w:tcBorders>
          </w:tcPr>
          <w:p w14:paraId="00EB72F9" w14:textId="77777777" w:rsidR="00AF5A46" w:rsidRPr="00191E1A" w:rsidRDefault="00AF5A46" w:rsidP="00075DE5">
            <w:pPr>
              <w:spacing w:after="160"/>
              <w:rPr>
                <w:rFonts w:ascii="Times New Roman" w:hAnsi="Times New Roman" w:cs="Times New Roman"/>
                <w:color w:val="000000" w:themeColor="text1"/>
                <w:lang w:val="en-US"/>
              </w:rPr>
            </w:pPr>
            <w:r w:rsidRPr="00191E1A">
              <w:rPr>
                <w:rFonts w:ascii="Times New Roman" w:hAnsi="Times New Roman" w:cs="Times New Roman"/>
                <w:color w:val="000000" w:themeColor="text1"/>
                <w:lang w:val="en-US"/>
              </w:rPr>
              <w:t>99.0</w:t>
            </w:r>
          </w:p>
        </w:tc>
        <w:tc>
          <w:tcPr>
            <w:tcW w:w="1172" w:type="dxa"/>
            <w:tcBorders>
              <w:top w:val="single" w:sz="4" w:space="0" w:color="auto"/>
              <w:bottom w:val="single" w:sz="4" w:space="0" w:color="auto"/>
            </w:tcBorders>
          </w:tcPr>
          <w:p w14:paraId="5E8E986C" w14:textId="2940085F" w:rsidR="00AF5A46" w:rsidRPr="00191E1A" w:rsidRDefault="00AF5A46" w:rsidP="00075DE5">
            <w:pPr>
              <w:rPr>
                <w:rFonts w:ascii="Times New Roman" w:hAnsi="Times New Roman" w:cs="Times New Roman"/>
                <w:color w:val="000000" w:themeColor="text1"/>
                <w:lang w:val="en-US"/>
              </w:rPr>
            </w:pPr>
            <w:r w:rsidRPr="00191E1A">
              <w:rPr>
                <w:rFonts w:ascii="Times New Roman" w:hAnsi="Times New Roman" w:cs="Times New Roman"/>
                <w:color w:val="000000" w:themeColor="text1"/>
                <w:lang w:val="en-US"/>
              </w:rPr>
              <w:t>3.67</w:t>
            </w:r>
          </w:p>
        </w:tc>
      </w:tr>
      <w:tr w:rsidR="00A46C07" w:rsidRPr="00191E1A" w14:paraId="6EB55B22" w14:textId="1F7A5C59" w:rsidTr="00AF5A46">
        <w:tc>
          <w:tcPr>
            <w:tcW w:w="2162" w:type="dxa"/>
            <w:tcBorders>
              <w:top w:val="single" w:sz="4" w:space="0" w:color="auto"/>
              <w:bottom w:val="single" w:sz="4" w:space="0" w:color="auto"/>
            </w:tcBorders>
          </w:tcPr>
          <w:p w14:paraId="020B048E" w14:textId="77777777" w:rsidR="00AF5A46" w:rsidRPr="00191E1A" w:rsidRDefault="00AF5A46" w:rsidP="00075DE5">
            <w:pPr>
              <w:spacing w:after="160"/>
              <w:rPr>
                <w:rFonts w:ascii="Times New Roman" w:hAnsi="Times New Roman" w:cs="Times New Roman"/>
                <w:color w:val="000000" w:themeColor="text1"/>
                <w:lang w:val="en-US"/>
              </w:rPr>
            </w:pPr>
            <w:r w:rsidRPr="00191E1A">
              <w:rPr>
                <w:rFonts w:ascii="Times New Roman" w:hAnsi="Times New Roman" w:cs="Times New Roman"/>
                <w:color w:val="000000" w:themeColor="text1"/>
                <w:lang w:val="en-US"/>
              </w:rPr>
              <w:t>oaF06 Int</w:t>
            </w:r>
            <w:r w:rsidRPr="00191E1A">
              <w:rPr>
                <w:rFonts w:ascii="Times New Roman" w:hAnsi="Times New Roman" w:cs="Times New Roman"/>
                <w:color w:val="000000" w:themeColor="text1"/>
                <w:vertAlign w:val="superscript"/>
                <w:lang w:val="en-US"/>
              </w:rPr>
              <w:t>C</w:t>
            </w:r>
          </w:p>
        </w:tc>
        <w:tc>
          <w:tcPr>
            <w:tcW w:w="1666" w:type="dxa"/>
            <w:tcBorders>
              <w:top w:val="single" w:sz="4" w:space="0" w:color="auto"/>
              <w:bottom w:val="single" w:sz="4" w:space="0" w:color="auto"/>
            </w:tcBorders>
          </w:tcPr>
          <w:p w14:paraId="3926F74A" w14:textId="77777777" w:rsidR="00AF5A46" w:rsidRPr="00191E1A" w:rsidRDefault="00AF5A46" w:rsidP="00075DE5">
            <w:pPr>
              <w:spacing w:after="160"/>
              <w:rPr>
                <w:rFonts w:ascii="Times New Roman" w:hAnsi="Times New Roman" w:cs="Times New Roman"/>
                <w:color w:val="000000" w:themeColor="text1"/>
                <w:lang w:val="en-US"/>
              </w:rPr>
            </w:pPr>
            <w:r w:rsidRPr="00191E1A">
              <w:rPr>
                <w:rFonts w:ascii="Times New Roman" w:hAnsi="Times New Roman" w:cs="Times New Roman"/>
                <w:color w:val="000000" w:themeColor="text1"/>
                <w:lang w:val="en-US"/>
              </w:rPr>
              <w:t>33.0</w:t>
            </w:r>
          </w:p>
        </w:tc>
        <w:tc>
          <w:tcPr>
            <w:tcW w:w="2126" w:type="dxa"/>
            <w:tcBorders>
              <w:top w:val="single" w:sz="4" w:space="0" w:color="auto"/>
              <w:bottom w:val="single" w:sz="4" w:space="0" w:color="auto"/>
            </w:tcBorders>
          </w:tcPr>
          <w:p w14:paraId="26E9B444" w14:textId="77777777" w:rsidR="00AF5A46" w:rsidRPr="00191E1A" w:rsidRDefault="00AF5A46" w:rsidP="00075DE5">
            <w:pPr>
              <w:spacing w:after="160"/>
              <w:rPr>
                <w:rFonts w:ascii="Times New Roman" w:hAnsi="Times New Roman" w:cs="Times New Roman"/>
                <w:color w:val="000000" w:themeColor="text1"/>
                <w:lang w:val="en-US"/>
              </w:rPr>
            </w:pPr>
            <w:r w:rsidRPr="00191E1A">
              <w:rPr>
                <w:rFonts w:ascii="Times New Roman" w:hAnsi="Times New Roman" w:cs="Times New Roman"/>
                <w:color w:val="000000" w:themeColor="text1"/>
                <w:lang w:val="en-US"/>
              </w:rPr>
              <w:t>98.0</w:t>
            </w:r>
          </w:p>
        </w:tc>
        <w:tc>
          <w:tcPr>
            <w:tcW w:w="1172" w:type="dxa"/>
            <w:tcBorders>
              <w:top w:val="single" w:sz="4" w:space="0" w:color="auto"/>
              <w:bottom w:val="single" w:sz="4" w:space="0" w:color="auto"/>
            </w:tcBorders>
          </w:tcPr>
          <w:p w14:paraId="34359880" w14:textId="771B11E1" w:rsidR="00AF5A46" w:rsidRPr="00191E1A" w:rsidRDefault="00AF5A46" w:rsidP="00075DE5">
            <w:pPr>
              <w:rPr>
                <w:rFonts w:ascii="Times New Roman" w:hAnsi="Times New Roman" w:cs="Times New Roman"/>
                <w:color w:val="000000" w:themeColor="text1"/>
                <w:lang w:val="en-US"/>
              </w:rPr>
            </w:pPr>
            <w:r w:rsidRPr="00191E1A">
              <w:rPr>
                <w:rFonts w:ascii="Times New Roman" w:hAnsi="Times New Roman" w:cs="Times New Roman"/>
                <w:color w:val="000000" w:themeColor="text1"/>
                <w:lang w:val="en-US"/>
              </w:rPr>
              <w:t>3.65</w:t>
            </w:r>
          </w:p>
        </w:tc>
      </w:tr>
      <w:tr w:rsidR="00A46C07" w:rsidRPr="00191E1A" w14:paraId="49D1FF1F" w14:textId="07283BFF" w:rsidTr="00AF5A46">
        <w:tc>
          <w:tcPr>
            <w:tcW w:w="2162" w:type="dxa"/>
            <w:tcBorders>
              <w:top w:val="single" w:sz="4" w:space="0" w:color="auto"/>
              <w:bottom w:val="single" w:sz="4" w:space="0" w:color="auto"/>
            </w:tcBorders>
          </w:tcPr>
          <w:p w14:paraId="3E761DAA" w14:textId="77777777" w:rsidR="00AF5A46" w:rsidRPr="00191E1A" w:rsidRDefault="00AF5A46" w:rsidP="00075DE5">
            <w:pPr>
              <w:spacing w:after="160"/>
              <w:rPr>
                <w:rFonts w:ascii="Times New Roman" w:hAnsi="Times New Roman" w:cs="Times New Roman"/>
                <w:color w:val="000000" w:themeColor="text1"/>
                <w:lang w:val="en-US"/>
              </w:rPr>
            </w:pPr>
            <w:r w:rsidRPr="00191E1A">
              <w:rPr>
                <w:rFonts w:ascii="Times New Roman" w:hAnsi="Times New Roman" w:cs="Times New Roman"/>
                <w:color w:val="000000" w:themeColor="text1"/>
                <w:lang w:val="en-US"/>
              </w:rPr>
              <w:t>oaOKT3 Int</w:t>
            </w:r>
            <w:r w:rsidRPr="00191E1A">
              <w:rPr>
                <w:rFonts w:ascii="Times New Roman" w:hAnsi="Times New Roman" w:cs="Times New Roman"/>
                <w:color w:val="000000" w:themeColor="text1"/>
                <w:vertAlign w:val="superscript"/>
                <w:lang w:val="en-US"/>
              </w:rPr>
              <w:t>C</w:t>
            </w:r>
          </w:p>
        </w:tc>
        <w:tc>
          <w:tcPr>
            <w:tcW w:w="1666" w:type="dxa"/>
            <w:tcBorders>
              <w:top w:val="single" w:sz="4" w:space="0" w:color="auto"/>
              <w:bottom w:val="single" w:sz="4" w:space="0" w:color="auto"/>
            </w:tcBorders>
          </w:tcPr>
          <w:p w14:paraId="0873B7AC" w14:textId="77777777" w:rsidR="00AF5A46" w:rsidRPr="00191E1A" w:rsidRDefault="00AF5A46" w:rsidP="00075DE5">
            <w:pPr>
              <w:spacing w:after="160"/>
              <w:rPr>
                <w:rFonts w:ascii="Times New Roman" w:hAnsi="Times New Roman" w:cs="Times New Roman"/>
                <w:color w:val="000000" w:themeColor="text1"/>
                <w:lang w:val="en-US"/>
              </w:rPr>
            </w:pPr>
            <w:r w:rsidRPr="00191E1A">
              <w:rPr>
                <w:rFonts w:ascii="Times New Roman" w:hAnsi="Times New Roman" w:cs="Times New Roman"/>
                <w:color w:val="000000" w:themeColor="text1"/>
                <w:lang w:val="en-US"/>
              </w:rPr>
              <w:t>96.0</w:t>
            </w:r>
          </w:p>
        </w:tc>
        <w:tc>
          <w:tcPr>
            <w:tcW w:w="2126" w:type="dxa"/>
            <w:tcBorders>
              <w:top w:val="single" w:sz="4" w:space="0" w:color="auto"/>
              <w:bottom w:val="single" w:sz="4" w:space="0" w:color="auto"/>
            </w:tcBorders>
          </w:tcPr>
          <w:p w14:paraId="5A5A007F" w14:textId="77777777" w:rsidR="00AF5A46" w:rsidRPr="00191E1A" w:rsidRDefault="00AF5A46" w:rsidP="00075DE5">
            <w:pPr>
              <w:spacing w:after="160"/>
              <w:rPr>
                <w:rFonts w:ascii="Times New Roman" w:hAnsi="Times New Roman" w:cs="Times New Roman"/>
                <w:color w:val="000000" w:themeColor="text1"/>
                <w:lang w:val="en-US"/>
              </w:rPr>
            </w:pPr>
            <w:r w:rsidRPr="00191E1A">
              <w:rPr>
                <w:rFonts w:ascii="Times New Roman" w:hAnsi="Times New Roman" w:cs="Times New Roman"/>
                <w:color w:val="000000" w:themeColor="text1"/>
                <w:lang w:val="en-US"/>
              </w:rPr>
              <w:t>99.5</w:t>
            </w:r>
          </w:p>
        </w:tc>
        <w:tc>
          <w:tcPr>
            <w:tcW w:w="1172" w:type="dxa"/>
            <w:tcBorders>
              <w:top w:val="single" w:sz="4" w:space="0" w:color="auto"/>
              <w:bottom w:val="single" w:sz="4" w:space="0" w:color="auto"/>
            </w:tcBorders>
          </w:tcPr>
          <w:p w14:paraId="2D9262C8" w14:textId="07B05AA2" w:rsidR="00AF5A46" w:rsidRPr="00191E1A" w:rsidRDefault="00AF5A46" w:rsidP="00075DE5">
            <w:pPr>
              <w:rPr>
                <w:rFonts w:ascii="Times New Roman" w:hAnsi="Times New Roman" w:cs="Times New Roman"/>
                <w:color w:val="000000" w:themeColor="text1"/>
                <w:lang w:val="en-US"/>
              </w:rPr>
            </w:pPr>
            <w:r w:rsidRPr="00191E1A">
              <w:rPr>
                <w:rFonts w:ascii="Times New Roman" w:hAnsi="Times New Roman" w:cs="Times New Roman"/>
                <w:color w:val="000000" w:themeColor="text1"/>
                <w:lang w:val="en-US"/>
              </w:rPr>
              <w:t>2.82</w:t>
            </w:r>
          </w:p>
        </w:tc>
      </w:tr>
      <w:tr w:rsidR="00A46C07" w:rsidRPr="00191E1A" w14:paraId="6BED6C0E" w14:textId="63E44E86" w:rsidTr="00AF5A46">
        <w:tc>
          <w:tcPr>
            <w:tcW w:w="2162" w:type="dxa"/>
            <w:tcBorders>
              <w:top w:val="single" w:sz="4" w:space="0" w:color="auto"/>
              <w:bottom w:val="single" w:sz="4" w:space="0" w:color="auto"/>
            </w:tcBorders>
          </w:tcPr>
          <w:p w14:paraId="18353330" w14:textId="77777777" w:rsidR="00AF5A46" w:rsidRPr="00191E1A" w:rsidRDefault="00AF5A46" w:rsidP="00075DE5">
            <w:pPr>
              <w:spacing w:after="160"/>
              <w:rPr>
                <w:rFonts w:ascii="Times New Roman" w:hAnsi="Times New Roman" w:cs="Times New Roman"/>
                <w:color w:val="000000" w:themeColor="text1"/>
                <w:lang w:val="en-US"/>
              </w:rPr>
            </w:pPr>
            <w:r w:rsidRPr="00191E1A">
              <w:rPr>
                <w:rFonts w:ascii="Times New Roman" w:hAnsi="Times New Roman" w:cs="Times New Roman"/>
                <w:color w:val="000000" w:themeColor="text1"/>
                <w:lang w:val="en-US"/>
              </w:rPr>
              <w:t>IgG1 Fc Int</w:t>
            </w:r>
            <w:r w:rsidRPr="00191E1A">
              <w:rPr>
                <w:rFonts w:ascii="Times New Roman" w:hAnsi="Times New Roman" w:cs="Times New Roman"/>
                <w:color w:val="000000" w:themeColor="text1"/>
                <w:vertAlign w:val="superscript"/>
                <w:lang w:val="en-US"/>
              </w:rPr>
              <w:t>C</w:t>
            </w:r>
          </w:p>
        </w:tc>
        <w:tc>
          <w:tcPr>
            <w:tcW w:w="1666" w:type="dxa"/>
            <w:tcBorders>
              <w:top w:val="single" w:sz="4" w:space="0" w:color="auto"/>
              <w:bottom w:val="single" w:sz="4" w:space="0" w:color="auto"/>
            </w:tcBorders>
          </w:tcPr>
          <w:p w14:paraId="3BD5D45C" w14:textId="77777777" w:rsidR="00AF5A46" w:rsidRPr="00191E1A" w:rsidRDefault="00AF5A46" w:rsidP="00075DE5">
            <w:pPr>
              <w:spacing w:after="160"/>
              <w:rPr>
                <w:rFonts w:ascii="Times New Roman" w:hAnsi="Times New Roman" w:cs="Times New Roman"/>
                <w:color w:val="000000" w:themeColor="text1"/>
                <w:lang w:val="en-US"/>
              </w:rPr>
            </w:pPr>
            <w:r w:rsidRPr="00191E1A">
              <w:rPr>
                <w:rFonts w:ascii="Times New Roman" w:hAnsi="Times New Roman" w:cs="Times New Roman"/>
                <w:color w:val="000000" w:themeColor="text1"/>
                <w:lang w:val="en-US"/>
              </w:rPr>
              <w:t>400.5</w:t>
            </w:r>
          </w:p>
        </w:tc>
        <w:tc>
          <w:tcPr>
            <w:tcW w:w="2126" w:type="dxa"/>
            <w:tcBorders>
              <w:top w:val="single" w:sz="4" w:space="0" w:color="auto"/>
              <w:bottom w:val="single" w:sz="4" w:space="0" w:color="auto"/>
            </w:tcBorders>
          </w:tcPr>
          <w:p w14:paraId="1540A457" w14:textId="77777777" w:rsidR="00AF5A46" w:rsidRPr="00191E1A" w:rsidRDefault="00AF5A46" w:rsidP="00075DE5">
            <w:pPr>
              <w:spacing w:after="160"/>
              <w:rPr>
                <w:rFonts w:ascii="Times New Roman" w:hAnsi="Times New Roman" w:cs="Times New Roman"/>
                <w:color w:val="000000" w:themeColor="text1"/>
                <w:lang w:val="en-US"/>
              </w:rPr>
            </w:pPr>
            <w:r w:rsidRPr="00191E1A">
              <w:rPr>
                <w:rFonts w:ascii="Times New Roman" w:hAnsi="Times New Roman" w:cs="Times New Roman"/>
                <w:color w:val="000000" w:themeColor="text1"/>
                <w:lang w:val="en-US"/>
              </w:rPr>
              <w:t>100.0</w:t>
            </w:r>
          </w:p>
        </w:tc>
        <w:tc>
          <w:tcPr>
            <w:tcW w:w="1172" w:type="dxa"/>
            <w:tcBorders>
              <w:top w:val="single" w:sz="4" w:space="0" w:color="auto"/>
              <w:bottom w:val="single" w:sz="4" w:space="0" w:color="auto"/>
            </w:tcBorders>
          </w:tcPr>
          <w:p w14:paraId="48A5498A" w14:textId="29696972" w:rsidR="00AF5A46" w:rsidRPr="00191E1A" w:rsidRDefault="00AF5A46" w:rsidP="00075DE5">
            <w:pPr>
              <w:rPr>
                <w:rFonts w:ascii="Times New Roman" w:hAnsi="Times New Roman" w:cs="Times New Roman"/>
                <w:color w:val="000000" w:themeColor="text1"/>
                <w:lang w:val="en-US"/>
              </w:rPr>
            </w:pPr>
            <w:r w:rsidRPr="00191E1A">
              <w:rPr>
                <w:rFonts w:ascii="Times New Roman" w:hAnsi="Times New Roman" w:cs="Times New Roman"/>
                <w:color w:val="000000" w:themeColor="text1"/>
                <w:lang w:val="en-US"/>
              </w:rPr>
              <w:t>3.28</w:t>
            </w:r>
          </w:p>
        </w:tc>
      </w:tr>
      <w:tr w:rsidR="00A46C07" w:rsidRPr="00191E1A" w14:paraId="5748282B" w14:textId="08030B54" w:rsidTr="00AF5A46">
        <w:tc>
          <w:tcPr>
            <w:tcW w:w="2162" w:type="dxa"/>
            <w:tcBorders>
              <w:top w:val="single" w:sz="4" w:space="0" w:color="auto"/>
              <w:bottom w:val="single" w:sz="4" w:space="0" w:color="auto"/>
            </w:tcBorders>
          </w:tcPr>
          <w:p w14:paraId="0E5735BF" w14:textId="77777777" w:rsidR="00AF5A46" w:rsidRPr="00191E1A" w:rsidRDefault="00AF5A46" w:rsidP="00075DE5">
            <w:pPr>
              <w:spacing w:after="160"/>
              <w:rPr>
                <w:rFonts w:ascii="Times New Roman" w:hAnsi="Times New Roman" w:cs="Times New Roman"/>
                <w:color w:val="000000" w:themeColor="text1"/>
                <w:lang w:val="en-US"/>
              </w:rPr>
            </w:pPr>
            <w:r w:rsidRPr="00191E1A">
              <w:rPr>
                <w:rFonts w:ascii="Times New Roman" w:hAnsi="Times New Roman" w:cs="Times New Roman"/>
                <w:color w:val="000000" w:themeColor="text1"/>
                <w:lang w:val="en-US"/>
              </w:rPr>
              <w:t>IgG2 Fc Int</w:t>
            </w:r>
            <w:r w:rsidRPr="00191E1A">
              <w:rPr>
                <w:rFonts w:ascii="Times New Roman" w:hAnsi="Times New Roman" w:cs="Times New Roman"/>
                <w:color w:val="000000" w:themeColor="text1"/>
                <w:vertAlign w:val="superscript"/>
                <w:lang w:val="en-US"/>
              </w:rPr>
              <w:t>C</w:t>
            </w:r>
          </w:p>
        </w:tc>
        <w:tc>
          <w:tcPr>
            <w:tcW w:w="1666" w:type="dxa"/>
            <w:tcBorders>
              <w:top w:val="single" w:sz="4" w:space="0" w:color="auto"/>
              <w:bottom w:val="single" w:sz="4" w:space="0" w:color="auto"/>
            </w:tcBorders>
          </w:tcPr>
          <w:p w14:paraId="4CCDC1BF" w14:textId="77777777" w:rsidR="00AF5A46" w:rsidRPr="00191E1A" w:rsidRDefault="00AF5A46" w:rsidP="00075DE5">
            <w:pPr>
              <w:spacing w:after="160"/>
              <w:rPr>
                <w:rFonts w:ascii="Times New Roman" w:hAnsi="Times New Roman" w:cs="Times New Roman"/>
                <w:color w:val="000000" w:themeColor="text1"/>
                <w:lang w:val="en-US"/>
              </w:rPr>
            </w:pPr>
            <w:r w:rsidRPr="00191E1A">
              <w:rPr>
                <w:rFonts w:ascii="Times New Roman" w:hAnsi="Times New Roman" w:cs="Times New Roman"/>
                <w:color w:val="000000" w:themeColor="text1"/>
                <w:lang w:val="en-US"/>
              </w:rPr>
              <w:t>332.5</w:t>
            </w:r>
          </w:p>
        </w:tc>
        <w:tc>
          <w:tcPr>
            <w:tcW w:w="2126" w:type="dxa"/>
            <w:tcBorders>
              <w:top w:val="single" w:sz="4" w:space="0" w:color="auto"/>
              <w:bottom w:val="single" w:sz="4" w:space="0" w:color="auto"/>
            </w:tcBorders>
          </w:tcPr>
          <w:p w14:paraId="0C8EA477" w14:textId="77777777" w:rsidR="00AF5A46" w:rsidRPr="00191E1A" w:rsidRDefault="00AF5A46" w:rsidP="00075DE5">
            <w:pPr>
              <w:spacing w:after="160"/>
              <w:rPr>
                <w:rFonts w:ascii="Times New Roman" w:hAnsi="Times New Roman" w:cs="Times New Roman"/>
                <w:color w:val="000000" w:themeColor="text1"/>
                <w:lang w:val="en-US"/>
              </w:rPr>
            </w:pPr>
            <w:r w:rsidRPr="00191E1A">
              <w:rPr>
                <w:rFonts w:ascii="Times New Roman" w:hAnsi="Times New Roman" w:cs="Times New Roman"/>
                <w:color w:val="000000" w:themeColor="text1"/>
                <w:lang w:val="en-US"/>
              </w:rPr>
              <w:t>100.0</w:t>
            </w:r>
          </w:p>
        </w:tc>
        <w:tc>
          <w:tcPr>
            <w:tcW w:w="1172" w:type="dxa"/>
            <w:tcBorders>
              <w:top w:val="single" w:sz="4" w:space="0" w:color="auto"/>
              <w:bottom w:val="single" w:sz="4" w:space="0" w:color="auto"/>
            </w:tcBorders>
          </w:tcPr>
          <w:p w14:paraId="77D640F9" w14:textId="7F6D456A" w:rsidR="00AF5A46" w:rsidRPr="00191E1A" w:rsidRDefault="00AF5A46" w:rsidP="00075DE5">
            <w:pPr>
              <w:rPr>
                <w:rFonts w:ascii="Times New Roman" w:hAnsi="Times New Roman" w:cs="Times New Roman"/>
                <w:color w:val="000000" w:themeColor="text1"/>
                <w:lang w:val="en-US"/>
              </w:rPr>
            </w:pPr>
            <w:r w:rsidRPr="00191E1A">
              <w:rPr>
                <w:rFonts w:ascii="Times New Roman" w:hAnsi="Times New Roman" w:cs="Times New Roman"/>
                <w:color w:val="000000" w:themeColor="text1"/>
                <w:lang w:val="en-US"/>
              </w:rPr>
              <w:t>3.30</w:t>
            </w:r>
          </w:p>
        </w:tc>
      </w:tr>
    </w:tbl>
    <w:p w14:paraId="25FE9991" w14:textId="600B68E1" w:rsidR="00D17424" w:rsidRDefault="00D17424" w:rsidP="00336B33">
      <w:pPr>
        <w:rPr>
          <w:rFonts w:ascii="Times New Roman" w:hAnsi="Times New Roman" w:cs="Times New Roman"/>
          <w:color w:val="000000" w:themeColor="text1"/>
          <w:sz w:val="24"/>
          <w:szCs w:val="24"/>
        </w:rPr>
      </w:pPr>
    </w:p>
    <w:p w14:paraId="039757AE" w14:textId="529AE590" w:rsidR="0014751D" w:rsidRDefault="00D17424" w:rsidP="00336B3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14:paraId="56FCB8AC" w14:textId="43F94316" w:rsidR="005F6D55" w:rsidRPr="005F6D55" w:rsidRDefault="004D16AF" w:rsidP="005F6D55">
      <w:pPr>
        <w:pStyle w:val="Caption"/>
        <w:keepNext/>
        <w:spacing w:line="480" w:lineRule="auto"/>
        <w:rPr>
          <w:rFonts w:ascii="Times New Roman" w:hAnsi="Times New Roman" w:cs="Times New Roman"/>
          <w:i w:val="0"/>
          <w:color w:val="000000" w:themeColor="text1"/>
          <w:sz w:val="24"/>
          <w:szCs w:val="24"/>
          <w:lang w:val="en-US"/>
        </w:rPr>
      </w:pPr>
      <w:r w:rsidRPr="005F6D55">
        <w:rPr>
          <w:rFonts w:ascii="Times New Roman" w:hAnsi="Times New Roman" w:cs="Times New Roman"/>
          <w:b/>
          <w:i w:val="0"/>
          <w:color w:val="000000" w:themeColor="text1"/>
          <w:sz w:val="24"/>
          <w:szCs w:val="24"/>
          <w:lang w:val="en-US"/>
        </w:rPr>
        <w:t xml:space="preserve">Table </w:t>
      </w:r>
      <w:r w:rsidR="005F6D55" w:rsidRPr="005F6D55">
        <w:rPr>
          <w:rFonts w:ascii="Times New Roman" w:hAnsi="Times New Roman" w:cs="Times New Roman"/>
          <w:b/>
          <w:i w:val="0"/>
          <w:color w:val="000000" w:themeColor="text1"/>
          <w:sz w:val="24"/>
          <w:szCs w:val="24"/>
          <w:lang w:val="en-US"/>
        </w:rPr>
        <w:t>S</w:t>
      </w:r>
      <w:r w:rsidRPr="005F6D55">
        <w:rPr>
          <w:rFonts w:ascii="Times New Roman" w:hAnsi="Times New Roman" w:cs="Times New Roman"/>
          <w:b/>
          <w:i w:val="0"/>
          <w:color w:val="000000" w:themeColor="text1"/>
          <w:sz w:val="24"/>
          <w:szCs w:val="24"/>
          <w:lang w:val="en-US"/>
        </w:rPr>
        <w:t>2</w:t>
      </w:r>
      <w:r w:rsidR="005F6D55" w:rsidRPr="005F6D55">
        <w:rPr>
          <w:rFonts w:ascii="Times New Roman" w:hAnsi="Times New Roman" w:cs="Times New Roman"/>
          <w:b/>
          <w:i w:val="0"/>
          <w:color w:val="000000" w:themeColor="text1"/>
          <w:sz w:val="24"/>
          <w:szCs w:val="24"/>
          <w:lang w:val="en-US"/>
        </w:rPr>
        <w:t xml:space="preserve">. </w:t>
      </w:r>
      <w:r w:rsidR="005F6D55" w:rsidRPr="005F6D55">
        <w:rPr>
          <w:rFonts w:ascii="Times New Roman" w:hAnsi="Times New Roman" w:cs="Times New Roman"/>
          <w:i w:val="0"/>
          <w:color w:val="000000" w:themeColor="text1"/>
          <w:sz w:val="24"/>
          <w:szCs w:val="24"/>
          <w:lang w:val="en-US"/>
        </w:rPr>
        <w:t>Mass spectrometry</w:t>
      </w:r>
      <w:r w:rsidR="005F6D55">
        <w:rPr>
          <w:rFonts w:ascii="Times New Roman" w:hAnsi="Times New Roman" w:cs="Times New Roman"/>
          <w:i w:val="0"/>
          <w:color w:val="000000" w:themeColor="text1"/>
          <w:sz w:val="24"/>
          <w:szCs w:val="24"/>
          <w:lang w:val="en-US"/>
        </w:rPr>
        <w:t xml:space="preserve"> analysis of reconstituted antibodies and antibody fragments fused to their N-terminal or C-terminal split intein </w:t>
      </w:r>
      <w:r w:rsidR="005F6D55" w:rsidRPr="00714FF7">
        <w:rPr>
          <w:rFonts w:ascii="Times New Roman" w:hAnsi="Times New Roman" w:cs="Times New Roman"/>
          <w:i w:val="0"/>
          <w:color w:val="000000" w:themeColor="text1"/>
          <w:sz w:val="24"/>
          <w:szCs w:val="24"/>
          <w:lang w:val="en-US"/>
        </w:rPr>
        <w:t xml:space="preserve">part. </w:t>
      </w:r>
      <w:r w:rsidR="00011310" w:rsidRPr="00714FF7">
        <w:rPr>
          <w:rFonts w:ascii="Times New Roman" w:hAnsi="Times New Roman" w:cs="Times New Roman"/>
          <w:i w:val="0"/>
          <w:color w:val="000000" w:themeColor="text1"/>
          <w:sz w:val="24"/>
          <w:szCs w:val="24"/>
          <w:lang w:val="en-US"/>
        </w:rPr>
        <w:t xml:space="preserve">Mass variations between theoretical and observed masses account for intramolecular disulfide bridges </w:t>
      </w:r>
      <w:r w:rsidR="00160F3C" w:rsidRPr="00714FF7">
        <w:rPr>
          <w:rFonts w:ascii="Times New Roman" w:hAnsi="Times New Roman" w:cs="Times New Roman"/>
          <w:i w:val="0"/>
          <w:color w:val="000000" w:themeColor="text1"/>
          <w:sz w:val="24"/>
          <w:szCs w:val="24"/>
          <w:lang w:val="en-US"/>
        </w:rPr>
        <w:t>and standard measurement deviations and are still in the tolera</w:t>
      </w:r>
      <w:r w:rsidR="007C221C" w:rsidRPr="00714FF7">
        <w:rPr>
          <w:rFonts w:ascii="Times New Roman" w:hAnsi="Times New Roman" w:cs="Times New Roman"/>
          <w:i w:val="0"/>
          <w:color w:val="000000" w:themeColor="text1"/>
          <w:sz w:val="24"/>
          <w:szCs w:val="24"/>
          <w:lang w:val="en-US"/>
        </w:rPr>
        <w:t>ted</w:t>
      </w:r>
      <w:r w:rsidR="00160F3C" w:rsidRPr="00714FF7">
        <w:rPr>
          <w:rFonts w:ascii="Times New Roman" w:hAnsi="Times New Roman" w:cs="Times New Roman"/>
          <w:i w:val="0"/>
          <w:color w:val="000000" w:themeColor="text1"/>
          <w:sz w:val="24"/>
          <w:szCs w:val="24"/>
          <w:lang w:val="en-US"/>
        </w:rPr>
        <w:t xml:space="preserve"> detection range.</w:t>
      </w:r>
      <w:r w:rsidR="00160F3C">
        <w:rPr>
          <w:rFonts w:ascii="Times New Roman" w:hAnsi="Times New Roman" w:cs="Times New Roman"/>
          <w:i w:val="0"/>
          <w:color w:val="000000" w:themeColor="text1"/>
          <w:sz w:val="24"/>
          <w:szCs w:val="24"/>
          <w:lang w:val="en-U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1559"/>
        <w:gridCol w:w="1984"/>
        <w:gridCol w:w="1843"/>
      </w:tblGrid>
      <w:tr w:rsidR="009660F7" w:rsidRPr="004D16AF" w14:paraId="03030D05" w14:textId="77777777" w:rsidTr="00E32316">
        <w:tc>
          <w:tcPr>
            <w:tcW w:w="3119" w:type="dxa"/>
            <w:tcBorders>
              <w:top w:val="single" w:sz="4" w:space="0" w:color="auto"/>
              <w:bottom w:val="single" w:sz="4" w:space="0" w:color="auto"/>
            </w:tcBorders>
          </w:tcPr>
          <w:p w14:paraId="51C9DEE4" w14:textId="77777777" w:rsidR="009660F7" w:rsidRPr="00191E1A" w:rsidRDefault="009660F7" w:rsidP="00075DE5">
            <w:pPr>
              <w:rPr>
                <w:rFonts w:ascii="Times New Roman" w:hAnsi="Times New Roman" w:cs="Times New Roman"/>
              </w:rPr>
            </w:pPr>
            <w:r w:rsidRPr="00191E1A">
              <w:rPr>
                <w:rFonts w:ascii="Times New Roman" w:hAnsi="Times New Roman" w:cs="Times New Roman"/>
              </w:rPr>
              <w:t>Antibody</w:t>
            </w:r>
          </w:p>
        </w:tc>
        <w:tc>
          <w:tcPr>
            <w:tcW w:w="1559" w:type="dxa"/>
            <w:tcBorders>
              <w:top w:val="single" w:sz="4" w:space="0" w:color="auto"/>
              <w:bottom w:val="single" w:sz="4" w:space="0" w:color="auto"/>
            </w:tcBorders>
          </w:tcPr>
          <w:p w14:paraId="399168E2" w14:textId="7BBE8A2D" w:rsidR="009660F7" w:rsidRPr="00191E1A" w:rsidRDefault="009660F7" w:rsidP="0014751D">
            <w:pPr>
              <w:jc w:val="center"/>
              <w:rPr>
                <w:rFonts w:ascii="Times New Roman" w:hAnsi="Times New Roman" w:cs="Times New Roman"/>
              </w:rPr>
            </w:pPr>
            <w:r>
              <w:rPr>
                <w:rFonts w:ascii="Times New Roman" w:hAnsi="Times New Roman" w:cs="Times New Roman"/>
              </w:rPr>
              <w:t>Conditions</w:t>
            </w:r>
          </w:p>
        </w:tc>
        <w:tc>
          <w:tcPr>
            <w:tcW w:w="1984" w:type="dxa"/>
            <w:tcBorders>
              <w:top w:val="single" w:sz="4" w:space="0" w:color="auto"/>
              <w:bottom w:val="single" w:sz="4" w:space="0" w:color="auto"/>
            </w:tcBorders>
          </w:tcPr>
          <w:p w14:paraId="4878A220" w14:textId="10020BF5" w:rsidR="009660F7" w:rsidRPr="00191E1A" w:rsidRDefault="009660F7" w:rsidP="0014751D">
            <w:pPr>
              <w:jc w:val="center"/>
              <w:rPr>
                <w:rFonts w:ascii="Times New Roman" w:hAnsi="Times New Roman" w:cs="Times New Roman"/>
              </w:rPr>
            </w:pPr>
            <w:r w:rsidRPr="00191E1A">
              <w:rPr>
                <w:rFonts w:ascii="Times New Roman" w:hAnsi="Times New Roman" w:cs="Times New Roman"/>
              </w:rPr>
              <w:t>Theoretical mass [Da]</w:t>
            </w:r>
          </w:p>
        </w:tc>
        <w:tc>
          <w:tcPr>
            <w:tcW w:w="1843" w:type="dxa"/>
            <w:tcBorders>
              <w:top w:val="single" w:sz="4" w:space="0" w:color="auto"/>
              <w:bottom w:val="single" w:sz="4" w:space="0" w:color="auto"/>
            </w:tcBorders>
          </w:tcPr>
          <w:p w14:paraId="63CCA499" w14:textId="16979A8F" w:rsidR="009660F7" w:rsidRPr="00191E1A" w:rsidRDefault="009660F7" w:rsidP="0014751D">
            <w:pPr>
              <w:jc w:val="center"/>
              <w:rPr>
                <w:rFonts w:ascii="Times New Roman" w:hAnsi="Times New Roman" w:cs="Times New Roman"/>
              </w:rPr>
            </w:pPr>
            <w:r w:rsidRPr="00191E1A">
              <w:rPr>
                <w:rFonts w:ascii="Times New Roman" w:hAnsi="Times New Roman" w:cs="Times New Roman"/>
              </w:rPr>
              <w:t>Measured mass [Da]</w:t>
            </w:r>
          </w:p>
        </w:tc>
      </w:tr>
      <w:tr w:rsidR="009660F7" w:rsidRPr="004D16AF" w14:paraId="45735348" w14:textId="77777777" w:rsidTr="00E32316">
        <w:tc>
          <w:tcPr>
            <w:tcW w:w="3119" w:type="dxa"/>
          </w:tcPr>
          <w:p w14:paraId="20748340" w14:textId="77777777" w:rsidR="009660F7" w:rsidRPr="005E5A10" w:rsidRDefault="009660F7" w:rsidP="00B40178">
            <w:pPr>
              <w:rPr>
                <w:rFonts w:ascii="Times New Roman" w:hAnsi="Times New Roman" w:cs="Times New Roman"/>
                <w:lang w:val="en-US"/>
              </w:rPr>
            </w:pPr>
            <w:r w:rsidRPr="005E5A10">
              <w:rPr>
                <w:rFonts w:ascii="Times New Roman" w:hAnsi="Times New Roman" w:cs="Times New Roman"/>
                <w:lang w:val="en-US"/>
              </w:rPr>
              <w:t xml:space="preserve">C5xC6 Reconstituted    </w:t>
            </w:r>
          </w:p>
          <w:p w14:paraId="2C93FAAF" w14:textId="77777777" w:rsidR="005E5A10" w:rsidRPr="005E5A10" w:rsidRDefault="005E5A10" w:rsidP="00B40178">
            <w:pPr>
              <w:rPr>
                <w:rFonts w:ascii="Times New Roman" w:hAnsi="Times New Roman" w:cs="Times New Roman"/>
                <w:lang w:val="en-US"/>
              </w:rPr>
            </w:pPr>
            <w:r w:rsidRPr="005E5A10">
              <w:rPr>
                <w:rFonts w:ascii="Times New Roman" w:hAnsi="Times New Roman" w:cs="Times New Roman"/>
                <w:lang w:val="en-US"/>
              </w:rPr>
              <w:t>B10v5xhu225L</w:t>
            </w:r>
          </w:p>
          <w:p w14:paraId="59D956F1" w14:textId="77777777" w:rsidR="005E5A10" w:rsidRPr="005E5A10" w:rsidRDefault="005E5A10" w:rsidP="00B40178">
            <w:pPr>
              <w:rPr>
                <w:rFonts w:ascii="Times New Roman" w:hAnsi="Times New Roman" w:cs="Times New Roman"/>
                <w:lang w:val="en-US"/>
              </w:rPr>
            </w:pPr>
            <w:r w:rsidRPr="005E5A10">
              <w:rPr>
                <w:rFonts w:ascii="Times New Roman" w:hAnsi="Times New Roman" w:cs="Times New Roman"/>
                <w:lang w:val="en-US"/>
              </w:rPr>
              <w:t>B10v5xhu225H</w:t>
            </w:r>
          </w:p>
          <w:p w14:paraId="6622C570" w14:textId="77777777" w:rsidR="005E5A10" w:rsidRPr="005E5A10" w:rsidRDefault="005E5A10" w:rsidP="00B40178">
            <w:pPr>
              <w:rPr>
                <w:rFonts w:ascii="Times New Roman" w:hAnsi="Times New Roman" w:cs="Times New Roman"/>
                <w:lang w:val="en-US"/>
              </w:rPr>
            </w:pPr>
            <w:r w:rsidRPr="005E5A10">
              <w:rPr>
                <w:rFonts w:ascii="Times New Roman" w:hAnsi="Times New Roman" w:cs="Times New Roman"/>
                <w:lang w:val="en-US"/>
              </w:rPr>
              <w:t>Anti-CD40 IgG1 Reconstituted</w:t>
            </w:r>
          </w:p>
          <w:p w14:paraId="3F211250" w14:textId="410901F7" w:rsidR="009660F7" w:rsidRPr="005E5A10" w:rsidRDefault="009660F7" w:rsidP="00B40178">
            <w:pPr>
              <w:rPr>
                <w:rFonts w:ascii="Times New Roman" w:hAnsi="Times New Roman" w:cs="Times New Roman"/>
                <w:lang w:val="en-US"/>
              </w:rPr>
            </w:pPr>
            <w:r w:rsidRPr="005E5A10">
              <w:rPr>
                <w:rFonts w:ascii="Times New Roman" w:hAnsi="Times New Roman" w:cs="Times New Roman"/>
                <w:lang w:val="en-US"/>
              </w:rPr>
              <w:t xml:space="preserve">    </w:t>
            </w:r>
          </w:p>
        </w:tc>
        <w:tc>
          <w:tcPr>
            <w:tcW w:w="1559" w:type="dxa"/>
          </w:tcPr>
          <w:p w14:paraId="15262FA5" w14:textId="77777777" w:rsidR="009660F7" w:rsidRDefault="009660F7" w:rsidP="00B40178">
            <w:pPr>
              <w:jc w:val="center"/>
              <w:rPr>
                <w:rFonts w:ascii="Times New Roman" w:hAnsi="Times New Roman" w:cs="Times New Roman"/>
              </w:rPr>
            </w:pPr>
            <w:r>
              <w:rPr>
                <w:rFonts w:ascii="Times New Roman" w:hAnsi="Times New Roman" w:cs="Times New Roman"/>
              </w:rPr>
              <w:t>Intact</w:t>
            </w:r>
          </w:p>
          <w:p w14:paraId="7D4B6008" w14:textId="77777777" w:rsidR="005E5A10" w:rsidRDefault="005E5A10" w:rsidP="00B40178">
            <w:pPr>
              <w:jc w:val="center"/>
              <w:rPr>
                <w:rFonts w:ascii="Times New Roman" w:hAnsi="Times New Roman" w:cs="Times New Roman"/>
              </w:rPr>
            </w:pPr>
            <w:r>
              <w:rPr>
                <w:rFonts w:ascii="Times New Roman" w:hAnsi="Times New Roman" w:cs="Times New Roman"/>
              </w:rPr>
              <w:t>Intact</w:t>
            </w:r>
          </w:p>
          <w:p w14:paraId="0D9FCC37" w14:textId="77777777" w:rsidR="005E5A10" w:rsidRDefault="005E5A10" w:rsidP="00B40178">
            <w:pPr>
              <w:jc w:val="center"/>
              <w:rPr>
                <w:rFonts w:ascii="Times New Roman" w:hAnsi="Times New Roman" w:cs="Times New Roman"/>
              </w:rPr>
            </w:pPr>
            <w:r>
              <w:rPr>
                <w:rFonts w:ascii="Times New Roman" w:hAnsi="Times New Roman" w:cs="Times New Roman"/>
              </w:rPr>
              <w:t>Intact</w:t>
            </w:r>
          </w:p>
          <w:p w14:paraId="5C11FEC3" w14:textId="77777777" w:rsidR="005E5A10" w:rsidRDefault="005E5A10" w:rsidP="00B40178">
            <w:pPr>
              <w:jc w:val="center"/>
              <w:rPr>
                <w:rFonts w:ascii="Times New Roman" w:hAnsi="Times New Roman" w:cs="Times New Roman"/>
              </w:rPr>
            </w:pPr>
            <w:r>
              <w:rPr>
                <w:rFonts w:ascii="Times New Roman" w:hAnsi="Times New Roman" w:cs="Times New Roman"/>
              </w:rPr>
              <w:t>Intact</w:t>
            </w:r>
          </w:p>
          <w:p w14:paraId="0B71DE54" w14:textId="63A823E9" w:rsidR="005E5A10" w:rsidRPr="00191E1A" w:rsidRDefault="005E5A10" w:rsidP="00B40178">
            <w:pPr>
              <w:jc w:val="center"/>
              <w:rPr>
                <w:rFonts w:ascii="Times New Roman" w:hAnsi="Times New Roman" w:cs="Times New Roman"/>
              </w:rPr>
            </w:pPr>
          </w:p>
        </w:tc>
        <w:tc>
          <w:tcPr>
            <w:tcW w:w="1984" w:type="dxa"/>
          </w:tcPr>
          <w:p w14:paraId="1C480081" w14:textId="77777777" w:rsidR="009660F7" w:rsidRPr="00011310" w:rsidRDefault="009660F7" w:rsidP="00B40178">
            <w:pPr>
              <w:jc w:val="center"/>
              <w:rPr>
                <w:rFonts w:ascii="Times New Roman" w:hAnsi="Times New Roman" w:cs="Times New Roman"/>
                <w:color w:val="000000" w:themeColor="text1"/>
              </w:rPr>
            </w:pPr>
            <w:r w:rsidRPr="00011310">
              <w:rPr>
                <w:rFonts w:ascii="Times New Roman" w:hAnsi="Times New Roman" w:cs="Times New Roman"/>
                <w:color w:val="000000" w:themeColor="text1"/>
              </w:rPr>
              <w:t>147919</w:t>
            </w:r>
          </w:p>
          <w:p w14:paraId="0AB5F60B" w14:textId="0A1F5B17" w:rsidR="005E5A10" w:rsidRPr="00011310" w:rsidRDefault="005E5A10" w:rsidP="00B40178">
            <w:pPr>
              <w:jc w:val="center"/>
              <w:rPr>
                <w:rFonts w:ascii="Times New Roman" w:hAnsi="Times New Roman" w:cs="Times New Roman"/>
                <w:color w:val="000000" w:themeColor="text1"/>
              </w:rPr>
            </w:pPr>
            <w:r w:rsidRPr="00011310">
              <w:rPr>
                <w:rFonts w:ascii="Times New Roman" w:hAnsi="Times New Roman" w:cs="Times New Roman"/>
                <w:color w:val="000000" w:themeColor="text1"/>
              </w:rPr>
              <w:t>1458</w:t>
            </w:r>
            <w:r w:rsidR="0010287C" w:rsidRPr="00011310">
              <w:rPr>
                <w:rFonts w:ascii="Times New Roman" w:hAnsi="Times New Roman" w:cs="Times New Roman"/>
                <w:color w:val="000000" w:themeColor="text1"/>
              </w:rPr>
              <w:t>37</w:t>
            </w:r>
          </w:p>
          <w:p w14:paraId="277F48D9" w14:textId="6D63E6DF" w:rsidR="005E5A10" w:rsidRPr="00011310" w:rsidRDefault="005E5A10" w:rsidP="00B40178">
            <w:pPr>
              <w:jc w:val="center"/>
              <w:rPr>
                <w:rFonts w:ascii="Times New Roman" w:hAnsi="Times New Roman" w:cs="Times New Roman"/>
                <w:color w:val="000000" w:themeColor="text1"/>
              </w:rPr>
            </w:pPr>
            <w:r w:rsidRPr="00011310">
              <w:rPr>
                <w:rFonts w:ascii="Times New Roman" w:hAnsi="Times New Roman" w:cs="Times New Roman"/>
                <w:color w:val="000000" w:themeColor="text1"/>
              </w:rPr>
              <w:t>14581</w:t>
            </w:r>
            <w:r w:rsidR="00C0102C" w:rsidRPr="00011310">
              <w:rPr>
                <w:rFonts w:ascii="Times New Roman" w:hAnsi="Times New Roman" w:cs="Times New Roman"/>
                <w:color w:val="000000" w:themeColor="text1"/>
              </w:rPr>
              <w:t>0</w:t>
            </w:r>
          </w:p>
          <w:p w14:paraId="30A53575" w14:textId="77777777" w:rsidR="005E5A10" w:rsidRPr="00011310" w:rsidRDefault="005E5A10" w:rsidP="00B40178">
            <w:pPr>
              <w:jc w:val="center"/>
              <w:rPr>
                <w:rFonts w:ascii="Times New Roman" w:hAnsi="Times New Roman" w:cs="Times New Roman"/>
                <w:color w:val="000000" w:themeColor="text1"/>
              </w:rPr>
            </w:pPr>
            <w:r w:rsidRPr="00011310">
              <w:rPr>
                <w:rFonts w:ascii="Times New Roman" w:hAnsi="Times New Roman" w:cs="Times New Roman"/>
                <w:color w:val="000000" w:themeColor="text1"/>
              </w:rPr>
              <w:t>146462</w:t>
            </w:r>
          </w:p>
          <w:p w14:paraId="72C8524A" w14:textId="44768261" w:rsidR="005E5A10" w:rsidRPr="00011310" w:rsidRDefault="005E5A10" w:rsidP="00B40178">
            <w:pPr>
              <w:jc w:val="center"/>
              <w:rPr>
                <w:rFonts w:ascii="Times New Roman" w:hAnsi="Times New Roman" w:cs="Times New Roman"/>
                <w:color w:val="000000" w:themeColor="text1"/>
              </w:rPr>
            </w:pPr>
          </w:p>
        </w:tc>
        <w:tc>
          <w:tcPr>
            <w:tcW w:w="1843" w:type="dxa"/>
          </w:tcPr>
          <w:p w14:paraId="45E28B9E" w14:textId="77777777" w:rsidR="009660F7" w:rsidRPr="00011310" w:rsidRDefault="009660F7" w:rsidP="00B40178">
            <w:pPr>
              <w:jc w:val="center"/>
              <w:rPr>
                <w:rFonts w:ascii="Times New Roman" w:hAnsi="Times New Roman" w:cs="Times New Roman"/>
                <w:color w:val="000000" w:themeColor="text1"/>
              </w:rPr>
            </w:pPr>
            <w:r w:rsidRPr="00011310">
              <w:rPr>
                <w:rFonts w:ascii="Times New Roman" w:hAnsi="Times New Roman" w:cs="Times New Roman"/>
                <w:color w:val="000000" w:themeColor="text1"/>
              </w:rPr>
              <w:t>147926</w:t>
            </w:r>
          </w:p>
          <w:p w14:paraId="3593A71A" w14:textId="288922FF" w:rsidR="005E5A10" w:rsidRPr="00011310" w:rsidRDefault="005E5A10" w:rsidP="00B40178">
            <w:pPr>
              <w:jc w:val="center"/>
              <w:rPr>
                <w:rFonts w:ascii="Times New Roman" w:hAnsi="Times New Roman" w:cs="Times New Roman"/>
                <w:color w:val="000000" w:themeColor="text1"/>
              </w:rPr>
            </w:pPr>
            <w:r w:rsidRPr="00011310">
              <w:rPr>
                <w:rFonts w:ascii="Times New Roman" w:hAnsi="Times New Roman" w:cs="Times New Roman"/>
                <w:color w:val="000000" w:themeColor="text1"/>
              </w:rPr>
              <w:t>1458</w:t>
            </w:r>
            <w:r w:rsidR="00E110A5" w:rsidRPr="00011310">
              <w:rPr>
                <w:rFonts w:ascii="Times New Roman" w:hAnsi="Times New Roman" w:cs="Times New Roman"/>
                <w:color w:val="000000" w:themeColor="text1"/>
              </w:rPr>
              <w:t>40</w:t>
            </w:r>
          </w:p>
          <w:p w14:paraId="7B4A3746" w14:textId="72DB9A96" w:rsidR="005E5A10" w:rsidRPr="00011310" w:rsidRDefault="005E5A10" w:rsidP="00B40178">
            <w:pPr>
              <w:jc w:val="center"/>
              <w:rPr>
                <w:rFonts w:ascii="Times New Roman" w:hAnsi="Times New Roman" w:cs="Times New Roman"/>
                <w:color w:val="000000" w:themeColor="text1"/>
              </w:rPr>
            </w:pPr>
            <w:r w:rsidRPr="00011310">
              <w:rPr>
                <w:rFonts w:ascii="Times New Roman" w:hAnsi="Times New Roman" w:cs="Times New Roman"/>
                <w:color w:val="000000" w:themeColor="text1"/>
              </w:rPr>
              <w:t>14581</w:t>
            </w:r>
            <w:r w:rsidR="00E110A5" w:rsidRPr="00011310">
              <w:rPr>
                <w:rFonts w:ascii="Times New Roman" w:hAnsi="Times New Roman" w:cs="Times New Roman"/>
                <w:color w:val="000000" w:themeColor="text1"/>
              </w:rPr>
              <w:t>5</w:t>
            </w:r>
          </w:p>
          <w:p w14:paraId="2497315D" w14:textId="77777777" w:rsidR="005E5A10" w:rsidRPr="00011310" w:rsidRDefault="005E5A10" w:rsidP="00B40178">
            <w:pPr>
              <w:jc w:val="center"/>
              <w:rPr>
                <w:rFonts w:ascii="Times New Roman" w:hAnsi="Times New Roman" w:cs="Times New Roman"/>
                <w:color w:val="000000" w:themeColor="text1"/>
              </w:rPr>
            </w:pPr>
            <w:r w:rsidRPr="00011310">
              <w:rPr>
                <w:rFonts w:ascii="Times New Roman" w:hAnsi="Times New Roman" w:cs="Times New Roman"/>
                <w:color w:val="000000" w:themeColor="text1"/>
              </w:rPr>
              <w:t>146461</w:t>
            </w:r>
          </w:p>
          <w:p w14:paraId="346984A4" w14:textId="117489D3" w:rsidR="005E5A10" w:rsidRPr="00011310" w:rsidRDefault="005E5A10" w:rsidP="00B40178">
            <w:pPr>
              <w:jc w:val="center"/>
              <w:rPr>
                <w:rFonts w:ascii="Times New Roman" w:hAnsi="Times New Roman" w:cs="Times New Roman"/>
                <w:color w:val="000000" w:themeColor="text1"/>
              </w:rPr>
            </w:pPr>
          </w:p>
        </w:tc>
      </w:tr>
      <w:tr w:rsidR="009660F7" w:rsidRPr="004D16AF" w14:paraId="0F715A4C" w14:textId="77777777" w:rsidTr="00E32316">
        <w:tc>
          <w:tcPr>
            <w:tcW w:w="3119" w:type="dxa"/>
          </w:tcPr>
          <w:p w14:paraId="658DD74A" w14:textId="77777777" w:rsidR="009660F7" w:rsidRDefault="009660F7" w:rsidP="004A19D9">
            <w:pPr>
              <w:rPr>
                <w:rFonts w:ascii="Times New Roman" w:hAnsi="Times New Roman" w:cs="Times New Roman"/>
              </w:rPr>
            </w:pPr>
            <w:r>
              <w:rPr>
                <w:rFonts w:ascii="Times New Roman" w:hAnsi="Times New Roman" w:cs="Times New Roman"/>
              </w:rPr>
              <w:t>oa C5 Int</w:t>
            </w:r>
            <w:r w:rsidRPr="004A19D9">
              <w:rPr>
                <w:rFonts w:ascii="Times New Roman" w:hAnsi="Times New Roman" w:cs="Times New Roman"/>
                <w:vertAlign w:val="superscript"/>
              </w:rPr>
              <w:t>C</w:t>
            </w:r>
            <w:r>
              <w:rPr>
                <w:rFonts w:ascii="Times New Roman" w:hAnsi="Times New Roman" w:cs="Times New Roman"/>
                <w:vertAlign w:val="superscript"/>
              </w:rPr>
              <w:t xml:space="preserve"> </w:t>
            </w:r>
            <w:r>
              <w:rPr>
                <w:rFonts w:ascii="Times New Roman" w:hAnsi="Times New Roman" w:cs="Times New Roman"/>
              </w:rPr>
              <w:t>GA</w:t>
            </w:r>
          </w:p>
          <w:p w14:paraId="12880422" w14:textId="77777777" w:rsidR="009660F7" w:rsidRDefault="009660F7" w:rsidP="004A19D9">
            <w:pPr>
              <w:rPr>
                <w:rFonts w:ascii="Times New Roman" w:hAnsi="Times New Roman" w:cs="Times New Roman"/>
              </w:rPr>
            </w:pPr>
            <w:r>
              <w:rPr>
                <w:rFonts w:ascii="Times New Roman" w:hAnsi="Times New Roman" w:cs="Times New Roman"/>
              </w:rPr>
              <w:t>oa C5 Int</w:t>
            </w:r>
            <w:r w:rsidRPr="004A19D9">
              <w:rPr>
                <w:rFonts w:ascii="Times New Roman" w:hAnsi="Times New Roman" w:cs="Times New Roman"/>
                <w:vertAlign w:val="superscript"/>
              </w:rPr>
              <w:t>C</w:t>
            </w:r>
            <w:r>
              <w:rPr>
                <w:rFonts w:ascii="Times New Roman" w:hAnsi="Times New Roman" w:cs="Times New Roman"/>
                <w:vertAlign w:val="superscript"/>
              </w:rPr>
              <w:t xml:space="preserve"> </w:t>
            </w:r>
            <w:r>
              <w:rPr>
                <w:rFonts w:ascii="Times New Roman" w:hAnsi="Times New Roman" w:cs="Times New Roman"/>
              </w:rPr>
              <w:t>AG</w:t>
            </w:r>
          </w:p>
          <w:p w14:paraId="0FEF73DE" w14:textId="7F6CDB6F" w:rsidR="009660F7" w:rsidRDefault="009660F7" w:rsidP="009660F7">
            <w:pPr>
              <w:rPr>
                <w:rFonts w:ascii="Times New Roman" w:hAnsi="Times New Roman" w:cs="Times New Roman"/>
              </w:rPr>
            </w:pPr>
            <w:r>
              <w:rPr>
                <w:rFonts w:ascii="Times New Roman" w:hAnsi="Times New Roman" w:cs="Times New Roman"/>
              </w:rPr>
              <w:t>oa C5 Int</w:t>
            </w:r>
            <w:r w:rsidRPr="004A19D9">
              <w:rPr>
                <w:rFonts w:ascii="Times New Roman" w:hAnsi="Times New Roman" w:cs="Times New Roman"/>
                <w:vertAlign w:val="superscript"/>
              </w:rPr>
              <w:t>C</w:t>
            </w:r>
            <w:r>
              <w:rPr>
                <w:rFonts w:ascii="Times New Roman" w:hAnsi="Times New Roman" w:cs="Times New Roman"/>
                <w:vertAlign w:val="superscript"/>
              </w:rPr>
              <w:t xml:space="preserve"> </w:t>
            </w:r>
            <w:r>
              <w:rPr>
                <w:rFonts w:ascii="Times New Roman" w:hAnsi="Times New Roman" w:cs="Times New Roman"/>
              </w:rPr>
              <w:t>LC</w:t>
            </w:r>
          </w:p>
          <w:p w14:paraId="1BDC2666" w14:textId="664ED6DB" w:rsidR="009660F7" w:rsidRPr="009660F7" w:rsidRDefault="009660F7" w:rsidP="004A19D9">
            <w:pPr>
              <w:rPr>
                <w:rFonts w:ascii="Times New Roman" w:hAnsi="Times New Roman" w:cs="Times New Roman"/>
              </w:rPr>
            </w:pPr>
          </w:p>
        </w:tc>
        <w:tc>
          <w:tcPr>
            <w:tcW w:w="1559" w:type="dxa"/>
          </w:tcPr>
          <w:p w14:paraId="703DEB80" w14:textId="77777777" w:rsidR="009660F7" w:rsidRDefault="009660F7" w:rsidP="00B40178">
            <w:pPr>
              <w:jc w:val="center"/>
              <w:rPr>
                <w:rFonts w:ascii="Times New Roman" w:hAnsi="Times New Roman" w:cs="Times New Roman"/>
              </w:rPr>
            </w:pPr>
            <w:r>
              <w:rPr>
                <w:rFonts w:ascii="Times New Roman" w:hAnsi="Times New Roman" w:cs="Times New Roman"/>
              </w:rPr>
              <w:t>Reduced</w:t>
            </w:r>
          </w:p>
          <w:p w14:paraId="375F3B95" w14:textId="77777777" w:rsidR="009660F7" w:rsidRDefault="009660F7" w:rsidP="00B40178">
            <w:pPr>
              <w:jc w:val="center"/>
              <w:rPr>
                <w:rFonts w:ascii="Times New Roman" w:hAnsi="Times New Roman" w:cs="Times New Roman"/>
              </w:rPr>
            </w:pPr>
            <w:r>
              <w:rPr>
                <w:rFonts w:ascii="Times New Roman" w:hAnsi="Times New Roman" w:cs="Times New Roman"/>
              </w:rPr>
              <w:t>Reduced</w:t>
            </w:r>
          </w:p>
          <w:p w14:paraId="61552E2A" w14:textId="4FA47CC9" w:rsidR="009660F7" w:rsidRDefault="009660F7" w:rsidP="00B40178">
            <w:pPr>
              <w:jc w:val="center"/>
              <w:rPr>
                <w:rFonts w:ascii="Times New Roman" w:hAnsi="Times New Roman" w:cs="Times New Roman"/>
              </w:rPr>
            </w:pPr>
            <w:r>
              <w:rPr>
                <w:rFonts w:ascii="Times New Roman" w:hAnsi="Times New Roman" w:cs="Times New Roman"/>
              </w:rPr>
              <w:t>Reduced</w:t>
            </w:r>
          </w:p>
        </w:tc>
        <w:tc>
          <w:tcPr>
            <w:tcW w:w="1984" w:type="dxa"/>
          </w:tcPr>
          <w:p w14:paraId="4E2EC4E1" w14:textId="2A6AE162" w:rsidR="009660F7" w:rsidRDefault="009660F7" w:rsidP="00B40178">
            <w:pPr>
              <w:jc w:val="center"/>
              <w:rPr>
                <w:rFonts w:ascii="Times New Roman" w:hAnsi="Times New Roman" w:cs="Times New Roman"/>
              </w:rPr>
            </w:pPr>
            <w:r>
              <w:rPr>
                <w:rFonts w:ascii="Times New Roman" w:hAnsi="Times New Roman" w:cs="Times New Roman"/>
              </w:rPr>
              <w:t>32477</w:t>
            </w:r>
          </w:p>
          <w:p w14:paraId="638BA90C" w14:textId="77777777" w:rsidR="009660F7" w:rsidRDefault="009660F7" w:rsidP="00B40178">
            <w:pPr>
              <w:jc w:val="center"/>
              <w:rPr>
                <w:rFonts w:ascii="Times New Roman" w:hAnsi="Times New Roman" w:cs="Times New Roman"/>
              </w:rPr>
            </w:pPr>
            <w:r>
              <w:rPr>
                <w:rFonts w:ascii="Times New Roman" w:hAnsi="Times New Roman" w:cs="Times New Roman"/>
              </w:rPr>
              <w:t>50089</w:t>
            </w:r>
          </w:p>
          <w:p w14:paraId="67B9E129" w14:textId="6D6D4330" w:rsidR="009660F7" w:rsidRPr="00191E1A" w:rsidRDefault="009660F7" w:rsidP="00B40178">
            <w:pPr>
              <w:jc w:val="center"/>
              <w:rPr>
                <w:rFonts w:ascii="Times New Roman" w:hAnsi="Times New Roman" w:cs="Times New Roman"/>
              </w:rPr>
            </w:pPr>
            <w:r>
              <w:rPr>
                <w:rFonts w:ascii="Times New Roman" w:hAnsi="Times New Roman" w:cs="Times New Roman"/>
              </w:rPr>
              <w:t>2339</w:t>
            </w:r>
            <w:r w:rsidR="00AE01DE">
              <w:rPr>
                <w:rFonts w:ascii="Times New Roman" w:hAnsi="Times New Roman" w:cs="Times New Roman"/>
              </w:rPr>
              <w:t>4</w:t>
            </w:r>
          </w:p>
        </w:tc>
        <w:tc>
          <w:tcPr>
            <w:tcW w:w="1843" w:type="dxa"/>
          </w:tcPr>
          <w:p w14:paraId="28D4FA6A" w14:textId="1FA309CE" w:rsidR="009660F7" w:rsidRDefault="009660F7" w:rsidP="00B40178">
            <w:pPr>
              <w:jc w:val="center"/>
              <w:rPr>
                <w:rFonts w:ascii="Times New Roman" w:hAnsi="Times New Roman" w:cs="Times New Roman"/>
              </w:rPr>
            </w:pPr>
            <w:r>
              <w:rPr>
                <w:rFonts w:ascii="Times New Roman" w:hAnsi="Times New Roman" w:cs="Times New Roman"/>
              </w:rPr>
              <w:t>32475</w:t>
            </w:r>
          </w:p>
          <w:p w14:paraId="2D97F669" w14:textId="77777777" w:rsidR="009660F7" w:rsidRDefault="009660F7" w:rsidP="00B40178">
            <w:pPr>
              <w:jc w:val="center"/>
              <w:rPr>
                <w:rFonts w:ascii="Times New Roman" w:hAnsi="Times New Roman" w:cs="Times New Roman"/>
              </w:rPr>
            </w:pPr>
            <w:r>
              <w:rPr>
                <w:rFonts w:ascii="Times New Roman" w:hAnsi="Times New Roman" w:cs="Times New Roman"/>
              </w:rPr>
              <w:t>50084</w:t>
            </w:r>
          </w:p>
          <w:p w14:paraId="7F0AA741" w14:textId="034F69E9" w:rsidR="009660F7" w:rsidRDefault="009660F7" w:rsidP="00B40178">
            <w:pPr>
              <w:jc w:val="center"/>
              <w:rPr>
                <w:rFonts w:ascii="Times New Roman" w:hAnsi="Times New Roman" w:cs="Times New Roman"/>
              </w:rPr>
            </w:pPr>
            <w:r>
              <w:rPr>
                <w:rFonts w:ascii="Times New Roman" w:hAnsi="Times New Roman" w:cs="Times New Roman"/>
              </w:rPr>
              <w:t>2339</w:t>
            </w:r>
            <w:r w:rsidR="00AE01DE">
              <w:rPr>
                <w:rFonts w:ascii="Times New Roman" w:hAnsi="Times New Roman" w:cs="Times New Roman"/>
              </w:rPr>
              <w:t>0</w:t>
            </w:r>
          </w:p>
          <w:p w14:paraId="4F365CEF" w14:textId="30DBE5C6" w:rsidR="009660F7" w:rsidRPr="00191E1A" w:rsidRDefault="009660F7" w:rsidP="00B40178">
            <w:pPr>
              <w:jc w:val="center"/>
              <w:rPr>
                <w:rFonts w:ascii="Times New Roman" w:hAnsi="Times New Roman" w:cs="Times New Roman"/>
              </w:rPr>
            </w:pPr>
          </w:p>
        </w:tc>
      </w:tr>
      <w:tr w:rsidR="009660F7" w:rsidRPr="004D16AF" w14:paraId="5C85680C" w14:textId="77777777" w:rsidTr="00E32316">
        <w:tc>
          <w:tcPr>
            <w:tcW w:w="3119" w:type="dxa"/>
          </w:tcPr>
          <w:p w14:paraId="756FA8C5" w14:textId="77777777" w:rsidR="009660F7" w:rsidRDefault="009660F7" w:rsidP="00B40178">
            <w:pPr>
              <w:rPr>
                <w:rFonts w:ascii="Times New Roman" w:hAnsi="Times New Roman" w:cs="Times New Roman"/>
                <w:lang w:val="en-US"/>
              </w:rPr>
            </w:pPr>
            <w:r w:rsidRPr="00B13C7D">
              <w:rPr>
                <w:rFonts w:ascii="Times New Roman" w:hAnsi="Times New Roman" w:cs="Times New Roman"/>
                <w:lang w:val="en-US"/>
              </w:rPr>
              <w:t>C6 Fab Int</w:t>
            </w:r>
            <w:r w:rsidRPr="00B13C7D">
              <w:rPr>
                <w:rFonts w:ascii="Times New Roman" w:hAnsi="Times New Roman" w:cs="Times New Roman"/>
                <w:vertAlign w:val="superscript"/>
                <w:lang w:val="en-US"/>
              </w:rPr>
              <w:t>N</w:t>
            </w:r>
            <w:r w:rsidRPr="00B13C7D">
              <w:rPr>
                <w:rFonts w:ascii="Times New Roman" w:hAnsi="Times New Roman" w:cs="Times New Roman"/>
                <w:lang w:val="en-US"/>
              </w:rPr>
              <w:t xml:space="preserve"> </w:t>
            </w:r>
            <w:r>
              <w:rPr>
                <w:rFonts w:ascii="Times New Roman" w:hAnsi="Times New Roman" w:cs="Times New Roman"/>
                <w:lang w:val="en-US"/>
              </w:rPr>
              <w:t>HC</w:t>
            </w:r>
          </w:p>
          <w:p w14:paraId="0D694394" w14:textId="624C9147" w:rsidR="009660F7" w:rsidRDefault="009660F7" w:rsidP="009660F7">
            <w:pPr>
              <w:rPr>
                <w:rFonts w:ascii="Times New Roman" w:hAnsi="Times New Roman" w:cs="Times New Roman"/>
                <w:lang w:val="en-US"/>
              </w:rPr>
            </w:pPr>
            <w:r w:rsidRPr="00B13C7D">
              <w:rPr>
                <w:rFonts w:ascii="Times New Roman" w:hAnsi="Times New Roman" w:cs="Times New Roman"/>
                <w:lang w:val="en-US"/>
              </w:rPr>
              <w:t>C6 Fab Int</w:t>
            </w:r>
            <w:r w:rsidRPr="00B13C7D">
              <w:rPr>
                <w:rFonts w:ascii="Times New Roman" w:hAnsi="Times New Roman" w:cs="Times New Roman"/>
                <w:vertAlign w:val="superscript"/>
                <w:lang w:val="en-US"/>
              </w:rPr>
              <w:t>N</w:t>
            </w:r>
            <w:r w:rsidRPr="00B13C7D">
              <w:rPr>
                <w:rFonts w:ascii="Times New Roman" w:hAnsi="Times New Roman" w:cs="Times New Roman"/>
                <w:lang w:val="en-US"/>
              </w:rPr>
              <w:t xml:space="preserve"> </w:t>
            </w:r>
            <w:r>
              <w:rPr>
                <w:rFonts w:ascii="Times New Roman" w:hAnsi="Times New Roman" w:cs="Times New Roman"/>
                <w:lang w:val="en-US"/>
              </w:rPr>
              <w:t>LC</w:t>
            </w:r>
          </w:p>
          <w:p w14:paraId="0AA1C498" w14:textId="2B0C2EB9" w:rsidR="009660F7" w:rsidRPr="00B13C7D" w:rsidRDefault="009660F7" w:rsidP="00B40178">
            <w:pPr>
              <w:rPr>
                <w:rFonts w:ascii="Times New Roman" w:hAnsi="Times New Roman" w:cs="Times New Roman"/>
                <w:lang w:val="en-US"/>
              </w:rPr>
            </w:pPr>
          </w:p>
        </w:tc>
        <w:tc>
          <w:tcPr>
            <w:tcW w:w="1559" w:type="dxa"/>
          </w:tcPr>
          <w:p w14:paraId="796A5672" w14:textId="77777777" w:rsidR="009660F7" w:rsidRDefault="009660F7" w:rsidP="00B40178">
            <w:pPr>
              <w:jc w:val="center"/>
              <w:rPr>
                <w:rFonts w:ascii="Times New Roman" w:hAnsi="Times New Roman" w:cs="Times New Roman"/>
              </w:rPr>
            </w:pPr>
            <w:r>
              <w:rPr>
                <w:rFonts w:ascii="Times New Roman" w:hAnsi="Times New Roman" w:cs="Times New Roman"/>
              </w:rPr>
              <w:t>Reduced</w:t>
            </w:r>
          </w:p>
          <w:p w14:paraId="04D9E9FB" w14:textId="77777777" w:rsidR="009660F7" w:rsidRDefault="009660F7" w:rsidP="00B40178">
            <w:pPr>
              <w:jc w:val="center"/>
              <w:rPr>
                <w:rFonts w:ascii="Times New Roman" w:hAnsi="Times New Roman" w:cs="Times New Roman"/>
              </w:rPr>
            </w:pPr>
            <w:r>
              <w:rPr>
                <w:rFonts w:ascii="Times New Roman" w:hAnsi="Times New Roman" w:cs="Times New Roman"/>
              </w:rPr>
              <w:t>Reduced</w:t>
            </w:r>
          </w:p>
          <w:p w14:paraId="68FB4405" w14:textId="7FED6AA3" w:rsidR="009660F7" w:rsidRPr="00191E1A" w:rsidRDefault="009660F7" w:rsidP="009660F7">
            <w:pPr>
              <w:rPr>
                <w:rFonts w:ascii="Times New Roman" w:hAnsi="Times New Roman" w:cs="Times New Roman"/>
              </w:rPr>
            </w:pPr>
          </w:p>
        </w:tc>
        <w:tc>
          <w:tcPr>
            <w:tcW w:w="1984" w:type="dxa"/>
          </w:tcPr>
          <w:p w14:paraId="7AE27EE7" w14:textId="77777777" w:rsidR="009660F7" w:rsidRDefault="009660F7" w:rsidP="00B40178">
            <w:pPr>
              <w:jc w:val="center"/>
              <w:rPr>
                <w:rFonts w:ascii="Times New Roman" w:hAnsi="Times New Roman" w:cs="Times New Roman"/>
              </w:rPr>
            </w:pPr>
            <w:r>
              <w:rPr>
                <w:rFonts w:ascii="Times New Roman" w:hAnsi="Times New Roman" w:cs="Times New Roman"/>
              </w:rPr>
              <w:t>38955</w:t>
            </w:r>
          </w:p>
          <w:p w14:paraId="7AFFAA6C" w14:textId="403E4EDB" w:rsidR="009660F7" w:rsidRPr="00191E1A" w:rsidRDefault="009660F7" w:rsidP="00B40178">
            <w:pPr>
              <w:jc w:val="center"/>
              <w:rPr>
                <w:rFonts w:ascii="Times New Roman" w:hAnsi="Times New Roman" w:cs="Times New Roman"/>
              </w:rPr>
            </w:pPr>
            <w:r>
              <w:rPr>
                <w:rFonts w:ascii="Times New Roman" w:hAnsi="Times New Roman" w:cs="Times New Roman"/>
              </w:rPr>
              <w:t>23394</w:t>
            </w:r>
          </w:p>
        </w:tc>
        <w:tc>
          <w:tcPr>
            <w:tcW w:w="1843" w:type="dxa"/>
          </w:tcPr>
          <w:p w14:paraId="63AAF9AB" w14:textId="31640140" w:rsidR="009660F7" w:rsidRDefault="009660F7" w:rsidP="00B40178">
            <w:pPr>
              <w:jc w:val="center"/>
              <w:rPr>
                <w:rFonts w:ascii="Times New Roman" w:hAnsi="Times New Roman" w:cs="Times New Roman"/>
              </w:rPr>
            </w:pPr>
            <w:r>
              <w:rPr>
                <w:rFonts w:ascii="Times New Roman" w:hAnsi="Times New Roman" w:cs="Times New Roman"/>
              </w:rPr>
              <w:t>38951</w:t>
            </w:r>
          </w:p>
          <w:p w14:paraId="6490B7FC" w14:textId="4B8E8AE6" w:rsidR="009660F7" w:rsidRDefault="009660F7" w:rsidP="00B40178">
            <w:pPr>
              <w:jc w:val="center"/>
              <w:rPr>
                <w:rFonts w:ascii="Times New Roman" w:hAnsi="Times New Roman" w:cs="Times New Roman"/>
              </w:rPr>
            </w:pPr>
            <w:r>
              <w:rPr>
                <w:rFonts w:ascii="Times New Roman" w:hAnsi="Times New Roman" w:cs="Times New Roman"/>
              </w:rPr>
              <w:t>23390</w:t>
            </w:r>
          </w:p>
          <w:p w14:paraId="6FAE8CF0" w14:textId="3156A2A9" w:rsidR="009660F7" w:rsidRPr="00191E1A" w:rsidRDefault="009660F7" w:rsidP="00B40178">
            <w:pPr>
              <w:jc w:val="center"/>
              <w:rPr>
                <w:rFonts w:ascii="Times New Roman" w:hAnsi="Times New Roman" w:cs="Times New Roman"/>
              </w:rPr>
            </w:pPr>
          </w:p>
        </w:tc>
      </w:tr>
      <w:tr w:rsidR="005E5A10" w:rsidRPr="004D16AF" w14:paraId="63CF16C5" w14:textId="77777777" w:rsidTr="00E32316">
        <w:tc>
          <w:tcPr>
            <w:tcW w:w="3119" w:type="dxa"/>
          </w:tcPr>
          <w:p w14:paraId="0F026B04" w14:textId="77777777" w:rsidR="005E5A10" w:rsidRDefault="005E5A10" w:rsidP="00B40178">
            <w:pPr>
              <w:rPr>
                <w:rFonts w:ascii="Times New Roman" w:hAnsi="Times New Roman" w:cs="Times New Roman"/>
              </w:rPr>
            </w:pPr>
            <w:r w:rsidRPr="00191E1A">
              <w:rPr>
                <w:rFonts w:ascii="Times New Roman" w:hAnsi="Times New Roman" w:cs="Times New Roman"/>
              </w:rPr>
              <w:t>oa F06 Int</w:t>
            </w:r>
            <w:r w:rsidRPr="00191E1A">
              <w:rPr>
                <w:rFonts w:ascii="Times New Roman" w:hAnsi="Times New Roman" w:cs="Times New Roman"/>
                <w:vertAlign w:val="superscript"/>
              </w:rPr>
              <w:t>C</w:t>
            </w:r>
            <w:r w:rsidRPr="00191E1A">
              <w:rPr>
                <w:rFonts w:ascii="Times New Roman" w:hAnsi="Times New Roman" w:cs="Times New Roman"/>
              </w:rPr>
              <w:t xml:space="preserve"> </w:t>
            </w:r>
            <w:r>
              <w:rPr>
                <w:rFonts w:ascii="Times New Roman" w:hAnsi="Times New Roman" w:cs="Times New Roman"/>
              </w:rPr>
              <w:t>GA</w:t>
            </w:r>
          </w:p>
          <w:p w14:paraId="6AD02350" w14:textId="77777777" w:rsidR="005E5A10" w:rsidRDefault="005E5A10" w:rsidP="009660F7">
            <w:pPr>
              <w:rPr>
                <w:rFonts w:ascii="Times New Roman" w:hAnsi="Times New Roman" w:cs="Times New Roman"/>
              </w:rPr>
            </w:pPr>
            <w:r w:rsidRPr="00191E1A">
              <w:rPr>
                <w:rFonts w:ascii="Times New Roman" w:hAnsi="Times New Roman" w:cs="Times New Roman"/>
              </w:rPr>
              <w:t>oa F06 Int</w:t>
            </w:r>
            <w:r w:rsidRPr="00191E1A">
              <w:rPr>
                <w:rFonts w:ascii="Times New Roman" w:hAnsi="Times New Roman" w:cs="Times New Roman"/>
                <w:vertAlign w:val="superscript"/>
              </w:rPr>
              <w:t>C</w:t>
            </w:r>
            <w:r w:rsidRPr="00191E1A">
              <w:rPr>
                <w:rFonts w:ascii="Times New Roman" w:hAnsi="Times New Roman" w:cs="Times New Roman"/>
              </w:rPr>
              <w:t xml:space="preserve"> </w:t>
            </w:r>
            <w:r>
              <w:rPr>
                <w:rFonts w:ascii="Times New Roman" w:hAnsi="Times New Roman" w:cs="Times New Roman"/>
              </w:rPr>
              <w:t>AG</w:t>
            </w:r>
          </w:p>
          <w:p w14:paraId="4DE79582" w14:textId="77777777" w:rsidR="005E5A10" w:rsidRDefault="005E5A10" w:rsidP="009660F7">
            <w:pPr>
              <w:rPr>
                <w:rFonts w:ascii="Times New Roman" w:hAnsi="Times New Roman" w:cs="Times New Roman"/>
              </w:rPr>
            </w:pPr>
            <w:r w:rsidRPr="00191E1A">
              <w:rPr>
                <w:rFonts w:ascii="Times New Roman" w:hAnsi="Times New Roman" w:cs="Times New Roman"/>
              </w:rPr>
              <w:t>oa F06 Int</w:t>
            </w:r>
            <w:r w:rsidRPr="00191E1A">
              <w:rPr>
                <w:rFonts w:ascii="Times New Roman" w:hAnsi="Times New Roman" w:cs="Times New Roman"/>
                <w:vertAlign w:val="superscript"/>
              </w:rPr>
              <w:t>C</w:t>
            </w:r>
            <w:r w:rsidRPr="00191E1A">
              <w:rPr>
                <w:rFonts w:ascii="Times New Roman" w:hAnsi="Times New Roman" w:cs="Times New Roman"/>
              </w:rPr>
              <w:t xml:space="preserve"> </w:t>
            </w:r>
            <w:r>
              <w:rPr>
                <w:rFonts w:ascii="Times New Roman" w:hAnsi="Times New Roman" w:cs="Times New Roman"/>
              </w:rPr>
              <w:t>LC</w:t>
            </w:r>
          </w:p>
          <w:p w14:paraId="26A83053" w14:textId="485F6B93" w:rsidR="005E5A10" w:rsidRPr="00191E1A" w:rsidRDefault="005E5A10" w:rsidP="00B40178">
            <w:pPr>
              <w:rPr>
                <w:rFonts w:ascii="Times New Roman" w:hAnsi="Times New Roman" w:cs="Times New Roman"/>
                <w:lang w:val="en-US"/>
              </w:rPr>
            </w:pPr>
            <w:r w:rsidRPr="00191E1A">
              <w:rPr>
                <w:rFonts w:ascii="Times New Roman" w:hAnsi="Times New Roman" w:cs="Times New Roman"/>
              </w:rPr>
              <w:t xml:space="preserve">                            </w:t>
            </w:r>
          </w:p>
        </w:tc>
        <w:tc>
          <w:tcPr>
            <w:tcW w:w="1559" w:type="dxa"/>
          </w:tcPr>
          <w:p w14:paraId="401FE487" w14:textId="77777777" w:rsidR="005E5A10" w:rsidRDefault="005E5A10" w:rsidP="00B40178">
            <w:pPr>
              <w:jc w:val="center"/>
              <w:rPr>
                <w:rFonts w:ascii="Times New Roman" w:hAnsi="Times New Roman" w:cs="Times New Roman"/>
              </w:rPr>
            </w:pPr>
            <w:r>
              <w:rPr>
                <w:rFonts w:ascii="Times New Roman" w:hAnsi="Times New Roman" w:cs="Times New Roman"/>
              </w:rPr>
              <w:t>Reduced</w:t>
            </w:r>
          </w:p>
          <w:p w14:paraId="228EF58C" w14:textId="77777777" w:rsidR="005E5A10" w:rsidRDefault="005E5A10" w:rsidP="00B40178">
            <w:pPr>
              <w:jc w:val="center"/>
              <w:rPr>
                <w:rFonts w:ascii="Times New Roman" w:hAnsi="Times New Roman" w:cs="Times New Roman"/>
              </w:rPr>
            </w:pPr>
            <w:r>
              <w:rPr>
                <w:rFonts w:ascii="Times New Roman" w:hAnsi="Times New Roman" w:cs="Times New Roman"/>
              </w:rPr>
              <w:t>Reduced</w:t>
            </w:r>
          </w:p>
          <w:p w14:paraId="2159B466" w14:textId="616EC1EA" w:rsidR="005E5A10" w:rsidRPr="00191E1A" w:rsidRDefault="005E5A10" w:rsidP="009660F7">
            <w:pPr>
              <w:jc w:val="center"/>
              <w:rPr>
                <w:rFonts w:ascii="Times New Roman" w:hAnsi="Times New Roman" w:cs="Times New Roman"/>
                <w:lang w:val="en-US"/>
              </w:rPr>
            </w:pPr>
            <w:r>
              <w:rPr>
                <w:rFonts w:ascii="Times New Roman" w:hAnsi="Times New Roman" w:cs="Times New Roman"/>
              </w:rPr>
              <w:t>Reduced</w:t>
            </w:r>
          </w:p>
        </w:tc>
        <w:tc>
          <w:tcPr>
            <w:tcW w:w="1984" w:type="dxa"/>
          </w:tcPr>
          <w:p w14:paraId="608F4A48" w14:textId="77777777" w:rsidR="005E5A10" w:rsidRDefault="005E5A10" w:rsidP="00B40178">
            <w:pPr>
              <w:jc w:val="center"/>
              <w:rPr>
                <w:rFonts w:ascii="Times New Roman" w:hAnsi="Times New Roman" w:cs="Times New Roman"/>
              </w:rPr>
            </w:pPr>
            <w:r>
              <w:rPr>
                <w:rFonts w:ascii="Times New Roman" w:hAnsi="Times New Roman" w:cs="Times New Roman"/>
              </w:rPr>
              <w:t>32477</w:t>
            </w:r>
          </w:p>
          <w:p w14:paraId="74218AA3" w14:textId="77777777" w:rsidR="005E5A10" w:rsidRDefault="005E5A10" w:rsidP="00B40178">
            <w:pPr>
              <w:jc w:val="center"/>
              <w:rPr>
                <w:rFonts w:ascii="Times New Roman" w:hAnsi="Times New Roman" w:cs="Times New Roman"/>
              </w:rPr>
            </w:pPr>
            <w:r>
              <w:rPr>
                <w:rFonts w:ascii="Times New Roman" w:hAnsi="Times New Roman" w:cs="Times New Roman"/>
              </w:rPr>
              <w:t>50212</w:t>
            </w:r>
          </w:p>
          <w:p w14:paraId="1D52AC0F" w14:textId="45D0914A" w:rsidR="005E5A10" w:rsidRPr="00191E1A" w:rsidRDefault="005E5A10" w:rsidP="00B40178">
            <w:pPr>
              <w:jc w:val="center"/>
              <w:rPr>
                <w:rFonts w:ascii="Times New Roman" w:hAnsi="Times New Roman" w:cs="Times New Roman"/>
                <w:lang w:val="en-US"/>
              </w:rPr>
            </w:pPr>
            <w:r>
              <w:rPr>
                <w:rFonts w:ascii="Times New Roman" w:hAnsi="Times New Roman" w:cs="Times New Roman"/>
              </w:rPr>
              <w:t>22715</w:t>
            </w:r>
          </w:p>
        </w:tc>
        <w:tc>
          <w:tcPr>
            <w:tcW w:w="1843" w:type="dxa"/>
          </w:tcPr>
          <w:p w14:paraId="7D2C7E26" w14:textId="77777777" w:rsidR="005E5A10" w:rsidRDefault="005E5A10" w:rsidP="00B40178">
            <w:pPr>
              <w:jc w:val="center"/>
              <w:rPr>
                <w:rFonts w:ascii="Times New Roman" w:hAnsi="Times New Roman" w:cs="Times New Roman"/>
              </w:rPr>
            </w:pPr>
            <w:r>
              <w:rPr>
                <w:rFonts w:ascii="Times New Roman" w:hAnsi="Times New Roman" w:cs="Times New Roman"/>
              </w:rPr>
              <w:t>32475</w:t>
            </w:r>
          </w:p>
          <w:p w14:paraId="2EF075E9" w14:textId="77777777" w:rsidR="005E5A10" w:rsidRDefault="005E5A10" w:rsidP="00B40178">
            <w:pPr>
              <w:jc w:val="center"/>
              <w:rPr>
                <w:rFonts w:ascii="Times New Roman" w:hAnsi="Times New Roman" w:cs="Times New Roman"/>
              </w:rPr>
            </w:pPr>
            <w:r>
              <w:rPr>
                <w:rFonts w:ascii="Times New Roman" w:hAnsi="Times New Roman" w:cs="Times New Roman"/>
              </w:rPr>
              <w:t>50208</w:t>
            </w:r>
          </w:p>
          <w:p w14:paraId="0A722BA5" w14:textId="59E83A18" w:rsidR="005E5A10" w:rsidRPr="00191E1A" w:rsidRDefault="005E5A10" w:rsidP="00B40178">
            <w:pPr>
              <w:jc w:val="center"/>
              <w:rPr>
                <w:rFonts w:ascii="Times New Roman" w:hAnsi="Times New Roman" w:cs="Times New Roman"/>
                <w:lang w:val="en-US"/>
              </w:rPr>
            </w:pPr>
            <w:r>
              <w:rPr>
                <w:rFonts w:ascii="Times New Roman" w:hAnsi="Times New Roman" w:cs="Times New Roman"/>
              </w:rPr>
              <w:t>22711</w:t>
            </w:r>
          </w:p>
        </w:tc>
      </w:tr>
      <w:tr w:rsidR="005E5A10" w:rsidRPr="004D16AF" w14:paraId="4FD61B01" w14:textId="77777777" w:rsidTr="00E32316">
        <w:tc>
          <w:tcPr>
            <w:tcW w:w="3119" w:type="dxa"/>
          </w:tcPr>
          <w:p w14:paraId="3234C7DB" w14:textId="77777777" w:rsidR="005E5A10" w:rsidRPr="00782E46" w:rsidRDefault="005E5A10" w:rsidP="00B40178">
            <w:pPr>
              <w:rPr>
                <w:rFonts w:ascii="Times New Roman" w:hAnsi="Times New Roman" w:cs="Times New Roman"/>
              </w:rPr>
            </w:pPr>
            <w:r w:rsidRPr="00782E46">
              <w:rPr>
                <w:rFonts w:ascii="Times New Roman" w:hAnsi="Times New Roman" w:cs="Times New Roman"/>
              </w:rPr>
              <w:t>oa B10v5 Int</w:t>
            </w:r>
            <w:r w:rsidRPr="00782E46">
              <w:rPr>
                <w:rFonts w:ascii="Times New Roman" w:hAnsi="Times New Roman" w:cs="Times New Roman"/>
                <w:vertAlign w:val="superscript"/>
              </w:rPr>
              <w:t xml:space="preserve">C </w:t>
            </w:r>
            <w:r w:rsidRPr="00782E46">
              <w:rPr>
                <w:rFonts w:ascii="Times New Roman" w:hAnsi="Times New Roman" w:cs="Times New Roman"/>
              </w:rPr>
              <w:t>GA</w:t>
            </w:r>
          </w:p>
          <w:p w14:paraId="2DE3D834" w14:textId="77777777" w:rsidR="005E5A10" w:rsidRPr="00782E46" w:rsidRDefault="005E5A10" w:rsidP="009660F7">
            <w:pPr>
              <w:rPr>
                <w:rFonts w:ascii="Times New Roman" w:hAnsi="Times New Roman" w:cs="Times New Roman"/>
              </w:rPr>
            </w:pPr>
            <w:r w:rsidRPr="00782E46">
              <w:rPr>
                <w:rFonts w:ascii="Times New Roman" w:hAnsi="Times New Roman" w:cs="Times New Roman"/>
              </w:rPr>
              <w:t>oa B10v5 Int</w:t>
            </w:r>
            <w:r w:rsidRPr="00782E46">
              <w:rPr>
                <w:rFonts w:ascii="Times New Roman" w:hAnsi="Times New Roman" w:cs="Times New Roman"/>
                <w:vertAlign w:val="superscript"/>
              </w:rPr>
              <w:t>C</w:t>
            </w:r>
            <w:r w:rsidRPr="00782E46">
              <w:rPr>
                <w:rFonts w:ascii="Times New Roman" w:hAnsi="Times New Roman" w:cs="Times New Roman"/>
              </w:rPr>
              <w:t xml:space="preserve"> AG</w:t>
            </w:r>
          </w:p>
          <w:p w14:paraId="18EA0CD9" w14:textId="77777777" w:rsidR="005E5A10" w:rsidRPr="009660F7" w:rsidRDefault="005E5A10" w:rsidP="009660F7">
            <w:pPr>
              <w:rPr>
                <w:rFonts w:ascii="Times New Roman" w:hAnsi="Times New Roman" w:cs="Times New Roman"/>
                <w:lang w:val="en-US"/>
              </w:rPr>
            </w:pPr>
            <w:r w:rsidRPr="009660F7">
              <w:rPr>
                <w:rFonts w:ascii="Times New Roman" w:hAnsi="Times New Roman" w:cs="Times New Roman"/>
                <w:lang w:val="en-US"/>
              </w:rPr>
              <w:t>oa B10v5 Int</w:t>
            </w:r>
            <w:r w:rsidRPr="009660F7">
              <w:rPr>
                <w:rFonts w:ascii="Times New Roman" w:hAnsi="Times New Roman" w:cs="Times New Roman"/>
                <w:vertAlign w:val="superscript"/>
                <w:lang w:val="en-US"/>
              </w:rPr>
              <w:t>C</w:t>
            </w:r>
            <w:r>
              <w:rPr>
                <w:rFonts w:ascii="Times New Roman" w:hAnsi="Times New Roman" w:cs="Times New Roman"/>
                <w:lang w:val="en-US"/>
              </w:rPr>
              <w:t xml:space="preserve"> LC</w:t>
            </w:r>
          </w:p>
          <w:p w14:paraId="65FB9F05" w14:textId="77777777" w:rsidR="005E5A10" w:rsidRPr="009660F7" w:rsidRDefault="005E5A10" w:rsidP="00B40178">
            <w:pPr>
              <w:rPr>
                <w:rFonts w:ascii="Times New Roman" w:hAnsi="Times New Roman" w:cs="Times New Roman"/>
                <w:lang w:val="en-US"/>
              </w:rPr>
            </w:pPr>
          </w:p>
          <w:p w14:paraId="011079E2" w14:textId="77777777" w:rsidR="005E5A10" w:rsidRPr="00782E46" w:rsidRDefault="005E5A10" w:rsidP="00B40178">
            <w:pPr>
              <w:rPr>
                <w:rFonts w:ascii="Times New Roman" w:hAnsi="Times New Roman" w:cs="Times New Roman"/>
                <w:lang w:val="en-US"/>
              </w:rPr>
            </w:pPr>
            <w:r w:rsidRPr="00782E46">
              <w:rPr>
                <w:rFonts w:ascii="Times New Roman" w:hAnsi="Times New Roman" w:cs="Times New Roman"/>
                <w:lang w:val="en-US"/>
              </w:rPr>
              <w:t>hu225H Fab Int</w:t>
            </w:r>
            <w:r w:rsidRPr="00782E46">
              <w:rPr>
                <w:rFonts w:ascii="Times New Roman" w:hAnsi="Times New Roman" w:cs="Times New Roman"/>
                <w:vertAlign w:val="superscript"/>
                <w:lang w:val="en-US"/>
              </w:rPr>
              <w:t xml:space="preserve">N </w:t>
            </w:r>
            <w:r w:rsidRPr="00782E46">
              <w:rPr>
                <w:rFonts w:ascii="Times New Roman" w:hAnsi="Times New Roman" w:cs="Times New Roman"/>
                <w:lang w:val="en-US"/>
              </w:rPr>
              <w:t>HC</w:t>
            </w:r>
          </w:p>
          <w:p w14:paraId="70207843" w14:textId="77777777" w:rsidR="005E5A10" w:rsidRPr="009660F7" w:rsidRDefault="005E5A10" w:rsidP="009660F7">
            <w:pPr>
              <w:rPr>
                <w:rFonts w:ascii="Times New Roman" w:hAnsi="Times New Roman" w:cs="Times New Roman"/>
              </w:rPr>
            </w:pPr>
            <w:r w:rsidRPr="00191E1A">
              <w:rPr>
                <w:rFonts w:ascii="Times New Roman" w:hAnsi="Times New Roman" w:cs="Times New Roman"/>
              </w:rPr>
              <w:t>hu225H Fab Int</w:t>
            </w:r>
            <w:r w:rsidRPr="00191E1A">
              <w:rPr>
                <w:rFonts w:ascii="Times New Roman" w:hAnsi="Times New Roman" w:cs="Times New Roman"/>
                <w:vertAlign w:val="superscript"/>
              </w:rPr>
              <w:t>N</w:t>
            </w:r>
            <w:r>
              <w:rPr>
                <w:rFonts w:ascii="Times New Roman" w:hAnsi="Times New Roman" w:cs="Times New Roman"/>
                <w:vertAlign w:val="superscript"/>
              </w:rPr>
              <w:t xml:space="preserve"> </w:t>
            </w:r>
            <w:r>
              <w:rPr>
                <w:rFonts w:ascii="Times New Roman" w:hAnsi="Times New Roman" w:cs="Times New Roman"/>
              </w:rPr>
              <w:t>LC</w:t>
            </w:r>
          </w:p>
          <w:p w14:paraId="28B2A624" w14:textId="77777777" w:rsidR="005E5A10" w:rsidRPr="009660F7" w:rsidRDefault="005E5A10" w:rsidP="00B40178">
            <w:pPr>
              <w:rPr>
                <w:rFonts w:ascii="Times New Roman" w:hAnsi="Times New Roman" w:cs="Times New Roman"/>
              </w:rPr>
            </w:pPr>
          </w:p>
          <w:p w14:paraId="689C8592" w14:textId="77777777" w:rsidR="005E5A10" w:rsidRDefault="005E5A10" w:rsidP="00B40178">
            <w:pPr>
              <w:rPr>
                <w:rFonts w:ascii="Times New Roman" w:hAnsi="Times New Roman" w:cs="Times New Roman"/>
              </w:rPr>
            </w:pPr>
            <w:r w:rsidRPr="00191E1A">
              <w:rPr>
                <w:rFonts w:ascii="Times New Roman" w:hAnsi="Times New Roman" w:cs="Times New Roman"/>
              </w:rPr>
              <w:t>hu225L Fab Int</w:t>
            </w:r>
            <w:r w:rsidRPr="00191E1A">
              <w:rPr>
                <w:rFonts w:ascii="Times New Roman" w:hAnsi="Times New Roman" w:cs="Times New Roman"/>
                <w:vertAlign w:val="superscript"/>
              </w:rPr>
              <w:t>N</w:t>
            </w:r>
            <w:r>
              <w:rPr>
                <w:rFonts w:ascii="Times New Roman" w:hAnsi="Times New Roman" w:cs="Times New Roman"/>
              </w:rPr>
              <w:t xml:space="preserve"> HC</w:t>
            </w:r>
          </w:p>
          <w:p w14:paraId="57BD31B7" w14:textId="77777777" w:rsidR="005E5A10" w:rsidRPr="005E5A10" w:rsidRDefault="005E5A10" w:rsidP="005E5A10">
            <w:pPr>
              <w:rPr>
                <w:rFonts w:ascii="Times New Roman" w:hAnsi="Times New Roman" w:cs="Times New Roman"/>
              </w:rPr>
            </w:pPr>
            <w:r w:rsidRPr="00191E1A">
              <w:rPr>
                <w:rFonts w:ascii="Times New Roman" w:hAnsi="Times New Roman" w:cs="Times New Roman"/>
              </w:rPr>
              <w:t>hu225L Fab Int</w:t>
            </w:r>
            <w:r w:rsidRPr="00191E1A">
              <w:rPr>
                <w:rFonts w:ascii="Times New Roman" w:hAnsi="Times New Roman" w:cs="Times New Roman"/>
                <w:vertAlign w:val="superscript"/>
              </w:rPr>
              <w:t>N</w:t>
            </w:r>
            <w:r>
              <w:rPr>
                <w:rFonts w:ascii="Times New Roman" w:hAnsi="Times New Roman" w:cs="Times New Roman"/>
              </w:rPr>
              <w:t xml:space="preserve"> LC</w:t>
            </w:r>
          </w:p>
          <w:p w14:paraId="1029271B" w14:textId="77777777" w:rsidR="005E5A10" w:rsidRPr="005E5A10" w:rsidRDefault="005E5A10" w:rsidP="00B40178">
            <w:pPr>
              <w:rPr>
                <w:rFonts w:ascii="Times New Roman" w:hAnsi="Times New Roman" w:cs="Times New Roman"/>
              </w:rPr>
            </w:pPr>
          </w:p>
          <w:p w14:paraId="15CDE052" w14:textId="77777777" w:rsidR="005E5A10" w:rsidRDefault="005E5A10" w:rsidP="00B40178">
            <w:pPr>
              <w:rPr>
                <w:rFonts w:ascii="Times New Roman" w:hAnsi="Times New Roman" w:cs="Times New Roman"/>
              </w:rPr>
            </w:pPr>
            <w:r w:rsidRPr="005E5A10">
              <w:rPr>
                <w:rFonts w:ascii="Times New Roman" w:hAnsi="Times New Roman" w:cs="Times New Roman"/>
              </w:rPr>
              <w:t>CD40 Fab Int</w:t>
            </w:r>
            <w:r w:rsidRPr="005E5A10">
              <w:rPr>
                <w:rFonts w:ascii="Times New Roman" w:hAnsi="Times New Roman" w:cs="Times New Roman"/>
                <w:vertAlign w:val="superscript"/>
              </w:rPr>
              <w:t>N</w:t>
            </w:r>
            <w:r w:rsidRPr="005E5A10">
              <w:rPr>
                <w:rFonts w:ascii="Times New Roman" w:hAnsi="Times New Roman" w:cs="Times New Roman"/>
              </w:rPr>
              <w:t xml:space="preserve"> </w:t>
            </w:r>
            <w:r>
              <w:rPr>
                <w:rFonts w:ascii="Times New Roman" w:hAnsi="Times New Roman" w:cs="Times New Roman"/>
              </w:rPr>
              <w:t>HC</w:t>
            </w:r>
          </w:p>
          <w:p w14:paraId="16237565" w14:textId="77777777" w:rsidR="005E5A10" w:rsidRPr="005E5A10" w:rsidRDefault="005E5A10" w:rsidP="005E5A10">
            <w:pPr>
              <w:rPr>
                <w:rFonts w:ascii="Times New Roman" w:hAnsi="Times New Roman" w:cs="Times New Roman"/>
                <w:lang w:val="en-US"/>
              </w:rPr>
            </w:pPr>
            <w:r w:rsidRPr="005E5A10">
              <w:rPr>
                <w:rFonts w:ascii="Times New Roman" w:hAnsi="Times New Roman" w:cs="Times New Roman"/>
                <w:lang w:val="en-US"/>
              </w:rPr>
              <w:t>CD40 Fab Int</w:t>
            </w:r>
            <w:r w:rsidRPr="005E5A10">
              <w:rPr>
                <w:rFonts w:ascii="Times New Roman" w:hAnsi="Times New Roman" w:cs="Times New Roman"/>
                <w:vertAlign w:val="superscript"/>
                <w:lang w:val="en-US"/>
              </w:rPr>
              <w:t>N</w:t>
            </w:r>
            <w:r w:rsidRPr="005E5A10">
              <w:rPr>
                <w:rFonts w:ascii="Times New Roman" w:hAnsi="Times New Roman" w:cs="Times New Roman"/>
                <w:lang w:val="en-US"/>
              </w:rPr>
              <w:t xml:space="preserve"> LC</w:t>
            </w:r>
          </w:p>
          <w:p w14:paraId="695B61BB" w14:textId="77777777" w:rsidR="005E5A10" w:rsidRPr="005E5A10" w:rsidRDefault="005E5A10" w:rsidP="00B40178">
            <w:pPr>
              <w:rPr>
                <w:rFonts w:ascii="Times New Roman" w:hAnsi="Times New Roman" w:cs="Times New Roman"/>
                <w:lang w:val="en-US"/>
              </w:rPr>
            </w:pPr>
          </w:p>
          <w:p w14:paraId="71C12C0E" w14:textId="77777777" w:rsidR="005E5A10" w:rsidRPr="005E5A10" w:rsidRDefault="005E5A10" w:rsidP="00B40178">
            <w:pPr>
              <w:rPr>
                <w:rFonts w:ascii="Times New Roman" w:hAnsi="Times New Roman" w:cs="Times New Roman"/>
                <w:lang w:val="en-US"/>
              </w:rPr>
            </w:pPr>
            <w:r w:rsidRPr="00191E1A">
              <w:rPr>
                <w:rFonts w:ascii="Times New Roman" w:hAnsi="Times New Roman" w:cs="Times New Roman"/>
                <w:lang w:val="en-US"/>
              </w:rPr>
              <w:t>huFc IgG1 Int</w:t>
            </w:r>
            <w:r w:rsidRPr="00191E1A">
              <w:rPr>
                <w:rFonts w:ascii="Times New Roman" w:hAnsi="Times New Roman" w:cs="Times New Roman"/>
                <w:vertAlign w:val="superscript"/>
                <w:lang w:val="en-US"/>
              </w:rPr>
              <w:t>C</w:t>
            </w:r>
            <w:r>
              <w:rPr>
                <w:rFonts w:ascii="Times New Roman" w:hAnsi="Times New Roman" w:cs="Times New Roman"/>
                <w:lang w:val="en-US"/>
              </w:rPr>
              <w:t xml:space="preserve"> HC</w:t>
            </w:r>
          </w:p>
          <w:p w14:paraId="1AA9655A" w14:textId="1AC40F39" w:rsidR="005E5A10" w:rsidRPr="00782E46" w:rsidRDefault="005E5A10" w:rsidP="00B40178">
            <w:pPr>
              <w:rPr>
                <w:rFonts w:ascii="Times New Roman" w:hAnsi="Times New Roman" w:cs="Times New Roman"/>
                <w:lang w:val="en-US"/>
              </w:rPr>
            </w:pPr>
            <w:r w:rsidRPr="00191E1A">
              <w:rPr>
                <w:rFonts w:ascii="Times New Roman" w:hAnsi="Times New Roman" w:cs="Times New Roman"/>
                <w:lang w:val="en-US"/>
              </w:rPr>
              <w:t xml:space="preserve">                            </w:t>
            </w:r>
          </w:p>
        </w:tc>
        <w:tc>
          <w:tcPr>
            <w:tcW w:w="1559" w:type="dxa"/>
          </w:tcPr>
          <w:p w14:paraId="0D752494" w14:textId="77777777" w:rsidR="005E5A10" w:rsidRPr="00782E46" w:rsidRDefault="005E5A10" w:rsidP="005E5A10">
            <w:pPr>
              <w:jc w:val="center"/>
              <w:rPr>
                <w:rFonts w:ascii="Times New Roman" w:hAnsi="Times New Roman" w:cs="Times New Roman"/>
                <w:lang w:val="en-US"/>
              </w:rPr>
            </w:pPr>
            <w:r w:rsidRPr="00782E46">
              <w:rPr>
                <w:rFonts w:ascii="Times New Roman" w:hAnsi="Times New Roman" w:cs="Times New Roman"/>
                <w:lang w:val="en-US"/>
              </w:rPr>
              <w:t>Reduced</w:t>
            </w:r>
          </w:p>
          <w:p w14:paraId="6208E98D" w14:textId="77777777" w:rsidR="005E5A10" w:rsidRPr="00782E46" w:rsidRDefault="005E5A10" w:rsidP="005E5A10">
            <w:pPr>
              <w:jc w:val="center"/>
              <w:rPr>
                <w:rFonts w:ascii="Times New Roman" w:hAnsi="Times New Roman" w:cs="Times New Roman"/>
                <w:lang w:val="en-US"/>
              </w:rPr>
            </w:pPr>
            <w:r w:rsidRPr="00782E46">
              <w:rPr>
                <w:rFonts w:ascii="Times New Roman" w:hAnsi="Times New Roman" w:cs="Times New Roman"/>
                <w:lang w:val="en-US"/>
              </w:rPr>
              <w:t>Reduced</w:t>
            </w:r>
          </w:p>
          <w:p w14:paraId="0AF4B160" w14:textId="77777777" w:rsidR="005E5A10" w:rsidRPr="00782E46" w:rsidRDefault="005E5A10" w:rsidP="005E5A10">
            <w:pPr>
              <w:jc w:val="center"/>
              <w:rPr>
                <w:rFonts w:ascii="Times New Roman" w:hAnsi="Times New Roman" w:cs="Times New Roman"/>
                <w:lang w:val="en-US"/>
              </w:rPr>
            </w:pPr>
            <w:r w:rsidRPr="00782E46">
              <w:rPr>
                <w:rFonts w:ascii="Times New Roman" w:hAnsi="Times New Roman" w:cs="Times New Roman"/>
                <w:lang w:val="en-US"/>
              </w:rPr>
              <w:t>Reduced</w:t>
            </w:r>
          </w:p>
          <w:p w14:paraId="6845599C" w14:textId="77777777" w:rsidR="005E5A10" w:rsidRDefault="005E5A10" w:rsidP="005E5A10">
            <w:pPr>
              <w:jc w:val="center"/>
              <w:rPr>
                <w:rFonts w:ascii="Times New Roman" w:hAnsi="Times New Roman" w:cs="Times New Roman"/>
                <w:lang w:val="en-US"/>
              </w:rPr>
            </w:pPr>
          </w:p>
          <w:p w14:paraId="478B962E" w14:textId="77777777" w:rsidR="005E5A10" w:rsidRPr="00782E46" w:rsidRDefault="005E5A10" w:rsidP="005E5A10">
            <w:pPr>
              <w:jc w:val="center"/>
              <w:rPr>
                <w:rFonts w:ascii="Times New Roman" w:hAnsi="Times New Roman" w:cs="Times New Roman"/>
                <w:lang w:val="en-US"/>
              </w:rPr>
            </w:pPr>
            <w:r w:rsidRPr="00782E46">
              <w:rPr>
                <w:rFonts w:ascii="Times New Roman" w:hAnsi="Times New Roman" w:cs="Times New Roman"/>
                <w:lang w:val="en-US"/>
              </w:rPr>
              <w:t>Reduced</w:t>
            </w:r>
          </w:p>
          <w:p w14:paraId="510D3AC0" w14:textId="77777777" w:rsidR="005E5A10" w:rsidRPr="00782E46" w:rsidRDefault="005E5A10" w:rsidP="005E5A10">
            <w:pPr>
              <w:jc w:val="center"/>
              <w:rPr>
                <w:rFonts w:ascii="Times New Roman" w:hAnsi="Times New Roman" w:cs="Times New Roman"/>
                <w:lang w:val="en-US"/>
              </w:rPr>
            </w:pPr>
            <w:r w:rsidRPr="00782E46">
              <w:rPr>
                <w:rFonts w:ascii="Times New Roman" w:hAnsi="Times New Roman" w:cs="Times New Roman"/>
                <w:lang w:val="en-US"/>
              </w:rPr>
              <w:t>Reduced</w:t>
            </w:r>
          </w:p>
          <w:p w14:paraId="0393C201" w14:textId="77777777" w:rsidR="005E5A10" w:rsidRDefault="005E5A10" w:rsidP="005E5A10">
            <w:pPr>
              <w:jc w:val="center"/>
              <w:rPr>
                <w:rFonts w:ascii="Times New Roman" w:hAnsi="Times New Roman" w:cs="Times New Roman"/>
                <w:lang w:val="en-US"/>
              </w:rPr>
            </w:pPr>
          </w:p>
          <w:p w14:paraId="56864334" w14:textId="77777777" w:rsidR="005E5A10" w:rsidRPr="00782E46" w:rsidRDefault="005E5A10" w:rsidP="005E5A10">
            <w:pPr>
              <w:jc w:val="center"/>
              <w:rPr>
                <w:rFonts w:ascii="Times New Roman" w:hAnsi="Times New Roman" w:cs="Times New Roman"/>
                <w:lang w:val="en-US"/>
              </w:rPr>
            </w:pPr>
            <w:r w:rsidRPr="00782E46">
              <w:rPr>
                <w:rFonts w:ascii="Times New Roman" w:hAnsi="Times New Roman" w:cs="Times New Roman"/>
                <w:lang w:val="en-US"/>
              </w:rPr>
              <w:t>Reduced</w:t>
            </w:r>
          </w:p>
          <w:p w14:paraId="77CD0D7C" w14:textId="77777777" w:rsidR="005E5A10" w:rsidRDefault="005E5A10" w:rsidP="005E5A10">
            <w:pPr>
              <w:jc w:val="center"/>
              <w:rPr>
                <w:rFonts w:ascii="Times New Roman" w:hAnsi="Times New Roman" w:cs="Times New Roman"/>
              </w:rPr>
            </w:pPr>
            <w:r>
              <w:rPr>
                <w:rFonts w:ascii="Times New Roman" w:hAnsi="Times New Roman" w:cs="Times New Roman"/>
              </w:rPr>
              <w:t>Reduced</w:t>
            </w:r>
          </w:p>
          <w:p w14:paraId="108B47F5" w14:textId="77777777" w:rsidR="005E5A10" w:rsidRDefault="005E5A10" w:rsidP="005E5A10">
            <w:pPr>
              <w:jc w:val="center"/>
              <w:rPr>
                <w:rFonts w:ascii="Times New Roman" w:hAnsi="Times New Roman" w:cs="Times New Roman"/>
              </w:rPr>
            </w:pPr>
          </w:p>
          <w:p w14:paraId="4A5449DC" w14:textId="77777777" w:rsidR="005E5A10" w:rsidRDefault="005E5A10" w:rsidP="005E5A10">
            <w:pPr>
              <w:jc w:val="center"/>
              <w:rPr>
                <w:rFonts w:ascii="Times New Roman" w:hAnsi="Times New Roman" w:cs="Times New Roman"/>
              </w:rPr>
            </w:pPr>
            <w:r>
              <w:rPr>
                <w:rFonts w:ascii="Times New Roman" w:hAnsi="Times New Roman" w:cs="Times New Roman"/>
              </w:rPr>
              <w:t>Reduced</w:t>
            </w:r>
          </w:p>
          <w:p w14:paraId="1EA25E2E" w14:textId="77777777" w:rsidR="005E5A10" w:rsidRDefault="005E5A10" w:rsidP="005E5A10">
            <w:pPr>
              <w:jc w:val="center"/>
              <w:rPr>
                <w:rFonts w:ascii="Times New Roman" w:hAnsi="Times New Roman" w:cs="Times New Roman"/>
              </w:rPr>
            </w:pPr>
            <w:r>
              <w:rPr>
                <w:rFonts w:ascii="Times New Roman" w:hAnsi="Times New Roman" w:cs="Times New Roman"/>
              </w:rPr>
              <w:t>Reduced</w:t>
            </w:r>
          </w:p>
          <w:p w14:paraId="5603DBB5" w14:textId="77777777" w:rsidR="005E5A10" w:rsidRDefault="005E5A10" w:rsidP="005E5A10">
            <w:pPr>
              <w:jc w:val="center"/>
              <w:rPr>
                <w:rFonts w:ascii="Times New Roman" w:hAnsi="Times New Roman" w:cs="Times New Roman"/>
                <w:lang w:val="en-US"/>
              </w:rPr>
            </w:pPr>
          </w:p>
          <w:p w14:paraId="54D4873C" w14:textId="6D109627" w:rsidR="005E5A10" w:rsidRPr="00191E1A" w:rsidRDefault="005E5A10" w:rsidP="00B40178">
            <w:pPr>
              <w:jc w:val="center"/>
              <w:rPr>
                <w:rFonts w:ascii="Times New Roman" w:hAnsi="Times New Roman" w:cs="Times New Roman"/>
              </w:rPr>
            </w:pPr>
            <w:r>
              <w:rPr>
                <w:rFonts w:ascii="Times New Roman" w:hAnsi="Times New Roman" w:cs="Times New Roman"/>
              </w:rPr>
              <w:t>Reduced</w:t>
            </w:r>
          </w:p>
        </w:tc>
        <w:tc>
          <w:tcPr>
            <w:tcW w:w="1984" w:type="dxa"/>
          </w:tcPr>
          <w:p w14:paraId="05D8E282" w14:textId="77777777" w:rsidR="005E5A10" w:rsidRDefault="005E5A10" w:rsidP="00B40178">
            <w:pPr>
              <w:jc w:val="center"/>
              <w:rPr>
                <w:rFonts w:ascii="Times New Roman" w:hAnsi="Times New Roman" w:cs="Times New Roman"/>
              </w:rPr>
            </w:pPr>
            <w:r>
              <w:rPr>
                <w:rFonts w:ascii="Times New Roman" w:hAnsi="Times New Roman" w:cs="Times New Roman"/>
              </w:rPr>
              <w:t>32477</w:t>
            </w:r>
          </w:p>
          <w:p w14:paraId="6C763B23" w14:textId="26C94FC8" w:rsidR="005E5A10" w:rsidRDefault="005E5A10" w:rsidP="00B40178">
            <w:pPr>
              <w:jc w:val="center"/>
              <w:rPr>
                <w:rFonts w:ascii="Times New Roman" w:hAnsi="Times New Roman" w:cs="Times New Roman"/>
              </w:rPr>
            </w:pPr>
            <w:r>
              <w:rPr>
                <w:rFonts w:ascii="Times New Roman" w:hAnsi="Times New Roman" w:cs="Times New Roman"/>
              </w:rPr>
              <w:t>4928</w:t>
            </w:r>
            <w:r w:rsidR="00714C8A">
              <w:rPr>
                <w:rFonts w:ascii="Times New Roman" w:hAnsi="Times New Roman" w:cs="Times New Roman"/>
              </w:rPr>
              <w:t>1</w:t>
            </w:r>
          </w:p>
          <w:p w14:paraId="0EC7AA79" w14:textId="77777777" w:rsidR="005E5A10" w:rsidRDefault="005E5A10" w:rsidP="00B40178">
            <w:pPr>
              <w:jc w:val="center"/>
              <w:rPr>
                <w:rFonts w:ascii="Times New Roman" w:hAnsi="Times New Roman" w:cs="Times New Roman"/>
              </w:rPr>
            </w:pPr>
            <w:r>
              <w:rPr>
                <w:rFonts w:ascii="Times New Roman" w:hAnsi="Times New Roman" w:cs="Times New Roman"/>
              </w:rPr>
              <w:t>22594</w:t>
            </w:r>
          </w:p>
          <w:p w14:paraId="1CE3A812" w14:textId="77777777" w:rsidR="005E5A10" w:rsidRDefault="005E5A10" w:rsidP="00B40178">
            <w:pPr>
              <w:jc w:val="center"/>
              <w:rPr>
                <w:rFonts w:ascii="Times New Roman" w:hAnsi="Times New Roman" w:cs="Times New Roman"/>
              </w:rPr>
            </w:pPr>
          </w:p>
          <w:p w14:paraId="64B37249" w14:textId="77777777" w:rsidR="005E5A10" w:rsidRDefault="005E5A10" w:rsidP="00B40178">
            <w:pPr>
              <w:jc w:val="center"/>
              <w:rPr>
                <w:rFonts w:ascii="Times New Roman" w:hAnsi="Times New Roman" w:cs="Times New Roman"/>
              </w:rPr>
            </w:pPr>
            <w:r>
              <w:rPr>
                <w:rFonts w:ascii="Times New Roman" w:hAnsi="Times New Roman" w:cs="Times New Roman"/>
              </w:rPr>
              <w:t>38416</w:t>
            </w:r>
          </w:p>
          <w:p w14:paraId="533439C1" w14:textId="77777777" w:rsidR="005E5A10" w:rsidRDefault="005E5A10" w:rsidP="00B40178">
            <w:pPr>
              <w:jc w:val="center"/>
              <w:rPr>
                <w:rFonts w:ascii="Times New Roman" w:hAnsi="Times New Roman" w:cs="Times New Roman"/>
              </w:rPr>
            </w:pPr>
            <w:r>
              <w:rPr>
                <w:rFonts w:ascii="Times New Roman" w:hAnsi="Times New Roman" w:cs="Times New Roman"/>
              </w:rPr>
              <w:t>23429</w:t>
            </w:r>
          </w:p>
          <w:p w14:paraId="159875C9" w14:textId="77777777" w:rsidR="005E5A10" w:rsidRDefault="005E5A10" w:rsidP="00B40178">
            <w:pPr>
              <w:jc w:val="center"/>
              <w:rPr>
                <w:rFonts w:ascii="Times New Roman" w:hAnsi="Times New Roman" w:cs="Times New Roman"/>
              </w:rPr>
            </w:pPr>
          </w:p>
          <w:p w14:paraId="14EB5D3D" w14:textId="77777777" w:rsidR="005E5A10" w:rsidRDefault="005E5A10" w:rsidP="00B40178">
            <w:pPr>
              <w:jc w:val="center"/>
              <w:rPr>
                <w:rFonts w:ascii="Times New Roman" w:hAnsi="Times New Roman" w:cs="Times New Roman"/>
              </w:rPr>
            </w:pPr>
            <w:r>
              <w:rPr>
                <w:rFonts w:ascii="Times New Roman" w:hAnsi="Times New Roman" w:cs="Times New Roman"/>
              </w:rPr>
              <w:t>38471</w:t>
            </w:r>
          </w:p>
          <w:p w14:paraId="2464B000" w14:textId="77777777" w:rsidR="005E5A10" w:rsidRDefault="005E5A10" w:rsidP="00B40178">
            <w:pPr>
              <w:jc w:val="center"/>
              <w:rPr>
                <w:rFonts w:ascii="Times New Roman" w:hAnsi="Times New Roman" w:cs="Times New Roman"/>
              </w:rPr>
            </w:pPr>
            <w:r>
              <w:rPr>
                <w:rFonts w:ascii="Times New Roman" w:hAnsi="Times New Roman" w:cs="Times New Roman"/>
              </w:rPr>
              <w:t>23401</w:t>
            </w:r>
          </w:p>
          <w:p w14:paraId="45C0A460" w14:textId="77777777" w:rsidR="005E5A10" w:rsidRDefault="005E5A10" w:rsidP="00B40178">
            <w:pPr>
              <w:jc w:val="center"/>
              <w:rPr>
                <w:rFonts w:ascii="Times New Roman" w:hAnsi="Times New Roman" w:cs="Times New Roman"/>
              </w:rPr>
            </w:pPr>
          </w:p>
          <w:p w14:paraId="0A6ECF72" w14:textId="77777777" w:rsidR="005E5A10" w:rsidRDefault="005E5A10" w:rsidP="00B40178">
            <w:pPr>
              <w:jc w:val="center"/>
              <w:rPr>
                <w:rFonts w:ascii="Times New Roman" w:hAnsi="Times New Roman" w:cs="Times New Roman"/>
              </w:rPr>
            </w:pPr>
            <w:r>
              <w:rPr>
                <w:rFonts w:ascii="Times New Roman" w:hAnsi="Times New Roman" w:cs="Times New Roman"/>
              </w:rPr>
              <w:t>38292</w:t>
            </w:r>
          </w:p>
          <w:p w14:paraId="5818F05A" w14:textId="77777777" w:rsidR="005E5A10" w:rsidRDefault="005E5A10" w:rsidP="00B40178">
            <w:pPr>
              <w:jc w:val="center"/>
              <w:rPr>
                <w:rFonts w:ascii="Times New Roman" w:hAnsi="Times New Roman" w:cs="Times New Roman"/>
              </w:rPr>
            </w:pPr>
            <w:r>
              <w:rPr>
                <w:rFonts w:ascii="Times New Roman" w:hAnsi="Times New Roman" w:cs="Times New Roman"/>
              </w:rPr>
              <w:t>23230</w:t>
            </w:r>
          </w:p>
          <w:p w14:paraId="4FC97F6A" w14:textId="77777777" w:rsidR="005E5A10" w:rsidRDefault="005E5A10" w:rsidP="00B40178">
            <w:pPr>
              <w:jc w:val="center"/>
              <w:rPr>
                <w:rFonts w:ascii="Times New Roman" w:hAnsi="Times New Roman" w:cs="Times New Roman"/>
              </w:rPr>
            </w:pPr>
          </w:p>
          <w:p w14:paraId="6FA1E2BE" w14:textId="0029F3BB" w:rsidR="005E5A10" w:rsidRPr="00191E1A" w:rsidRDefault="005E5A10" w:rsidP="00B40178">
            <w:pPr>
              <w:jc w:val="center"/>
              <w:rPr>
                <w:rFonts w:ascii="Times New Roman" w:hAnsi="Times New Roman" w:cs="Times New Roman"/>
              </w:rPr>
            </w:pPr>
            <w:r>
              <w:rPr>
                <w:rFonts w:ascii="Times New Roman" w:hAnsi="Times New Roman" w:cs="Times New Roman"/>
              </w:rPr>
              <w:t>32081</w:t>
            </w:r>
          </w:p>
        </w:tc>
        <w:tc>
          <w:tcPr>
            <w:tcW w:w="1843" w:type="dxa"/>
          </w:tcPr>
          <w:p w14:paraId="6BD12103" w14:textId="77777777" w:rsidR="005E5A10" w:rsidRDefault="005E5A10" w:rsidP="00B40178">
            <w:pPr>
              <w:jc w:val="center"/>
              <w:rPr>
                <w:rFonts w:ascii="Times New Roman" w:hAnsi="Times New Roman" w:cs="Times New Roman"/>
              </w:rPr>
            </w:pPr>
            <w:r>
              <w:rPr>
                <w:rFonts w:ascii="Times New Roman" w:hAnsi="Times New Roman" w:cs="Times New Roman"/>
              </w:rPr>
              <w:t>32475</w:t>
            </w:r>
          </w:p>
          <w:p w14:paraId="50EC65E0" w14:textId="77777777" w:rsidR="005E5A10" w:rsidRDefault="005E5A10" w:rsidP="00B40178">
            <w:pPr>
              <w:jc w:val="center"/>
              <w:rPr>
                <w:rFonts w:ascii="Times New Roman" w:hAnsi="Times New Roman" w:cs="Times New Roman"/>
              </w:rPr>
            </w:pPr>
            <w:r>
              <w:rPr>
                <w:rFonts w:ascii="Times New Roman" w:hAnsi="Times New Roman" w:cs="Times New Roman"/>
              </w:rPr>
              <w:t>49278</w:t>
            </w:r>
          </w:p>
          <w:p w14:paraId="180D30E6" w14:textId="77777777" w:rsidR="005E5A10" w:rsidRDefault="005E5A10" w:rsidP="00B40178">
            <w:pPr>
              <w:jc w:val="center"/>
              <w:rPr>
                <w:rFonts w:ascii="Times New Roman" w:hAnsi="Times New Roman" w:cs="Times New Roman"/>
              </w:rPr>
            </w:pPr>
            <w:r>
              <w:rPr>
                <w:rFonts w:ascii="Times New Roman" w:hAnsi="Times New Roman" w:cs="Times New Roman"/>
              </w:rPr>
              <w:t>22590</w:t>
            </w:r>
          </w:p>
          <w:p w14:paraId="4D1997F5" w14:textId="77777777" w:rsidR="005E5A10" w:rsidRDefault="005E5A10" w:rsidP="00B40178">
            <w:pPr>
              <w:jc w:val="center"/>
              <w:rPr>
                <w:rFonts w:ascii="Times New Roman" w:hAnsi="Times New Roman" w:cs="Times New Roman"/>
              </w:rPr>
            </w:pPr>
          </w:p>
          <w:p w14:paraId="69E778E1" w14:textId="77777777" w:rsidR="005E5A10" w:rsidRDefault="005E5A10" w:rsidP="00B40178">
            <w:pPr>
              <w:jc w:val="center"/>
              <w:rPr>
                <w:rFonts w:ascii="Times New Roman" w:hAnsi="Times New Roman" w:cs="Times New Roman"/>
              </w:rPr>
            </w:pPr>
            <w:r>
              <w:rPr>
                <w:rFonts w:ascii="Times New Roman" w:hAnsi="Times New Roman" w:cs="Times New Roman"/>
              </w:rPr>
              <w:t>38411</w:t>
            </w:r>
          </w:p>
          <w:p w14:paraId="701538A3" w14:textId="77777777" w:rsidR="005E5A10" w:rsidRDefault="005E5A10" w:rsidP="00B40178">
            <w:pPr>
              <w:jc w:val="center"/>
              <w:rPr>
                <w:rFonts w:ascii="Times New Roman" w:hAnsi="Times New Roman" w:cs="Times New Roman"/>
              </w:rPr>
            </w:pPr>
            <w:r>
              <w:rPr>
                <w:rFonts w:ascii="Times New Roman" w:hAnsi="Times New Roman" w:cs="Times New Roman"/>
              </w:rPr>
              <w:t>23425</w:t>
            </w:r>
          </w:p>
          <w:p w14:paraId="792AAA71" w14:textId="77777777" w:rsidR="005E5A10" w:rsidRDefault="005E5A10" w:rsidP="00B40178">
            <w:pPr>
              <w:jc w:val="center"/>
              <w:rPr>
                <w:rFonts w:ascii="Times New Roman" w:hAnsi="Times New Roman" w:cs="Times New Roman"/>
              </w:rPr>
            </w:pPr>
          </w:p>
          <w:p w14:paraId="74D99A2C" w14:textId="77777777" w:rsidR="005E5A10" w:rsidRDefault="005E5A10" w:rsidP="00B40178">
            <w:pPr>
              <w:jc w:val="center"/>
              <w:rPr>
                <w:rFonts w:ascii="Times New Roman" w:hAnsi="Times New Roman" w:cs="Times New Roman"/>
              </w:rPr>
            </w:pPr>
            <w:r>
              <w:rPr>
                <w:rFonts w:ascii="Times New Roman" w:hAnsi="Times New Roman" w:cs="Times New Roman"/>
              </w:rPr>
              <w:t>38466</w:t>
            </w:r>
          </w:p>
          <w:p w14:paraId="5AFC8431" w14:textId="77777777" w:rsidR="005E5A10" w:rsidRDefault="005E5A10" w:rsidP="00B40178">
            <w:pPr>
              <w:jc w:val="center"/>
              <w:rPr>
                <w:rFonts w:ascii="Times New Roman" w:hAnsi="Times New Roman" w:cs="Times New Roman"/>
              </w:rPr>
            </w:pPr>
            <w:r>
              <w:rPr>
                <w:rFonts w:ascii="Times New Roman" w:hAnsi="Times New Roman" w:cs="Times New Roman"/>
              </w:rPr>
              <w:t>23397</w:t>
            </w:r>
          </w:p>
          <w:p w14:paraId="24682F88" w14:textId="77777777" w:rsidR="005E5A10" w:rsidRDefault="005E5A10" w:rsidP="00B40178">
            <w:pPr>
              <w:jc w:val="center"/>
              <w:rPr>
                <w:rFonts w:ascii="Times New Roman" w:hAnsi="Times New Roman" w:cs="Times New Roman"/>
              </w:rPr>
            </w:pPr>
          </w:p>
          <w:p w14:paraId="4BF4452E" w14:textId="51ACF7AA" w:rsidR="005E5A10" w:rsidRDefault="005E5A10" w:rsidP="00B40178">
            <w:pPr>
              <w:jc w:val="center"/>
              <w:rPr>
                <w:rFonts w:ascii="Times New Roman" w:hAnsi="Times New Roman" w:cs="Times New Roman"/>
              </w:rPr>
            </w:pPr>
            <w:r>
              <w:rPr>
                <w:rFonts w:ascii="Times New Roman" w:hAnsi="Times New Roman" w:cs="Times New Roman"/>
              </w:rPr>
              <w:t>3828</w:t>
            </w:r>
            <w:r w:rsidR="00A24603">
              <w:rPr>
                <w:rFonts w:ascii="Times New Roman" w:hAnsi="Times New Roman" w:cs="Times New Roman"/>
              </w:rPr>
              <w:t>8</w:t>
            </w:r>
          </w:p>
          <w:p w14:paraId="750EC834" w14:textId="77777777" w:rsidR="005E5A10" w:rsidRDefault="005E5A10" w:rsidP="00B40178">
            <w:pPr>
              <w:jc w:val="center"/>
              <w:rPr>
                <w:rFonts w:ascii="Times New Roman" w:hAnsi="Times New Roman" w:cs="Times New Roman"/>
              </w:rPr>
            </w:pPr>
            <w:r>
              <w:rPr>
                <w:rFonts w:ascii="Times New Roman" w:hAnsi="Times New Roman" w:cs="Times New Roman"/>
              </w:rPr>
              <w:t>23226</w:t>
            </w:r>
          </w:p>
          <w:p w14:paraId="53237291" w14:textId="77777777" w:rsidR="005E5A10" w:rsidRDefault="005E5A10" w:rsidP="00B40178">
            <w:pPr>
              <w:jc w:val="center"/>
              <w:rPr>
                <w:rFonts w:ascii="Times New Roman" w:hAnsi="Times New Roman" w:cs="Times New Roman"/>
              </w:rPr>
            </w:pPr>
          </w:p>
          <w:p w14:paraId="11EF124D" w14:textId="77777777" w:rsidR="005E5A10" w:rsidRDefault="005E5A10" w:rsidP="00B40178">
            <w:pPr>
              <w:jc w:val="center"/>
              <w:rPr>
                <w:rFonts w:ascii="Times New Roman" w:hAnsi="Times New Roman" w:cs="Times New Roman"/>
              </w:rPr>
            </w:pPr>
            <w:r>
              <w:rPr>
                <w:rFonts w:ascii="Times New Roman" w:hAnsi="Times New Roman" w:cs="Times New Roman"/>
              </w:rPr>
              <w:t>32079</w:t>
            </w:r>
          </w:p>
          <w:p w14:paraId="1B9DBD7C" w14:textId="77777777" w:rsidR="005E5A10" w:rsidRDefault="005E5A10" w:rsidP="00B40178">
            <w:pPr>
              <w:jc w:val="center"/>
              <w:rPr>
                <w:rFonts w:ascii="Times New Roman" w:hAnsi="Times New Roman" w:cs="Times New Roman"/>
              </w:rPr>
            </w:pPr>
          </w:p>
          <w:p w14:paraId="66C68433" w14:textId="647807D3" w:rsidR="005E5A10" w:rsidRPr="00191E1A" w:rsidRDefault="005E5A10" w:rsidP="00B40178">
            <w:pPr>
              <w:jc w:val="center"/>
              <w:rPr>
                <w:rFonts w:ascii="Times New Roman" w:hAnsi="Times New Roman" w:cs="Times New Roman"/>
              </w:rPr>
            </w:pPr>
          </w:p>
        </w:tc>
      </w:tr>
      <w:tr w:rsidR="005E5A10" w:rsidRPr="004D16AF" w14:paraId="2AC33201" w14:textId="77777777" w:rsidTr="00E32316">
        <w:tc>
          <w:tcPr>
            <w:tcW w:w="3119" w:type="dxa"/>
          </w:tcPr>
          <w:p w14:paraId="63D6DA11" w14:textId="3BEC780E" w:rsidR="005E5A10" w:rsidRPr="00191E1A" w:rsidRDefault="005E5A10" w:rsidP="00B40178">
            <w:pPr>
              <w:rPr>
                <w:rFonts w:ascii="Times New Roman" w:hAnsi="Times New Roman" w:cs="Times New Roman"/>
              </w:rPr>
            </w:pPr>
          </w:p>
        </w:tc>
        <w:tc>
          <w:tcPr>
            <w:tcW w:w="1559" w:type="dxa"/>
          </w:tcPr>
          <w:p w14:paraId="6ED192FE" w14:textId="38B6BE8B" w:rsidR="005E5A10" w:rsidRPr="00191E1A" w:rsidRDefault="005E5A10" w:rsidP="00B40178">
            <w:pPr>
              <w:jc w:val="center"/>
              <w:rPr>
                <w:rFonts w:ascii="Times New Roman" w:hAnsi="Times New Roman" w:cs="Times New Roman"/>
              </w:rPr>
            </w:pPr>
          </w:p>
        </w:tc>
        <w:tc>
          <w:tcPr>
            <w:tcW w:w="1984" w:type="dxa"/>
          </w:tcPr>
          <w:p w14:paraId="44789CCF" w14:textId="42BF2D44" w:rsidR="005E5A10" w:rsidRPr="00191E1A" w:rsidRDefault="005E5A10" w:rsidP="00B40178">
            <w:pPr>
              <w:jc w:val="center"/>
              <w:rPr>
                <w:rFonts w:ascii="Times New Roman" w:hAnsi="Times New Roman" w:cs="Times New Roman"/>
              </w:rPr>
            </w:pPr>
          </w:p>
        </w:tc>
        <w:tc>
          <w:tcPr>
            <w:tcW w:w="1843" w:type="dxa"/>
          </w:tcPr>
          <w:p w14:paraId="31555505" w14:textId="1D114E10" w:rsidR="005E5A10" w:rsidRPr="00191E1A" w:rsidRDefault="005E5A10" w:rsidP="00B40178">
            <w:pPr>
              <w:jc w:val="center"/>
              <w:rPr>
                <w:rFonts w:ascii="Times New Roman" w:hAnsi="Times New Roman" w:cs="Times New Roman"/>
              </w:rPr>
            </w:pPr>
          </w:p>
        </w:tc>
      </w:tr>
      <w:tr w:rsidR="005E5A10" w:rsidRPr="004D16AF" w14:paraId="1C2E6D89" w14:textId="77777777" w:rsidTr="00E32316">
        <w:tc>
          <w:tcPr>
            <w:tcW w:w="3119" w:type="dxa"/>
          </w:tcPr>
          <w:p w14:paraId="41D57684" w14:textId="32EA1E07" w:rsidR="005E5A10" w:rsidRPr="00191E1A" w:rsidRDefault="005E5A10" w:rsidP="00B40178">
            <w:pPr>
              <w:rPr>
                <w:rFonts w:ascii="Times New Roman" w:hAnsi="Times New Roman" w:cs="Times New Roman"/>
              </w:rPr>
            </w:pPr>
          </w:p>
        </w:tc>
        <w:tc>
          <w:tcPr>
            <w:tcW w:w="1559" w:type="dxa"/>
          </w:tcPr>
          <w:p w14:paraId="3798AC24" w14:textId="6C9BDFEB" w:rsidR="005E5A10" w:rsidRPr="00191E1A" w:rsidRDefault="005E5A10" w:rsidP="00B40178">
            <w:pPr>
              <w:jc w:val="center"/>
              <w:rPr>
                <w:rFonts w:ascii="Times New Roman" w:hAnsi="Times New Roman" w:cs="Times New Roman"/>
              </w:rPr>
            </w:pPr>
          </w:p>
        </w:tc>
        <w:tc>
          <w:tcPr>
            <w:tcW w:w="1984" w:type="dxa"/>
          </w:tcPr>
          <w:p w14:paraId="35308C3B" w14:textId="5105F52F" w:rsidR="005E5A10" w:rsidRPr="00191E1A" w:rsidRDefault="005E5A10" w:rsidP="00B40178">
            <w:pPr>
              <w:jc w:val="center"/>
              <w:rPr>
                <w:rFonts w:ascii="Times New Roman" w:hAnsi="Times New Roman" w:cs="Times New Roman"/>
              </w:rPr>
            </w:pPr>
          </w:p>
        </w:tc>
        <w:tc>
          <w:tcPr>
            <w:tcW w:w="1843" w:type="dxa"/>
          </w:tcPr>
          <w:p w14:paraId="385F6C1D" w14:textId="79C68C6C" w:rsidR="005E5A10" w:rsidRPr="00191E1A" w:rsidRDefault="005E5A10" w:rsidP="00B40178">
            <w:pPr>
              <w:jc w:val="center"/>
              <w:rPr>
                <w:rFonts w:ascii="Times New Roman" w:hAnsi="Times New Roman" w:cs="Times New Roman"/>
              </w:rPr>
            </w:pPr>
          </w:p>
        </w:tc>
      </w:tr>
      <w:tr w:rsidR="005E5A10" w:rsidRPr="004D16AF" w14:paraId="3CA9AE25" w14:textId="77777777" w:rsidTr="00E32316">
        <w:tc>
          <w:tcPr>
            <w:tcW w:w="3119" w:type="dxa"/>
          </w:tcPr>
          <w:p w14:paraId="3C2CD9B7" w14:textId="71A5AEFF" w:rsidR="005E5A10" w:rsidRPr="00191E1A" w:rsidRDefault="005E5A10" w:rsidP="00B40178">
            <w:pPr>
              <w:rPr>
                <w:rFonts w:ascii="Times New Roman" w:hAnsi="Times New Roman" w:cs="Times New Roman"/>
                <w:lang w:val="en-US"/>
              </w:rPr>
            </w:pPr>
          </w:p>
        </w:tc>
        <w:tc>
          <w:tcPr>
            <w:tcW w:w="1559" w:type="dxa"/>
          </w:tcPr>
          <w:p w14:paraId="56CBA775" w14:textId="30E238B1" w:rsidR="005E5A10" w:rsidRPr="005E5A10" w:rsidRDefault="005E5A10" w:rsidP="005E5A10">
            <w:pPr>
              <w:jc w:val="center"/>
              <w:rPr>
                <w:rFonts w:ascii="Times New Roman" w:hAnsi="Times New Roman" w:cs="Times New Roman"/>
                <w:lang w:val="en-US"/>
              </w:rPr>
            </w:pPr>
          </w:p>
        </w:tc>
        <w:tc>
          <w:tcPr>
            <w:tcW w:w="1984" w:type="dxa"/>
          </w:tcPr>
          <w:p w14:paraId="1FA91D1F" w14:textId="5A8EBC7F" w:rsidR="005E5A10" w:rsidRPr="00191E1A" w:rsidRDefault="005E5A10" w:rsidP="00B40178">
            <w:pPr>
              <w:jc w:val="center"/>
              <w:rPr>
                <w:rFonts w:ascii="Times New Roman" w:hAnsi="Times New Roman" w:cs="Times New Roman"/>
              </w:rPr>
            </w:pPr>
          </w:p>
        </w:tc>
        <w:tc>
          <w:tcPr>
            <w:tcW w:w="1843" w:type="dxa"/>
          </w:tcPr>
          <w:p w14:paraId="5D8E77A2" w14:textId="22B8A257" w:rsidR="005E5A10" w:rsidRPr="00191E1A" w:rsidRDefault="005E5A10" w:rsidP="00B40178">
            <w:pPr>
              <w:jc w:val="center"/>
              <w:rPr>
                <w:rFonts w:ascii="Times New Roman" w:hAnsi="Times New Roman" w:cs="Times New Roman"/>
              </w:rPr>
            </w:pPr>
          </w:p>
        </w:tc>
      </w:tr>
    </w:tbl>
    <w:p w14:paraId="67DE42DA" w14:textId="75876952" w:rsidR="0014751D" w:rsidRDefault="0014751D" w:rsidP="00336B33">
      <w:pPr>
        <w:rPr>
          <w:rFonts w:ascii="Times New Roman" w:hAnsi="Times New Roman" w:cs="Times New Roman"/>
          <w:color w:val="000000" w:themeColor="text1"/>
          <w:sz w:val="24"/>
          <w:szCs w:val="24"/>
        </w:rPr>
      </w:pPr>
    </w:p>
    <w:p w14:paraId="66E063C0" w14:textId="77777777" w:rsidR="005F6D55" w:rsidRPr="005F6D55" w:rsidRDefault="005F6D55" w:rsidP="00336B33">
      <w:pPr>
        <w:rPr>
          <w:rFonts w:ascii="Times New Roman" w:hAnsi="Times New Roman" w:cs="Times New Roman"/>
          <w:color w:val="000000" w:themeColor="text1"/>
          <w:sz w:val="24"/>
          <w:szCs w:val="24"/>
          <w:lang w:val="en-US"/>
        </w:rPr>
      </w:pPr>
    </w:p>
    <w:p w14:paraId="481A6688" w14:textId="37DC4D11" w:rsidR="003E48A2" w:rsidRPr="00781709" w:rsidRDefault="003E48A2" w:rsidP="005F6D55">
      <w:pPr>
        <w:spacing w:line="480" w:lineRule="auto"/>
        <w:rPr>
          <w:rFonts w:ascii="Times New Roman" w:hAnsi="Times New Roman" w:cs="Times New Roman"/>
          <w:color w:val="000000" w:themeColor="text1"/>
          <w:sz w:val="24"/>
          <w:szCs w:val="24"/>
          <w:lang w:val="en-US"/>
        </w:rPr>
      </w:pPr>
    </w:p>
    <w:p w14:paraId="03FDF47B" w14:textId="77777777" w:rsidR="0099604F" w:rsidRDefault="0099604F">
      <w:pPr>
        <w:rPr>
          <w:rFonts w:ascii="Times New Roman" w:hAnsi="Times New Roman" w:cs="Times New Roman"/>
          <w:b/>
          <w:color w:val="000000" w:themeColor="text1"/>
          <w:sz w:val="28"/>
          <w:szCs w:val="24"/>
          <w:lang w:val="en-US"/>
        </w:rPr>
      </w:pPr>
      <w:r>
        <w:rPr>
          <w:rFonts w:ascii="Times New Roman" w:hAnsi="Times New Roman" w:cs="Times New Roman"/>
          <w:b/>
          <w:color w:val="000000" w:themeColor="text1"/>
          <w:sz w:val="28"/>
          <w:szCs w:val="24"/>
          <w:lang w:val="en-US"/>
        </w:rPr>
        <w:br w:type="page"/>
      </w:r>
    </w:p>
    <w:p w14:paraId="198560F7" w14:textId="2D968F23" w:rsidR="003E48A2" w:rsidRPr="005F6D55" w:rsidRDefault="003E48A2" w:rsidP="005F6D55">
      <w:pPr>
        <w:spacing w:line="480" w:lineRule="auto"/>
        <w:rPr>
          <w:rFonts w:ascii="Times New Roman" w:hAnsi="Times New Roman" w:cs="Times New Roman"/>
          <w:b/>
          <w:color w:val="000000" w:themeColor="text1"/>
          <w:sz w:val="28"/>
          <w:szCs w:val="24"/>
          <w:lang w:val="en-US"/>
        </w:rPr>
      </w:pPr>
      <w:r w:rsidRPr="005F6D55">
        <w:rPr>
          <w:rFonts w:ascii="Times New Roman" w:hAnsi="Times New Roman" w:cs="Times New Roman"/>
          <w:b/>
          <w:color w:val="000000" w:themeColor="text1"/>
          <w:sz w:val="28"/>
          <w:szCs w:val="24"/>
          <w:lang w:val="en-US"/>
        </w:rPr>
        <w:t>Supplementa</w:t>
      </w:r>
      <w:r w:rsidR="005F6D55" w:rsidRPr="005F6D55">
        <w:rPr>
          <w:rFonts w:ascii="Times New Roman" w:hAnsi="Times New Roman" w:cs="Times New Roman"/>
          <w:b/>
          <w:color w:val="000000" w:themeColor="text1"/>
          <w:sz w:val="28"/>
          <w:szCs w:val="24"/>
          <w:lang w:val="en-US"/>
        </w:rPr>
        <w:t>ry</w:t>
      </w:r>
      <w:r w:rsidRPr="005F6D55">
        <w:rPr>
          <w:rFonts w:ascii="Times New Roman" w:hAnsi="Times New Roman" w:cs="Times New Roman"/>
          <w:b/>
          <w:color w:val="000000" w:themeColor="text1"/>
          <w:sz w:val="28"/>
          <w:szCs w:val="24"/>
          <w:lang w:val="en-US"/>
        </w:rPr>
        <w:t xml:space="preserve"> m</w:t>
      </w:r>
      <w:r w:rsidR="005F6D55" w:rsidRPr="005F6D55">
        <w:rPr>
          <w:rFonts w:ascii="Times New Roman" w:hAnsi="Times New Roman" w:cs="Times New Roman"/>
          <w:b/>
          <w:color w:val="000000" w:themeColor="text1"/>
          <w:sz w:val="28"/>
          <w:szCs w:val="24"/>
          <w:lang w:val="en-US"/>
        </w:rPr>
        <w:t>ethods</w:t>
      </w:r>
    </w:p>
    <w:p w14:paraId="1CFCB920" w14:textId="68B5CAC5" w:rsidR="003E48A2" w:rsidRPr="003E48A2" w:rsidRDefault="003E48A2" w:rsidP="005F6D55">
      <w:pPr>
        <w:spacing w:line="480" w:lineRule="auto"/>
        <w:rPr>
          <w:rFonts w:ascii="Times New Roman" w:hAnsi="Times New Roman" w:cs="Times New Roman"/>
          <w:i/>
          <w:color w:val="000000" w:themeColor="text1"/>
          <w:sz w:val="24"/>
          <w:szCs w:val="24"/>
          <w:lang w:val="en-US"/>
        </w:rPr>
      </w:pPr>
      <w:r w:rsidRPr="003E48A2">
        <w:rPr>
          <w:rFonts w:ascii="Times New Roman" w:hAnsi="Times New Roman" w:cs="Times New Roman"/>
          <w:i/>
          <w:color w:val="000000" w:themeColor="text1"/>
          <w:sz w:val="24"/>
          <w:szCs w:val="24"/>
          <w:lang w:val="en-US"/>
        </w:rPr>
        <w:t>Automation for 96 well antibody reconstitution using Hamilton MicroLab starlet liquid handler.</w:t>
      </w:r>
    </w:p>
    <w:p w14:paraId="637F2E0D" w14:textId="0F88FD3B" w:rsidR="005F6D55" w:rsidRDefault="003E48A2" w:rsidP="005F6D55">
      <w:pPr>
        <w:spacing w:line="480" w:lineRule="auto"/>
        <w:rPr>
          <w:rFonts w:ascii="Times New Roman" w:hAnsi="Times New Roman" w:cs="Times New Roman"/>
          <w:color w:val="000000" w:themeColor="text1"/>
          <w:sz w:val="24"/>
          <w:szCs w:val="24"/>
          <w:lang w:val="en-US"/>
        </w:rPr>
      </w:pPr>
      <w:r w:rsidRPr="003E48A2">
        <w:rPr>
          <w:rFonts w:ascii="Times New Roman" w:hAnsi="Times New Roman" w:cs="Times New Roman"/>
          <w:color w:val="000000" w:themeColor="text1"/>
          <w:sz w:val="24"/>
          <w:szCs w:val="24"/>
          <w:lang w:val="en-US"/>
        </w:rPr>
        <w:t>The starting materials anti-CD40 Fab IntN, huFc Fc IntC, TCEP, Ni</w:t>
      </w:r>
      <w:r w:rsidR="00DD0805" w:rsidRPr="00DD0805">
        <w:rPr>
          <w:rFonts w:ascii="Times New Roman" w:hAnsi="Times New Roman" w:cs="Times New Roman"/>
          <w:color w:val="000000" w:themeColor="text1"/>
          <w:sz w:val="24"/>
          <w:szCs w:val="24"/>
          <w:vertAlign w:val="superscript"/>
          <w:lang w:val="en-US"/>
        </w:rPr>
        <w:t>2+</w:t>
      </w:r>
      <w:r w:rsidRPr="003E48A2">
        <w:rPr>
          <w:rFonts w:ascii="Times New Roman" w:hAnsi="Times New Roman" w:cs="Times New Roman"/>
          <w:color w:val="000000" w:themeColor="text1"/>
          <w:sz w:val="24"/>
          <w:szCs w:val="24"/>
          <w:lang w:val="en-US"/>
        </w:rPr>
        <w:t xml:space="preserve"> beads and DHAA were supplied in reservoir tanks and diluted with PBS pH 7.4. Ni</w:t>
      </w:r>
      <w:r w:rsidR="00DD0805" w:rsidRPr="00DD0805">
        <w:rPr>
          <w:rFonts w:ascii="Times New Roman" w:hAnsi="Times New Roman" w:cs="Times New Roman"/>
          <w:color w:val="000000" w:themeColor="text1"/>
          <w:sz w:val="24"/>
          <w:szCs w:val="24"/>
          <w:vertAlign w:val="superscript"/>
          <w:lang w:val="en-US"/>
        </w:rPr>
        <w:t>2+</w:t>
      </w:r>
      <w:r w:rsidRPr="003E48A2">
        <w:rPr>
          <w:rFonts w:ascii="Times New Roman" w:hAnsi="Times New Roman" w:cs="Times New Roman"/>
          <w:color w:val="000000" w:themeColor="text1"/>
          <w:sz w:val="24"/>
          <w:szCs w:val="24"/>
          <w:lang w:val="en-US"/>
        </w:rPr>
        <w:t xml:space="preserve"> beads were further washed with PBS manually to remove the ethanol. Antibody fragments were mixed in a ratio 2:1 resulting in an overall protein amount of 58 µg per well with a final volume of 200 µL. Pipetting was performed by the Hamilton MicroLab starlet liquid handler. Antibody fragments were supplemented afterwards with 0.5 mM TCEP (25 µL) by the liquid handling system. The plate was sealed and removed from the liquid handler and transferred to an incubator at 37°C for 2h. 25 µL of diluted Ni</w:t>
      </w:r>
      <w:r w:rsidRPr="00DD0805">
        <w:rPr>
          <w:rFonts w:ascii="Times New Roman" w:hAnsi="Times New Roman" w:cs="Times New Roman"/>
          <w:color w:val="000000" w:themeColor="text1"/>
          <w:sz w:val="24"/>
          <w:szCs w:val="24"/>
          <w:vertAlign w:val="superscript"/>
          <w:lang w:val="en-US"/>
        </w:rPr>
        <w:t>2+</w:t>
      </w:r>
      <w:r w:rsidRPr="003E48A2">
        <w:rPr>
          <w:rFonts w:ascii="Times New Roman" w:hAnsi="Times New Roman" w:cs="Times New Roman"/>
          <w:color w:val="000000" w:themeColor="text1"/>
          <w:sz w:val="24"/>
          <w:szCs w:val="24"/>
          <w:lang w:val="en-US"/>
        </w:rPr>
        <w:t xml:space="preserve"> beads in PBS were added after incubation by the liquid handling system. The Ni</w:t>
      </w:r>
      <w:r w:rsidR="00DD0805" w:rsidRPr="00DD0805">
        <w:rPr>
          <w:rFonts w:ascii="Times New Roman" w:hAnsi="Times New Roman" w:cs="Times New Roman"/>
          <w:color w:val="000000" w:themeColor="text1"/>
          <w:sz w:val="24"/>
          <w:szCs w:val="24"/>
          <w:vertAlign w:val="superscript"/>
          <w:lang w:val="en-US"/>
        </w:rPr>
        <w:t>2+</w:t>
      </w:r>
      <w:r w:rsidRPr="003E48A2">
        <w:rPr>
          <w:rFonts w:ascii="Times New Roman" w:hAnsi="Times New Roman" w:cs="Times New Roman"/>
          <w:color w:val="000000" w:themeColor="text1"/>
          <w:sz w:val="24"/>
          <w:szCs w:val="24"/>
          <w:lang w:val="en-US"/>
        </w:rPr>
        <w:t xml:space="preserve"> beads have a binding capacity of 40 µg / 25 µL of beads according to Invitrogen. The beads were diluted in PBS to a concentration that they are able to bind a maximum of 5 µg his tagged protein per well and was thought to be enough to remove potential non reconstituted antibody fragments. The plate was sealed again and transferred into an incubator at RT but under shaking conditions at 700 rpm (25 mm throw) designed for 96 well plates. After 1 h shaking was stopped, and beads got settled for 10 min. Afterwards plates were removed and centrifuged at 4000 x g for 2 min. The plate was transferred back into the liquid handling system placed on the stack holder attached to a strong magnet plate to support bead immobilization to the well bottom. The bead concentration as well as the treatment conditions were so far not optimized for optimal fragment removal or retention of the desired product. 200 µL were transferred into a new 96 well plate by the liquid handling system to make sure no beads were transferred to the new plate. Therefore, the machine was </w:t>
      </w:r>
      <w:r w:rsidRPr="00714FF7">
        <w:rPr>
          <w:rFonts w:ascii="Times New Roman" w:hAnsi="Times New Roman" w:cs="Times New Roman"/>
          <w:color w:val="000000" w:themeColor="text1"/>
          <w:sz w:val="24"/>
          <w:szCs w:val="24"/>
          <w:lang w:val="en-US"/>
        </w:rPr>
        <w:t>t</w:t>
      </w:r>
      <w:r w:rsidR="001F7990" w:rsidRPr="00714FF7">
        <w:rPr>
          <w:rFonts w:ascii="Times New Roman" w:hAnsi="Times New Roman" w:cs="Times New Roman"/>
          <w:color w:val="000000" w:themeColor="text1"/>
          <w:sz w:val="24"/>
          <w:szCs w:val="24"/>
          <w:lang w:val="en-US"/>
        </w:rPr>
        <w:t>aught</w:t>
      </w:r>
      <w:r w:rsidRPr="00714FF7">
        <w:rPr>
          <w:rFonts w:ascii="Times New Roman" w:hAnsi="Times New Roman" w:cs="Times New Roman"/>
          <w:color w:val="000000" w:themeColor="text1"/>
          <w:sz w:val="24"/>
          <w:szCs w:val="24"/>
          <w:lang w:val="en-US"/>
        </w:rPr>
        <w:t xml:space="preserve"> to</w:t>
      </w:r>
      <w:r w:rsidRPr="003E48A2">
        <w:rPr>
          <w:rFonts w:ascii="Times New Roman" w:hAnsi="Times New Roman" w:cs="Times New Roman"/>
          <w:color w:val="000000" w:themeColor="text1"/>
          <w:sz w:val="24"/>
          <w:szCs w:val="24"/>
          <w:lang w:val="en-US"/>
        </w:rPr>
        <w:t xml:space="preserve"> not touch the well bottom and leave enough space to transfer the residual supernatant containing the reconstituted antibody. Afterwards DHAA was added using a 10</w:t>
      </w:r>
      <w:r w:rsidR="00191042">
        <w:rPr>
          <w:rFonts w:ascii="Times New Roman" w:hAnsi="Times New Roman" w:cs="Times New Roman"/>
          <w:color w:val="000000" w:themeColor="text1"/>
          <w:sz w:val="24"/>
          <w:szCs w:val="24"/>
          <w:lang w:val="en-US"/>
        </w:rPr>
        <w:noBreakHyphen/>
      </w:r>
      <w:r w:rsidRPr="003E48A2">
        <w:rPr>
          <w:rFonts w:ascii="Times New Roman" w:hAnsi="Times New Roman" w:cs="Times New Roman"/>
          <w:color w:val="000000" w:themeColor="text1"/>
          <w:sz w:val="24"/>
          <w:szCs w:val="24"/>
          <w:lang w:val="en-US"/>
        </w:rPr>
        <w:t>fold molar excess over TCEP. Plate was sealed and transferred back to the incubator at 37°C for 2</w:t>
      </w:r>
      <w:r w:rsidR="00191042">
        <w:rPr>
          <w:rFonts w:ascii="Times New Roman" w:hAnsi="Times New Roman" w:cs="Times New Roman"/>
          <w:color w:val="000000" w:themeColor="text1"/>
          <w:sz w:val="24"/>
          <w:szCs w:val="24"/>
          <w:lang w:val="en-US"/>
        </w:rPr>
        <w:t xml:space="preserve"> </w:t>
      </w:r>
      <w:r w:rsidRPr="003E48A2">
        <w:rPr>
          <w:rFonts w:ascii="Times New Roman" w:hAnsi="Times New Roman" w:cs="Times New Roman"/>
          <w:color w:val="000000" w:themeColor="text1"/>
          <w:sz w:val="24"/>
          <w:szCs w:val="24"/>
          <w:lang w:val="en-US"/>
        </w:rPr>
        <w:t>h or 4°C overnight respectively.</w:t>
      </w:r>
    </w:p>
    <w:p w14:paraId="17227D67" w14:textId="77777777" w:rsidR="008673FE" w:rsidRPr="003E48A2" w:rsidRDefault="008673FE" w:rsidP="005F6D55">
      <w:pPr>
        <w:spacing w:line="480" w:lineRule="auto"/>
        <w:rPr>
          <w:rFonts w:ascii="Times New Roman" w:hAnsi="Times New Roman" w:cs="Times New Roman"/>
          <w:color w:val="000000" w:themeColor="text1"/>
          <w:sz w:val="24"/>
          <w:szCs w:val="24"/>
          <w:lang w:val="en-US"/>
        </w:rPr>
      </w:pPr>
    </w:p>
    <w:p w14:paraId="0E9BA87B" w14:textId="5969C45E" w:rsidR="003E48A2" w:rsidRPr="003E48A2" w:rsidRDefault="003E48A2" w:rsidP="005F6D55">
      <w:pPr>
        <w:spacing w:line="480" w:lineRule="auto"/>
        <w:rPr>
          <w:rFonts w:ascii="Times New Roman" w:hAnsi="Times New Roman" w:cs="Times New Roman"/>
          <w:i/>
          <w:color w:val="000000" w:themeColor="text1"/>
          <w:sz w:val="24"/>
          <w:szCs w:val="24"/>
          <w:lang w:val="en-US"/>
        </w:rPr>
      </w:pPr>
      <w:r w:rsidRPr="003E48A2">
        <w:rPr>
          <w:rFonts w:ascii="Times New Roman" w:hAnsi="Times New Roman" w:cs="Times New Roman"/>
          <w:i/>
          <w:color w:val="000000" w:themeColor="text1"/>
          <w:sz w:val="24"/>
          <w:szCs w:val="24"/>
          <w:lang w:val="en-US"/>
        </w:rPr>
        <w:t xml:space="preserve">Automation for </w:t>
      </w:r>
      <w:r>
        <w:rPr>
          <w:rFonts w:ascii="Times New Roman" w:hAnsi="Times New Roman" w:cs="Times New Roman"/>
          <w:i/>
          <w:color w:val="000000" w:themeColor="text1"/>
          <w:sz w:val="24"/>
          <w:szCs w:val="24"/>
          <w:lang w:val="en-US"/>
        </w:rPr>
        <w:t>384</w:t>
      </w:r>
      <w:r w:rsidRPr="003E48A2">
        <w:rPr>
          <w:rFonts w:ascii="Times New Roman" w:hAnsi="Times New Roman" w:cs="Times New Roman"/>
          <w:i/>
          <w:color w:val="000000" w:themeColor="text1"/>
          <w:sz w:val="24"/>
          <w:szCs w:val="24"/>
          <w:lang w:val="en-US"/>
        </w:rPr>
        <w:t xml:space="preserve"> well antibody reconstitution using </w:t>
      </w:r>
      <w:r>
        <w:rPr>
          <w:rFonts w:ascii="Times New Roman" w:hAnsi="Times New Roman" w:cs="Times New Roman"/>
          <w:i/>
          <w:color w:val="000000" w:themeColor="text1"/>
          <w:sz w:val="24"/>
          <w:szCs w:val="24"/>
          <w:lang w:val="en-US"/>
        </w:rPr>
        <w:t>BiomekFX HTS platform</w:t>
      </w:r>
      <w:r w:rsidRPr="003E48A2">
        <w:rPr>
          <w:rFonts w:ascii="Times New Roman" w:hAnsi="Times New Roman" w:cs="Times New Roman"/>
          <w:i/>
          <w:color w:val="000000" w:themeColor="text1"/>
          <w:sz w:val="24"/>
          <w:szCs w:val="24"/>
          <w:lang w:val="en-US"/>
        </w:rPr>
        <w:t>.</w:t>
      </w:r>
    </w:p>
    <w:p w14:paraId="62788298" w14:textId="47209D7D" w:rsidR="005F6D55" w:rsidRDefault="003E48A2" w:rsidP="003E48A2">
      <w:pPr>
        <w:spacing w:line="480" w:lineRule="auto"/>
        <w:rPr>
          <w:rFonts w:ascii="Times New Roman" w:hAnsi="Times New Roman" w:cs="Times New Roman"/>
          <w:bCs/>
          <w:iCs/>
          <w:color w:val="000000" w:themeColor="text1"/>
          <w:sz w:val="24"/>
          <w:szCs w:val="24"/>
          <w:lang w:val="en-US"/>
        </w:rPr>
      </w:pPr>
      <w:r w:rsidRPr="003E48A2">
        <w:rPr>
          <w:rFonts w:ascii="Times New Roman" w:hAnsi="Times New Roman" w:cs="Times New Roman"/>
          <w:color w:val="000000" w:themeColor="text1"/>
          <w:sz w:val="24"/>
          <w:szCs w:val="24"/>
          <w:lang w:val="en-US"/>
        </w:rPr>
        <w:t>The starting materials anti-CD40 Fab IntN, huFc Fc IntC, TCEP, Ni</w:t>
      </w:r>
      <w:r w:rsidR="00DD0805" w:rsidRPr="00DD0805">
        <w:rPr>
          <w:rFonts w:ascii="Times New Roman" w:hAnsi="Times New Roman" w:cs="Times New Roman"/>
          <w:color w:val="000000" w:themeColor="text1"/>
          <w:sz w:val="24"/>
          <w:szCs w:val="24"/>
          <w:vertAlign w:val="superscript"/>
          <w:lang w:val="en-US"/>
        </w:rPr>
        <w:t>2+</w:t>
      </w:r>
      <w:r w:rsidRPr="003E48A2">
        <w:rPr>
          <w:rFonts w:ascii="Times New Roman" w:hAnsi="Times New Roman" w:cs="Times New Roman"/>
          <w:color w:val="000000" w:themeColor="text1"/>
          <w:sz w:val="24"/>
          <w:szCs w:val="24"/>
          <w:lang w:val="en-US"/>
        </w:rPr>
        <w:t xml:space="preserve"> beads and DHAA were supplied in reservoir tanks (falcon tubes 50 mL) and diluted with PBS pH 7.4.</w:t>
      </w:r>
      <w:r w:rsidR="00191042">
        <w:rPr>
          <w:rFonts w:ascii="Times New Roman" w:hAnsi="Times New Roman" w:cs="Times New Roman"/>
          <w:color w:val="000000" w:themeColor="text1"/>
          <w:sz w:val="24"/>
          <w:szCs w:val="24"/>
          <w:lang w:val="en-US"/>
        </w:rPr>
        <w:t xml:space="preserve"> </w:t>
      </w:r>
      <w:r w:rsidRPr="003E48A2">
        <w:rPr>
          <w:rFonts w:ascii="Times New Roman" w:hAnsi="Times New Roman" w:cs="Times New Roman"/>
          <w:color w:val="000000" w:themeColor="text1"/>
          <w:sz w:val="24"/>
          <w:szCs w:val="24"/>
          <w:lang w:val="en-US"/>
        </w:rPr>
        <w:t>Ni</w:t>
      </w:r>
      <w:r w:rsidR="00DD0805" w:rsidRPr="00DD0805">
        <w:rPr>
          <w:rFonts w:ascii="Times New Roman" w:hAnsi="Times New Roman" w:cs="Times New Roman"/>
          <w:color w:val="000000" w:themeColor="text1"/>
          <w:sz w:val="24"/>
          <w:szCs w:val="24"/>
          <w:vertAlign w:val="superscript"/>
          <w:lang w:val="en-US"/>
        </w:rPr>
        <w:t>2+</w:t>
      </w:r>
      <w:r w:rsidRPr="003E48A2">
        <w:rPr>
          <w:rFonts w:ascii="Times New Roman" w:hAnsi="Times New Roman" w:cs="Times New Roman"/>
          <w:color w:val="000000" w:themeColor="text1"/>
          <w:sz w:val="24"/>
          <w:szCs w:val="24"/>
          <w:lang w:val="en-US"/>
        </w:rPr>
        <w:t xml:space="preserve"> beads were further washed with PBS manually to remove the ethanol. Antibody fragments were mixed in a ratio 2:1 resulting in an overall protein amount of 14 µg per well with a final volume of 40 µL. The antibody </w:t>
      </w:r>
      <w:r w:rsidRPr="00714FF7">
        <w:rPr>
          <w:rFonts w:ascii="Times New Roman" w:hAnsi="Times New Roman" w:cs="Times New Roman"/>
          <w:color w:val="000000" w:themeColor="text1"/>
          <w:sz w:val="24"/>
          <w:szCs w:val="24"/>
          <w:lang w:val="en-US"/>
        </w:rPr>
        <w:t>fragment addition into the 384 well plate</w:t>
      </w:r>
      <w:r w:rsidR="001F7990" w:rsidRPr="00714FF7">
        <w:rPr>
          <w:rFonts w:ascii="Times New Roman" w:hAnsi="Times New Roman" w:cs="Times New Roman"/>
          <w:color w:val="000000" w:themeColor="text1"/>
          <w:sz w:val="24"/>
          <w:szCs w:val="24"/>
          <w:lang w:val="en-US"/>
        </w:rPr>
        <w:t>s</w:t>
      </w:r>
      <w:r w:rsidRPr="00714FF7">
        <w:rPr>
          <w:rFonts w:ascii="Times New Roman" w:hAnsi="Times New Roman" w:cs="Times New Roman"/>
          <w:color w:val="000000" w:themeColor="text1"/>
          <w:sz w:val="24"/>
          <w:szCs w:val="24"/>
          <w:lang w:val="en-US"/>
        </w:rPr>
        <w:t xml:space="preserve"> was performed by 2</w:t>
      </w:r>
      <w:r w:rsidR="00191042">
        <w:rPr>
          <w:rFonts w:ascii="Times New Roman" w:hAnsi="Times New Roman" w:cs="Times New Roman"/>
          <w:color w:val="000000" w:themeColor="text1"/>
          <w:sz w:val="24"/>
          <w:szCs w:val="24"/>
          <w:lang w:val="en-US"/>
        </w:rPr>
        <w:t> </w:t>
      </w:r>
      <w:r w:rsidRPr="00714FF7">
        <w:rPr>
          <w:rFonts w:ascii="Times New Roman" w:hAnsi="Times New Roman" w:cs="Times New Roman"/>
          <w:color w:val="000000" w:themeColor="text1"/>
          <w:sz w:val="24"/>
          <w:szCs w:val="24"/>
          <w:lang w:val="en-US"/>
        </w:rPr>
        <w:t>multidrop systems while the plate was de</w:t>
      </w:r>
      <w:r w:rsidR="00A807A0" w:rsidRPr="00714FF7">
        <w:rPr>
          <w:rFonts w:ascii="Times New Roman" w:hAnsi="Times New Roman" w:cs="Times New Roman"/>
          <w:color w:val="000000" w:themeColor="text1"/>
          <w:sz w:val="24"/>
          <w:szCs w:val="24"/>
          <w:lang w:val="en-US"/>
        </w:rPr>
        <w:t>livered</w:t>
      </w:r>
      <w:r w:rsidRPr="00714FF7">
        <w:rPr>
          <w:rFonts w:ascii="Times New Roman" w:hAnsi="Times New Roman" w:cs="Times New Roman"/>
          <w:color w:val="000000" w:themeColor="text1"/>
          <w:sz w:val="24"/>
          <w:szCs w:val="24"/>
          <w:lang w:val="en-US"/>
        </w:rPr>
        <w:t xml:space="preserve"> by the robot arm. Afterwards the antibody fragments were supplemented afterwards with 0.5 mM TCEP (7 µL) by another multidrop machine. The plates were sealed by a plate sealer for 8</w:t>
      </w:r>
      <w:r w:rsidR="00191042">
        <w:rPr>
          <w:rFonts w:ascii="Times New Roman" w:hAnsi="Times New Roman" w:cs="Times New Roman"/>
          <w:color w:val="000000" w:themeColor="text1"/>
          <w:sz w:val="24"/>
          <w:szCs w:val="24"/>
          <w:lang w:val="en-US"/>
        </w:rPr>
        <w:t xml:space="preserve"> </w:t>
      </w:r>
      <w:r w:rsidRPr="00714FF7">
        <w:rPr>
          <w:rFonts w:ascii="Times New Roman" w:hAnsi="Times New Roman" w:cs="Times New Roman"/>
          <w:color w:val="000000" w:themeColor="text1"/>
          <w:sz w:val="24"/>
          <w:szCs w:val="24"/>
          <w:lang w:val="en-US"/>
        </w:rPr>
        <w:t>s with 150°C and mixed by Bioshaker at 2200 rpm for 30</w:t>
      </w:r>
      <w:r w:rsidR="00191042">
        <w:rPr>
          <w:rFonts w:ascii="Times New Roman" w:hAnsi="Times New Roman" w:cs="Times New Roman"/>
          <w:color w:val="000000" w:themeColor="text1"/>
          <w:sz w:val="24"/>
          <w:szCs w:val="24"/>
          <w:lang w:val="en-US"/>
        </w:rPr>
        <w:t xml:space="preserve"> </w:t>
      </w:r>
      <w:proofErr w:type="spellStart"/>
      <w:r w:rsidRPr="00714FF7">
        <w:rPr>
          <w:rFonts w:ascii="Times New Roman" w:hAnsi="Times New Roman" w:cs="Times New Roman"/>
          <w:color w:val="000000" w:themeColor="text1"/>
          <w:sz w:val="24"/>
          <w:szCs w:val="24"/>
          <w:lang w:val="en-US"/>
        </w:rPr>
        <w:t>s.The</w:t>
      </w:r>
      <w:proofErr w:type="spellEnd"/>
      <w:r w:rsidRPr="00714FF7">
        <w:rPr>
          <w:rFonts w:ascii="Times New Roman" w:hAnsi="Times New Roman" w:cs="Times New Roman"/>
          <w:color w:val="000000" w:themeColor="text1"/>
          <w:sz w:val="24"/>
          <w:szCs w:val="24"/>
          <w:lang w:val="en-US"/>
        </w:rPr>
        <w:t xml:space="preserve"> plate was then transferred into a plate carousel and incubated at 37°C for 2</w:t>
      </w:r>
      <w:r w:rsidR="00191042">
        <w:rPr>
          <w:rFonts w:ascii="Times New Roman" w:hAnsi="Times New Roman" w:cs="Times New Roman"/>
          <w:color w:val="000000" w:themeColor="text1"/>
          <w:sz w:val="24"/>
          <w:szCs w:val="24"/>
          <w:lang w:val="en-US"/>
        </w:rPr>
        <w:t xml:space="preserve"> </w:t>
      </w:r>
      <w:r w:rsidRPr="00714FF7">
        <w:rPr>
          <w:rFonts w:ascii="Times New Roman" w:hAnsi="Times New Roman" w:cs="Times New Roman"/>
          <w:color w:val="000000" w:themeColor="text1"/>
          <w:sz w:val="24"/>
          <w:szCs w:val="24"/>
          <w:lang w:val="en-US"/>
        </w:rPr>
        <w:t>h. The plate was de-sealed and Ni</w:t>
      </w:r>
      <w:r w:rsidR="00DD0805" w:rsidRPr="00714FF7">
        <w:rPr>
          <w:rFonts w:ascii="Times New Roman" w:hAnsi="Times New Roman" w:cs="Times New Roman"/>
          <w:color w:val="000000" w:themeColor="text1"/>
          <w:sz w:val="24"/>
          <w:szCs w:val="24"/>
          <w:vertAlign w:val="superscript"/>
          <w:lang w:val="en-US"/>
        </w:rPr>
        <w:t>2+</w:t>
      </w:r>
      <w:r w:rsidRPr="00714FF7">
        <w:rPr>
          <w:rFonts w:ascii="Times New Roman" w:hAnsi="Times New Roman" w:cs="Times New Roman"/>
          <w:color w:val="000000" w:themeColor="text1"/>
          <w:sz w:val="24"/>
          <w:szCs w:val="24"/>
          <w:vertAlign w:val="superscript"/>
          <w:lang w:val="en-US"/>
        </w:rPr>
        <w:t xml:space="preserve"> </w:t>
      </w:r>
      <w:r w:rsidRPr="00714FF7">
        <w:rPr>
          <w:rFonts w:ascii="Times New Roman" w:hAnsi="Times New Roman" w:cs="Times New Roman"/>
          <w:color w:val="000000" w:themeColor="text1"/>
          <w:sz w:val="24"/>
          <w:szCs w:val="24"/>
          <w:lang w:val="en-US"/>
        </w:rPr>
        <w:t>beads were added (14 µL). The beads offer same binding capacity as described in the 96 well format system. Plate was sealed again for 8</w:t>
      </w:r>
      <w:r w:rsidR="00191042">
        <w:rPr>
          <w:rFonts w:ascii="Times New Roman" w:hAnsi="Times New Roman" w:cs="Times New Roman"/>
          <w:color w:val="000000" w:themeColor="text1"/>
          <w:sz w:val="24"/>
          <w:szCs w:val="24"/>
          <w:lang w:val="en-US"/>
        </w:rPr>
        <w:t> </w:t>
      </w:r>
      <w:r w:rsidRPr="00714FF7">
        <w:rPr>
          <w:rFonts w:ascii="Times New Roman" w:hAnsi="Times New Roman" w:cs="Times New Roman"/>
          <w:color w:val="000000" w:themeColor="text1"/>
          <w:sz w:val="24"/>
          <w:szCs w:val="24"/>
          <w:lang w:val="en-US"/>
        </w:rPr>
        <w:t xml:space="preserve">s at 150°C and mixed with </w:t>
      </w:r>
      <w:r w:rsidR="00447924">
        <w:rPr>
          <w:rFonts w:ascii="Times New Roman" w:hAnsi="Times New Roman" w:cs="Times New Roman"/>
          <w:color w:val="000000" w:themeColor="text1"/>
          <w:sz w:val="24"/>
          <w:szCs w:val="24"/>
          <w:lang w:val="en-US"/>
        </w:rPr>
        <w:t>B</w:t>
      </w:r>
      <w:r w:rsidRPr="00714FF7">
        <w:rPr>
          <w:rFonts w:ascii="Times New Roman" w:hAnsi="Times New Roman" w:cs="Times New Roman"/>
          <w:color w:val="000000" w:themeColor="text1"/>
          <w:sz w:val="24"/>
          <w:szCs w:val="24"/>
          <w:lang w:val="en-US"/>
        </w:rPr>
        <w:t>ioshaker at 2300 rpm for 30</w:t>
      </w:r>
      <w:r w:rsidR="00191042">
        <w:rPr>
          <w:rFonts w:ascii="Times New Roman" w:hAnsi="Times New Roman" w:cs="Times New Roman"/>
          <w:color w:val="000000" w:themeColor="text1"/>
          <w:sz w:val="24"/>
          <w:szCs w:val="24"/>
          <w:lang w:val="en-US"/>
        </w:rPr>
        <w:t xml:space="preserve"> </w:t>
      </w:r>
      <w:r w:rsidRPr="00714FF7">
        <w:rPr>
          <w:rFonts w:ascii="Times New Roman" w:hAnsi="Times New Roman" w:cs="Times New Roman"/>
          <w:color w:val="000000" w:themeColor="text1"/>
          <w:sz w:val="24"/>
          <w:szCs w:val="24"/>
          <w:lang w:val="en-US"/>
        </w:rPr>
        <w:t>s. The p</w:t>
      </w:r>
      <w:r w:rsidR="00A807A0" w:rsidRPr="00714FF7">
        <w:rPr>
          <w:rFonts w:ascii="Times New Roman" w:hAnsi="Times New Roman" w:cs="Times New Roman"/>
          <w:color w:val="000000" w:themeColor="text1"/>
          <w:sz w:val="24"/>
          <w:szCs w:val="24"/>
          <w:lang w:val="en-US"/>
        </w:rPr>
        <w:t>l</w:t>
      </w:r>
      <w:r w:rsidRPr="00714FF7">
        <w:rPr>
          <w:rFonts w:ascii="Times New Roman" w:hAnsi="Times New Roman" w:cs="Times New Roman"/>
          <w:color w:val="000000" w:themeColor="text1"/>
          <w:sz w:val="24"/>
          <w:szCs w:val="24"/>
          <w:lang w:val="en-US"/>
        </w:rPr>
        <w:t xml:space="preserve">ate was incubated at 37°C for 15 min and mixed again with the </w:t>
      </w:r>
      <w:r w:rsidR="00447924">
        <w:rPr>
          <w:rFonts w:ascii="Times New Roman" w:hAnsi="Times New Roman" w:cs="Times New Roman"/>
          <w:color w:val="000000" w:themeColor="text1"/>
          <w:sz w:val="24"/>
          <w:szCs w:val="24"/>
          <w:lang w:val="en-US"/>
        </w:rPr>
        <w:t>B</w:t>
      </w:r>
      <w:r w:rsidRPr="00714FF7">
        <w:rPr>
          <w:rFonts w:ascii="Times New Roman" w:hAnsi="Times New Roman" w:cs="Times New Roman"/>
          <w:color w:val="000000" w:themeColor="text1"/>
          <w:sz w:val="24"/>
          <w:szCs w:val="24"/>
          <w:lang w:val="en-US"/>
        </w:rPr>
        <w:t>ioshaker at 2300 rpm for 30</w:t>
      </w:r>
      <w:r w:rsidR="00191042">
        <w:rPr>
          <w:rFonts w:ascii="Times New Roman" w:hAnsi="Times New Roman" w:cs="Times New Roman"/>
          <w:color w:val="000000" w:themeColor="text1"/>
          <w:sz w:val="24"/>
          <w:szCs w:val="24"/>
          <w:lang w:val="en-US"/>
        </w:rPr>
        <w:t xml:space="preserve"> </w:t>
      </w:r>
      <w:r w:rsidRPr="00714FF7">
        <w:rPr>
          <w:rFonts w:ascii="Times New Roman" w:hAnsi="Times New Roman" w:cs="Times New Roman"/>
          <w:color w:val="000000" w:themeColor="text1"/>
          <w:sz w:val="24"/>
          <w:szCs w:val="24"/>
          <w:lang w:val="en-US"/>
        </w:rPr>
        <w:t>s. Mixing of the plate was repeated 4 times. The p</w:t>
      </w:r>
      <w:r w:rsidR="00A807A0" w:rsidRPr="00714FF7">
        <w:rPr>
          <w:rFonts w:ascii="Times New Roman" w:hAnsi="Times New Roman" w:cs="Times New Roman"/>
          <w:color w:val="000000" w:themeColor="text1"/>
          <w:sz w:val="24"/>
          <w:szCs w:val="24"/>
          <w:lang w:val="en-US"/>
        </w:rPr>
        <w:t>l</w:t>
      </w:r>
      <w:r w:rsidRPr="00714FF7">
        <w:rPr>
          <w:rFonts w:ascii="Times New Roman" w:hAnsi="Times New Roman" w:cs="Times New Roman"/>
          <w:color w:val="000000" w:themeColor="text1"/>
          <w:sz w:val="24"/>
          <w:szCs w:val="24"/>
          <w:lang w:val="en-US"/>
        </w:rPr>
        <w:t>ate was then centrifuged at 1000 rpm with the Vspin for 2 min. The p</w:t>
      </w:r>
      <w:r w:rsidR="00A807A0" w:rsidRPr="00714FF7">
        <w:rPr>
          <w:rFonts w:ascii="Times New Roman" w:hAnsi="Times New Roman" w:cs="Times New Roman"/>
          <w:color w:val="000000" w:themeColor="text1"/>
          <w:sz w:val="24"/>
          <w:szCs w:val="24"/>
          <w:lang w:val="en-US"/>
        </w:rPr>
        <w:t>l</w:t>
      </w:r>
      <w:r w:rsidRPr="00714FF7">
        <w:rPr>
          <w:rFonts w:ascii="Times New Roman" w:hAnsi="Times New Roman" w:cs="Times New Roman"/>
          <w:color w:val="000000" w:themeColor="text1"/>
          <w:sz w:val="24"/>
          <w:szCs w:val="24"/>
          <w:lang w:val="en-US"/>
        </w:rPr>
        <w:t>ate was de-sealed and 43.5 µL was transferred in two</w:t>
      </w:r>
      <w:r w:rsidRPr="003E48A2">
        <w:rPr>
          <w:rFonts w:ascii="Times New Roman" w:hAnsi="Times New Roman" w:cs="Times New Roman"/>
          <w:color w:val="000000" w:themeColor="text1"/>
          <w:sz w:val="24"/>
          <w:szCs w:val="24"/>
          <w:lang w:val="en-US"/>
        </w:rPr>
        <w:t xml:space="preserve"> steps into a fresh 384 well plate via BiomekFX pipetting system.</w:t>
      </w:r>
      <w:r w:rsidR="00447924">
        <w:rPr>
          <w:rFonts w:ascii="Times New Roman" w:hAnsi="Times New Roman" w:cs="Times New Roman"/>
          <w:color w:val="000000" w:themeColor="text1"/>
          <w:sz w:val="24"/>
          <w:szCs w:val="24"/>
          <w:lang w:val="en-US"/>
        </w:rPr>
        <w:t xml:space="preserve"> </w:t>
      </w:r>
      <w:r w:rsidRPr="003E48A2">
        <w:rPr>
          <w:rFonts w:ascii="Times New Roman" w:hAnsi="Times New Roman" w:cs="Times New Roman"/>
          <w:color w:val="000000" w:themeColor="text1"/>
          <w:sz w:val="24"/>
          <w:szCs w:val="24"/>
          <w:lang w:val="en-US"/>
        </w:rPr>
        <w:t>The plate was additionally supported by a strong magnet to pull down the magnetic beads. 17.5 µL was transferred as a first step and plate was centrifuged one more time to ensure no bead transfer into the new 384 well plate. Afterwards a final volume of 35 µL of supernatant containing the reconstituted antibodies was supplemented with 11 µL DHAA (10 molar excess over TCEP) by multidrop system. The plate was sealed and mixed one more time at 2300 rpm for 30</w:t>
      </w:r>
      <w:r w:rsidR="00191042">
        <w:rPr>
          <w:rFonts w:ascii="Times New Roman" w:hAnsi="Times New Roman" w:cs="Times New Roman"/>
          <w:color w:val="000000" w:themeColor="text1"/>
          <w:sz w:val="24"/>
          <w:szCs w:val="24"/>
          <w:lang w:val="en-US"/>
        </w:rPr>
        <w:t xml:space="preserve"> </w:t>
      </w:r>
      <w:r w:rsidRPr="003E48A2">
        <w:rPr>
          <w:rFonts w:ascii="Times New Roman" w:hAnsi="Times New Roman" w:cs="Times New Roman"/>
          <w:color w:val="000000" w:themeColor="text1"/>
          <w:sz w:val="24"/>
          <w:szCs w:val="24"/>
          <w:lang w:val="en-US"/>
        </w:rPr>
        <w:t>s. The plate was finally incubated at 37°C for 2</w:t>
      </w:r>
      <w:r w:rsidR="00191042">
        <w:rPr>
          <w:rFonts w:ascii="Times New Roman" w:hAnsi="Times New Roman" w:cs="Times New Roman"/>
          <w:color w:val="000000" w:themeColor="text1"/>
          <w:sz w:val="24"/>
          <w:szCs w:val="24"/>
          <w:lang w:val="en-US"/>
        </w:rPr>
        <w:t> </w:t>
      </w:r>
      <w:r w:rsidRPr="003E48A2">
        <w:rPr>
          <w:rFonts w:ascii="Times New Roman" w:hAnsi="Times New Roman" w:cs="Times New Roman"/>
          <w:color w:val="000000" w:themeColor="text1"/>
          <w:sz w:val="24"/>
          <w:szCs w:val="24"/>
          <w:lang w:val="en-US"/>
        </w:rPr>
        <w:t>h or at 4°C overnight.</w:t>
      </w:r>
      <w:r>
        <w:rPr>
          <w:rFonts w:ascii="Times New Roman" w:hAnsi="Times New Roman" w:cs="Times New Roman"/>
          <w:color w:val="000000" w:themeColor="text1"/>
          <w:sz w:val="24"/>
          <w:szCs w:val="24"/>
          <w:lang w:val="en-US"/>
        </w:rPr>
        <w:t xml:space="preserve"> </w:t>
      </w:r>
      <w:bookmarkStart w:id="13" w:name="_Hlk29734705"/>
      <w:r>
        <w:rPr>
          <w:rFonts w:ascii="Times New Roman" w:hAnsi="Times New Roman" w:cs="Times New Roman"/>
          <w:color w:val="000000" w:themeColor="text1"/>
          <w:sz w:val="24"/>
          <w:szCs w:val="24"/>
          <w:lang w:val="en-US"/>
        </w:rPr>
        <w:t>Of note, s</w:t>
      </w:r>
      <w:r w:rsidRPr="003E48A2">
        <w:rPr>
          <w:rFonts w:ascii="Times New Roman" w:hAnsi="Times New Roman" w:cs="Times New Roman"/>
          <w:bCs/>
          <w:iCs/>
          <w:color w:val="000000" w:themeColor="text1"/>
          <w:sz w:val="24"/>
          <w:szCs w:val="24"/>
          <w:lang w:val="en-US"/>
        </w:rPr>
        <w:t>mall volume evaporation, well location effects, shaking conditions for beads in terms of well location</w:t>
      </w:r>
      <w:r>
        <w:rPr>
          <w:rFonts w:ascii="Times New Roman" w:hAnsi="Times New Roman" w:cs="Times New Roman"/>
          <w:bCs/>
          <w:iCs/>
          <w:color w:val="000000" w:themeColor="text1"/>
          <w:sz w:val="24"/>
          <w:szCs w:val="24"/>
          <w:lang w:val="en-US"/>
        </w:rPr>
        <w:t xml:space="preserve"> and the m</w:t>
      </w:r>
      <w:r w:rsidRPr="003E48A2">
        <w:rPr>
          <w:rFonts w:ascii="Times New Roman" w:hAnsi="Times New Roman" w:cs="Times New Roman"/>
          <w:bCs/>
          <w:iCs/>
          <w:color w:val="000000" w:themeColor="text1"/>
          <w:sz w:val="24"/>
          <w:szCs w:val="24"/>
          <w:lang w:val="en-US"/>
        </w:rPr>
        <w:t>anually performed ELISA most likely account for</w:t>
      </w:r>
      <w:r>
        <w:rPr>
          <w:rFonts w:ascii="Times New Roman" w:hAnsi="Times New Roman" w:cs="Times New Roman"/>
          <w:bCs/>
          <w:iCs/>
          <w:color w:val="000000" w:themeColor="text1"/>
          <w:sz w:val="24"/>
          <w:szCs w:val="24"/>
          <w:lang w:val="en-US"/>
        </w:rPr>
        <w:t xml:space="preserve"> non-uniformity behavior of absorbance signal of antibodies across the plate.</w:t>
      </w:r>
      <w:bookmarkEnd w:id="13"/>
      <w:r w:rsidR="003623AD">
        <w:rPr>
          <w:rFonts w:ascii="Times New Roman" w:hAnsi="Times New Roman" w:cs="Times New Roman"/>
          <w:bCs/>
          <w:iCs/>
          <w:color w:val="000000" w:themeColor="text1"/>
          <w:sz w:val="24"/>
          <w:szCs w:val="24"/>
          <w:lang w:val="en-US"/>
        </w:rPr>
        <w:t xml:space="preserve"> </w:t>
      </w:r>
      <w:bookmarkStart w:id="14" w:name="_Hlk31143181"/>
      <w:r w:rsidR="003623AD">
        <w:rPr>
          <w:rFonts w:ascii="Times New Roman" w:hAnsi="Times New Roman" w:cs="Times New Roman"/>
          <w:bCs/>
          <w:iCs/>
          <w:color w:val="000000" w:themeColor="text1"/>
          <w:sz w:val="24"/>
          <w:szCs w:val="24"/>
          <w:lang w:val="en-US"/>
        </w:rPr>
        <w:t xml:space="preserve">To apply a full extent HTS for bsAbs, the multidrop systems can be used to dispense single antibody fragments into single wells. The combination of unique antibody pairs is provided by the liquid handling system using a combinatorial pipetting scheme. </w:t>
      </w:r>
      <w:bookmarkEnd w:id="14"/>
    </w:p>
    <w:p w14:paraId="093A5A8B" w14:textId="77777777" w:rsidR="008673FE" w:rsidRPr="0099604F" w:rsidRDefault="008673FE" w:rsidP="003E48A2">
      <w:pPr>
        <w:spacing w:line="480" w:lineRule="auto"/>
        <w:rPr>
          <w:rFonts w:ascii="Times New Roman" w:hAnsi="Times New Roman" w:cs="Times New Roman"/>
          <w:bCs/>
          <w:iCs/>
          <w:color w:val="000000" w:themeColor="text1"/>
          <w:sz w:val="24"/>
          <w:szCs w:val="24"/>
          <w:lang w:val="en-US"/>
        </w:rPr>
      </w:pPr>
    </w:p>
    <w:p w14:paraId="354CA8E4" w14:textId="597250AD" w:rsidR="00BD04C8" w:rsidRDefault="00BD04C8" w:rsidP="003E48A2">
      <w:pPr>
        <w:spacing w:line="480" w:lineRule="auto"/>
        <w:rPr>
          <w:rFonts w:ascii="Times New Roman" w:hAnsi="Times New Roman" w:cs="Times New Roman"/>
          <w:bCs/>
          <w:i/>
          <w:iCs/>
          <w:color w:val="000000" w:themeColor="text1"/>
          <w:sz w:val="24"/>
          <w:szCs w:val="24"/>
          <w:lang w:val="en-US"/>
        </w:rPr>
      </w:pPr>
      <w:r w:rsidRPr="00BD04C8">
        <w:rPr>
          <w:rFonts w:ascii="Times New Roman" w:hAnsi="Times New Roman" w:cs="Times New Roman"/>
          <w:bCs/>
          <w:i/>
          <w:iCs/>
          <w:color w:val="000000" w:themeColor="text1"/>
          <w:sz w:val="24"/>
          <w:szCs w:val="24"/>
          <w:lang w:val="en-US"/>
        </w:rPr>
        <w:t>Antibody fragment purification</w:t>
      </w:r>
    </w:p>
    <w:p w14:paraId="017379C0" w14:textId="364002C4" w:rsidR="00BD04C8" w:rsidRPr="00BD04C8" w:rsidRDefault="00BD04C8" w:rsidP="00BD04C8">
      <w:pPr>
        <w:spacing w:line="480" w:lineRule="auto"/>
        <w:rPr>
          <w:rFonts w:ascii="Times New Roman" w:hAnsi="Times New Roman" w:cs="Times New Roman"/>
          <w:color w:val="000000" w:themeColor="text1"/>
          <w:sz w:val="24"/>
          <w:szCs w:val="24"/>
          <w:lang w:val="en-US"/>
        </w:rPr>
      </w:pPr>
      <w:r w:rsidRPr="00BD04C8">
        <w:rPr>
          <w:rFonts w:ascii="Times New Roman" w:hAnsi="Times New Roman" w:cs="Times New Roman"/>
          <w:color w:val="000000" w:themeColor="text1"/>
          <w:sz w:val="24"/>
          <w:szCs w:val="24"/>
          <w:lang w:val="en-US"/>
        </w:rPr>
        <w:t>C-MET oaSEED Int</w:t>
      </w:r>
      <w:r w:rsidRPr="00BD04C8">
        <w:rPr>
          <w:rFonts w:ascii="Times New Roman" w:hAnsi="Times New Roman" w:cs="Times New Roman"/>
          <w:color w:val="000000" w:themeColor="text1"/>
          <w:sz w:val="24"/>
          <w:szCs w:val="24"/>
          <w:vertAlign w:val="superscript"/>
          <w:lang w:val="en-US"/>
        </w:rPr>
        <w:t>C</w:t>
      </w:r>
      <w:r w:rsidRPr="00BD04C8">
        <w:rPr>
          <w:rFonts w:ascii="Times New Roman" w:hAnsi="Times New Roman" w:cs="Times New Roman"/>
          <w:color w:val="000000" w:themeColor="text1"/>
          <w:sz w:val="24"/>
          <w:szCs w:val="24"/>
          <w:lang w:val="en-US"/>
        </w:rPr>
        <w:t xml:space="preserve"> and huFc Int</w:t>
      </w:r>
      <w:r w:rsidRPr="00BD04C8">
        <w:rPr>
          <w:rFonts w:ascii="Times New Roman" w:hAnsi="Times New Roman" w:cs="Times New Roman"/>
          <w:color w:val="000000" w:themeColor="text1"/>
          <w:sz w:val="24"/>
          <w:szCs w:val="24"/>
          <w:vertAlign w:val="superscript"/>
          <w:lang w:val="en-US"/>
        </w:rPr>
        <w:t>C</w:t>
      </w:r>
      <w:r w:rsidRPr="00BD04C8">
        <w:rPr>
          <w:rFonts w:ascii="Times New Roman" w:hAnsi="Times New Roman" w:cs="Times New Roman"/>
          <w:color w:val="000000" w:themeColor="text1"/>
          <w:sz w:val="24"/>
          <w:szCs w:val="24"/>
          <w:lang w:val="en-US"/>
        </w:rPr>
        <w:t xml:space="preserve"> was purified via HiTrap MabSelect Sure 5 mL columns. Equilibration with 10 CV PBS pH 7.4 After sample loading and wash out with PBS, elution was performed isocratically with 20 mM acetic acid pH 3.2. Elution fractions contai</w:t>
      </w:r>
      <w:r w:rsidR="00447924">
        <w:rPr>
          <w:rFonts w:ascii="Times New Roman" w:hAnsi="Times New Roman" w:cs="Times New Roman"/>
          <w:color w:val="000000" w:themeColor="text1"/>
          <w:sz w:val="24"/>
          <w:szCs w:val="24"/>
          <w:lang w:val="en-US"/>
        </w:rPr>
        <w:t>ni</w:t>
      </w:r>
      <w:r w:rsidRPr="00BD04C8">
        <w:rPr>
          <w:rFonts w:ascii="Times New Roman" w:hAnsi="Times New Roman" w:cs="Times New Roman"/>
          <w:color w:val="000000" w:themeColor="text1"/>
          <w:sz w:val="24"/>
          <w:szCs w:val="24"/>
          <w:lang w:val="en-US"/>
        </w:rPr>
        <w:t>ng the protein of interest were pooled and pH was adjusted to pH 6.8 by using neutralization buffer 1</w:t>
      </w:r>
      <w:r w:rsidR="00191042">
        <w:rPr>
          <w:rFonts w:ascii="Times New Roman" w:hAnsi="Times New Roman" w:cs="Times New Roman"/>
          <w:color w:val="000000" w:themeColor="text1"/>
          <w:sz w:val="24"/>
          <w:szCs w:val="24"/>
          <w:lang w:val="en-US"/>
        </w:rPr>
        <w:t> </w:t>
      </w:r>
      <w:r w:rsidRPr="00BD04C8">
        <w:rPr>
          <w:rFonts w:ascii="Times New Roman" w:hAnsi="Times New Roman" w:cs="Times New Roman"/>
          <w:color w:val="000000" w:themeColor="text1"/>
          <w:sz w:val="24"/>
          <w:szCs w:val="24"/>
          <w:lang w:val="en-US"/>
        </w:rPr>
        <w:t xml:space="preserve">M Tris pH 8. Pool was concentrated and purified by SEC via HiLoad Superdex 200 pg columns. Elution in PBS pH 7.4. </w:t>
      </w:r>
    </w:p>
    <w:p w14:paraId="461267DB" w14:textId="14F5C5EA" w:rsidR="00BD04C8" w:rsidRPr="00BD04C8" w:rsidRDefault="00BD04C8" w:rsidP="00BD04C8">
      <w:pPr>
        <w:spacing w:line="480" w:lineRule="auto"/>
        <w:rPr>
          <w:rFonts w:ascii="Times New Roman" w:hAnsi="Times New Roman" w:cs="Times New Roman"/>
          <w:color w:val="000000" w:themeColor="text1"/>
          <w:sz w:val="24"/>
          <w:szCs w:val="24"/>
          <w:lang w:val="en-US"/>
        </w:rPr>
      </w:pPr>
      <w:r w:rsidRPr="00BD04C8">
        <w:rPr>
          <w:rFonts w:ascii="Times New Roman" w:hAnsi="Times New Roman" w:cs="Times New Roman"/>
          <w:color w:val="000000" w:themeColor="text1"/>
          <w:sz w:val="24"/>
          <w:szCs w:val="24"/>
          <w:lang w:val="en-US"/>
        </w:rPr>
        <w:t>CD40 Fab Int</w:t>
      </w:r>
      <w:r w:rsidRPr="00BD04C8">
        <w:rPr>
          <w:rFonts w:ascii="Times New Roman" w:hAnsi="Times New Roman" w:cs="Times New Roman"/>
          <w:color w:val="000000" w:themeColor="text1"/>
          <w:sz w:val="24"/>
          <w:szCs w:val="24"/>
          <w:vertAlign w:val="superscript"/>
          <w:lang w:val="en-US"/>
        </w:rPr>
        <w:t xml:space="preserve">N </w:t>
      </w:r>
      <w:r w:rsidRPr="00BD04C8">
        <w:rPr>
          <w:rFonts w:ascii="Times New Roman" w:hAnsi="Times New Roman" w:cs="Times New Roman"/>
          <w:color w:val="000000" w:themeColor="text1"/>
          <w:sz w:val="24"/>
          <w:szCs w:val="24"/>
          <w:lang w:val="en-US"/>
        </w:rPr>
        <w:t>was purified via IMAC using a 5 mL HisTrap</w:t>
      </w:r>
      <w:r w:rsidRPr="00BD04C8">
        <w:rPr>
          <w:rFonts w:ascii="Times New Roman" w:hAnsi="Times New Roman" w:cs="Times New Roman"/>
          <w:color w:val="000000" w:themeColor="text1"/>
          <w:sz w:val="24"/>
          <w:szCs w:val="24"/>
          <w:vertAlign w:val="superscript"/>
          <w:lang w:val="en-US"/>
        </w:rPr>
        <w:t>TM</w:t>
      </w:r>
      <w:r w:rsidRPr="00BD04C8">
        <w:rPr>
          <w:rFonts w:ascii="Times New Roman" w:hAnsi="Times New Roman" w:cs="Times New Roman"/>
          <w:color w:val="000000" w:themeColor="text1"/>
          <w:sz w:val="24"/>
          <w:szCs w:val="24"/>
          <w:lang w:val="en-US"/>
        </w:rPr>
        <w:t xml:space="preserve"> column. Equilibration with 10</w:t>
      </w:r>
      <w:r w:rsidR="00191042">
        <w:rPr>
          <w:rFonts w:ascii="Times New Roman" w:hAnsi="Times New Roman" w:cs="Times New Roman"/>
          <w:color w:val="000000" w:themeColor="text1"/>
          <w:sz w:val="24"/>
          <w:szCs w:val="24"/>
          <w:lang w:val="en-US"/>
        </w:rPr>
        <w:t> </w:t>
      </w:r>
      <w:r w:rsidRPr="00BD04C8">
        <w:rPr>
          <w:rFonts w:ascii="Times New Roman" w:hAnsi="Times New Roman" w:cs="Times New Roman"/>
          <w:color w:val="000000" w:themeColor="text1"/>
          <w:sz w:val="24"/>
          <w:szCs w:val="24"/>
          <w:lang w:val="en-US"/>
        </w:rPr>
        <w:t xml:space="preserve">CV sodium phosphate buffer. After sample binding and wash out with sodium phosphate buffer elution was carried out with increasing imidazole concentrations starting from 10 mM to 500 mM. Fractions with the protein of interest were pooled and concentrated. Final polishing was performed by SEC as described above. </w:t>
      </w:r>
    </w:p>
    <w:p w14:paraId="3F0E0F0B" w14:textId="77777777" w:rsidR="0099604F" w:rsidRDefault="0099604F">
      <w:pPr>
        <w:rPr>
          <w:rFonts w:ascii="Times New Roman" w:eastAsiaTheme="majorEastAsia" w:hAnsi="Times New Roman" w:cs="Times New Roman"/>
          <w:b/>
          <w:color w:val="000000" w:themeColor="text1"/>
          <w:sz w:val="24"/>
          <w:szCs w:val="24"/>
          <w:lang w:val="en-US"/>
        </w:rPr>
      </w:pPr>
      <w:bookmarkStart w:id="15" w:name="_Toc22641006"/>
      <w:r>
        <w:rPr>
          <w:rFonts w:cs="Times New Roman"/>
          <w:sz w:val="24"/>
          <w:szCs w:val="24"/>
          <w:lang w:val="en-US"/>
        </w:rPr>
        <w:br w:type="page"/>
      </w:r>
    </w:p>
    <w:p w14:paraId="1BABCA2F" w14:textId="4098C017" w:rsidR="006252E4" w:rsidRPr="0099604F" w:rsidRDefault="006252E4" w:rsidP="006252E4">
      <w:pPr>
        <w:pStyle w:val="Heading1"/>
        <w:rPr>
          <w:rFonts w:cs="Times New Roman"/>
          <w:sz w:val="28"/>
          <w:szCs w:val="24"/>
          <w:lang w:val="en-US"/>
        </w:rPr>
      </w:pPr>
      <w:r w:rsidRPr="0099604F">
        <w:rPr>
          <w:rFonts w:cs="Times New Roman"/>
          <w:sz w:val="28"/>
          <w:szCs w:val="24"/>
          <w:lang w:val="en-US"/>
        </w:rPr>
        <w:t>Sequences</w:t>
      </w:r>
      <w:bookmarkEnd w:id="15"/>
      <w:r w:rsidRPr="0099604F">
        <w:rPr>
          <w:rFonts w:cs="Times New Roman"/>
          <w:sz w:val="28"/>
          <w:szCs w:val="24"/>
          <w:lang w:val="en-US"/>
        </w:rPr>
        <w:t xml:space="preserve"> </w:t>
      </w:r>
    </w:p>
    <w:p w14:paraId="28782160" w14:textId="77777777" w:rsidR="006252E4" w:rsidRPr="007C076A" w:rsidRDefault="006252E4" w:rsidP="006252E4">
      <w:pPr>
        <w:jc w:val="both"/>
        <w:rPr>
          <w:rFonts w:ascii="Times New Roman" w:hAnsi="Times New Roman" w:cs="Times New Roman"/>
          <w:b/>
          <w:color w:val="000000" w:themeColor="text1"/>
          <w:lang w:val="en-US"/>
        </w:rPr>
      </w:pPr>
    </w:p>
    <w:p w14:paraId="23A53179" w14:textId="2EEE4D6C" w:rsidR="006252E4" w:rsidRDefault="006252E4" w:rsidP="00571DD0">
      <w:pPr>
        <w:spacing w:line="480" w:lineRule="auto"/>
        <w:rPr>
          <w:rFonts w:ascii="Times New Roman" w:hAnsi="Times New Roman" w:cs="Times New Roman"/>
          <w:color w:val="000000" w:themeColor="text1"/>
          <w:sz w:val="24"/>
          <w:szCs w:val="24"/>
          <w:lang w:val="en-US"/>
        </w:rPr>
      </w:pPr>
      <w:r w:rsidRPr="009A56A0">
        <w:rPr>
          <w:rFonts w:ascii="Times New Roman" w:hAnsi="Times New Roman" w:cs="Times New Roman"/>
          <w:color w:val="000000" w:themeColor="text1"/>
          <w:sz w:val="24"/>
          <w:szCs w:val="24"/>
          <w:lang w:val="en-US"/>
        </w:rPr>
        <w:t xml:space="preserve">Protein sequences of antibody and antibody fragments fused to their split intein parts used in this study. Sequences are depicted as single letter amino acid code, including purification tags and linker </w:t>
      </w:r>
      <w:r w:rsidRPr="00714FF7">
        <w:rPr>
          <w:rFonts w:ascii="Times New Roman" w:hAnsi="Times New Roman" w:cs="Times New Roman"/>
          <w:color w:val="000000" w:themeColor="text1"/>
          <w:sz w:val="24"/>
          <w:szCs w:val="24"/>
          <w:lang w:val="en-US"/>
        </w:rPr>
        <w:t>sequences. Bol</w:t>
      </w:r>
      <w:r w:rsidR="00A807A0" w:rsidRPr="00714FF7">
        <w:rPr>
          <w:rFonts w:ascii="Times New Roman" w:hAnsi="Times New Roman" w:cs="Times New Roman"/>
          <w:color w:val="000000" w:themeColor="text1"/>
          <w:sz w:val="24"/>
          <w:szCs w:val="24"/>
          <w:lang w:val="en-US"/>
        </w:rPr>
        <w:t>d</w:t>
      </w:r>
      <w:r w:rsidRPr="00714FF7">
        <w:rPr>
          <w:rFonts w:ascii="Times New Roman" w:hAnsi="Times New Roman" w:cs="Times New Roman"/>
          <w:color w:val="000000" w:themeColor="text1"/>
          <w:sz w:val="24"/>
          <w:szCs w:val="24"/>
          <w:lang w:val="en-US"/>
        </w:rPr>
        <w:t xml:space="preserve"> aa: 6xHis</w:t>
      </w:r>
      <w:r w:rsidRPr="009A56A0">
        <w:rPr>
          <w:rFonts w:ascii="Times New Roman" w:hAnsi="Times New Roman" w:cs="Times New Roman"/>
          <w:color w:val="000000" w:themeColor="text1"/>
          <w:sz w:val="24"/>
          <w:szCs w:val="24"/>
          <w:lang w:val="en-US"/>
        </w:rPr>
        <w:t xml:space="preserve">-Tag for purification purposes. </w:t>
      </w:r>
      <w:r>
        <w:rPr>
          <w:rFonts w:ascii="Times New Roman" w:hAnsi="Times New Roman" w:cs="Times New Roman"/>
          <w:color w:val="000000" w:themeColor="text1"/>
          <w:sz w:val="24"/>
          <w:szCs w:val="24"/>
          <w:lang w:val="en-US"/>
        </w:rPr>
        <w:t xml:space="preserve">For Sequences of C5xC6 bsAbs refer to Krah </w:t>
      </w:r>
      <w:r w:rsidRPr="00804A09">
        <w:rPr>
          <w:rFonts w:ascii="Times New Roman" w:hAnsi="Times New Roman" w:cs="Times New Roman"/>
          <w:i/>
          <w:iCs/>
          <w:color w:val="000000" w:themeColor="text1"/>
          <w:sz w:val="24"/>
          <w:szCs w:val="24"/>
          <w:lang w:val="en-US"/>
        </w:rPr>
        <w:t>et al</w:t>
      </w:r>
      <w:r>
        <w:rPr>
          <w:rFonts w:ascii="Times New Roman" w:hAnsi="Times New Roman" w:cs="Times New Roman"/>
          <w:color w:val="000000" w:themeColor="text1"/>
          <w:sz w:val="24"/>
          <w:szCs w:val="24"/>
          <w:lang w:val="en-US"/>
        </w:rPr>
        <w:t>.</w:t>
      </w:r>
      <w:r w:rsidRPr="00336B33">
        <w:rPr>
          <w:rFonts w:ascii="Times New Roman" w:hAnsi="Times New Roman" w:cs="Times New Roman"/>
          <w:color w:val="000000" w:themeColor="text1"/>
          <w:sz w:val="24"/>
          <w:szCs w:val="24"/>
          <w:vertAlign w:val="superscript"/>
          <w:lang w:val="en-US"/>
        </w:rPr>
        <w:t>32</w:t>
      </w:r>
      <w:r>
        <w:rPr>
          <w:rFonts w:ascii="Times New Roman" w:hAnsi="Times New Roman" w:cs="Times New Roman"/>
          <w:color w:val="000000" w:themeColor="text1"/>
          <w:sz w:val="24"/>
          <w:szCs w:val="24"/>
          <w:lang w:val="en-US"/>
        </w:rPr>
        <w:t xml:space="preserve"> and cMETxEGFR bsAbs F06xhu225H, B10v5xhu225H and B10v5xhu225L refer to Sellmann </w:t>
      </w:r>
      <w:r w:rsidRPr="00804A09">
        <w:rPr>
          <w:rFonts w:ascii="Times New Roman" w:hAnsi="Times New Roman" w:cs="Times New Roman"/>
          <w:i/>
          <w:iCs/>
          <w:color w:val="000000" w:themeColor="text1"/>
          <w:sz w:val="24"/>
          <w:szCs w:val="24"/>
          <w:lang w:val="en-US"/>
        </w:rPr>
        <w:t>et al</w:t>
      </w:r>
      <w:r>
        <w:rPr>
          <w:rFonts w:ascii="Times New Roman" w:hAnsi="Times New Roman" w:cs="Times New Roman"/>
          <w:color w:val="000000" w:themeColor="text1"/>
          <w:sz w:val="24"/>
          <w:szCs w:val="24"/>
          <w:lang w:val="en-US"/>
        </w:rPr>
        <w:t>.</w:t>
      </w:r>
      <w:r w:rsidRPr="006B6E88">
        <w:rPr>
          <w:rFonts w:ascii="Times New Roman" w:hAnsi="Times New Roman" w:cs="Times New Roman"/>
          <w:color w:val="000000" w:themeColor="text1"/>
          <w:sz w:val="24"/>
          <w:szCs w:val="24"/>
          <w:vertAlign w:val="superscript"/>
          <w:lang w:val="en-US"/>
        </w:rPr>
        <w:t>13</w:t>
      </w:r>
      <w:r>
        <w:rPr>
          <w:rFonts w:ascii="Times New Roman" w:hAnsi="Times New Roman" w:cs="Times New Roman"/>
          <w:color w:val="000000" w:themeColor="text1"/>
          <w:sz w:val="24"/>
          <w:szCs w:val="24"/>
          <w:lang w:val="en-US"/>
        </w:rPr>
        <w:t>.</w:t>
      </w:r>
      <w:r w:rsidR="00927942">
        <w:rPr>
          <w:rFonts w:ascii="Times New Roman" w:hAnsi="Times New Roman" w:cs="Times New Roman"/>
          <w:color w:val="000000" w:themeColor="text1"/>
          <w:sz w:val="24"/>
          <w:szCs w:val="24"/>
          <w:lang w:val="en-US"/>
        </w:rPr>
        <w:t xml:space="preserve"> Underlined amino acids within the sequences refer to C-terminal and N-terminal exteins, which remain in the protein sequence after antibody reconstitution.</w:t>
      </w:r>
    </w:p>
    <w:p w14:paraId="1367C162" w14:textId="736688EB" w:rsidR="006252E4" w:rsidRPr="004D16AF" w:rsidRDefault="006252E4" w:rsidP="006252E4">
      <w:pPr>
        <w:spacing w:line="480" w:lineRule="auto"/>
        <w:jc w:val="both"/>
        <w:rPr>
          <w:rFonts w:ascii="Times New Roman" w:hAnsi="Times New Roman" w:cs="Times New Roman"/>
          <w:b/>
          <w:color w:val="000000" w:themeColor="text1"/>
          <w:sz w:val="24"/>
          <w:szCs w:val="24"/>
          <w:lang w:val="en-US"/>
        </w:rPr>
      </w:pPr>
      <w:r w:rsidRPr="004D16AF">
        <w:rPr>
          <w:rFonts w:ascii="Times New Roman" w:hAnsi="Times New Roman" w:cs="Times New Roman"/>
          <w:b/>
          <w:color w:val="000000" w:themeColor="text1"/>
          <w:sz w:val="24"/>
          <w:szCs w:val="24"/>
          <w:lang w:val="en-US"/>
        </w:rPr>
        <w:t>CEACAM5 (AG) SEED</w:t>
      </w:r>
      <w:r w:rsidR="007327F5">
        <w:rPr>
          <w:rFonts w:ascii="Times New Roman" w:hAnsi="Times New Roman" w:cs="Times New Roman"/>
          <w:b/>
          <w:color w:val="000000" w:themeColor="text1"/>
          <w:sz w:val="24"/>
          <w:szCs w:val="24"/>
          <w:lang w:val="en-US"/>
        </w:rPr>
        <w:t xml:space="preserve"> </w:t>
      </w:r>
      <w:r w:rsidR="007327F5" w:rsidRPr="001835CD">
        <w:rPr>
          <w:rFonts w:ascii="Times New Roman" w:hAnsi="Times New Roman" w:cs="Times New Roman"/>
          <w:b/>
          <w:color w:val="000000" w:themeColor="text1"/>
          <w:sz w:val="24"/>
          <w:szCs w:val="24"/>
          <w:lang w:val="en-US"/>
        </w:rPr>
        <w:t>HC</w:t>
      </w:r>
    </w:p>
    <w:p w14:paraId="0E727896" w14:textId="77777777" w:rsidR="006252E4" w:rsidRDefault="006252E4" w:rsidP="006252E4">
      <w:pPr>
        <w:spacing w:line="240" w:lineRule="auto"/>
        <w:jc w:val="both"/>
        <w:rPr>
          <w:rFonts w:ascii="Times New Roman" w:hAnsi="Times New Roman" w:cs="Times New Roman"/>
          <w:color w:val="000000" w:themeColor="text1"/>
          <w:sz w:val="24"/>
          <w:szCs w:val="24"/>
          <w:lang w:val="en-US"/>
        </w:rPr>
      </w:pPr>
      <w:r w:rsidRPr="004D16AF">
        <w:rPr>
          <w:rFonts w:ascii="Times New Roman" w:hAnsi="Times New Roman" w:cs="Times New Roman"/>
          <w:color w:val="000000" w:themeColor="text1"/>
          <w:sz w:val="24"/>
          <w:szCs w:val="24"/>
          <w:lang w:val="en-US"/>
        </w:rPr>
        <w:t>EVQLVESGGGLVKPGGSLRLSCAASGFTFDDYAMHWVRQAPGKGLEWVSGISWNSGSIGYADSVKGRFTISRDNAKNSLYLQMNSLRAEDTALYYCAKETIPTYLAAVVPFDYWGQGTLVTVSSASTKGPSVFPLAPSSKSTSGGTAALGCLVKDYFPEPVTVSWNSGALTSGVHTFPAVLQSSGLYSLSSVVTVPSSSLGTQTYICNVNHKPSNTKVDKRVEPKSCDKTHTCPPCPAPELLGGPSVFLFPPKPKDTLMISRTPEVTCVVVDVSHEDPEVKFNWYVDGVEVHNAKTKPREEQYNSTYRVVSVLTVLHQDWLNGKEYKCKVSNKALPAPIEKTISKAKGQPFRPEVHLLPPSREEMTKNQVSLTCLARGFYPKDIAVEWESNGQPENNYKTTPSRQEPSQGTTTFAVTSKLTVDKSRWQQGNVFSCSVMHEALHNHYTQKTISLSPGK</w:t>
      </w:r>
    </w:p>
    <w:p w14:paraId="5888DDDE" w14:textId="77777777" w:rsidR="006252E4" w:rsidRDefault="006252E4" w:rsidP="006252E4">
      <w:pPr>
        <w:spacing w:line="240" w:lineRule="auto"/>
        <w:jc w:val="both"/>
        <w:rPr>
          <w:rFonts w:ascii="Times New Roman" w:hAnsi="Times New Roman" w:cs="Times New Roman"/>
          <w:color w:val="000000" w:themeColor="text1"/>
          <w:sz w:val="24"/>
          <w:szCs w:val="24"/>
          <w:lang w:val="en-US"/>
        </w:rPr>
      </w:pPr>
    </w:p>
    <w:p w14:paraId="15B48383" w14:textId="7D2EA3C3" w:rsidR="006252E4" w:rsidRPr="004D16AF" w:rsidRDefault="006252E4" w:rsidP="006252E4">
      <w:pPr>
        <w:spacing w:line="240" w:lineRule="auto"/>
        <w:jc w:val="both"/>
        <w:rPr>
          <w:rFonts w:ascii="Times New Roman" w:hAnsi="Times New Roman" w:cs="Times New Roman"/>
          <w:b/>
          <w:color w:val="000000" w:themeColor="text1"/>
          <w:sz w:val="24"/>
          <w:szCs w:val="24"/>
          <w:lang w:val="en-US"/>
        </w:rPr>
      </w:pPr>
      <w:r w:rsidRPr="004D16AF">
        <w:rPr>
          <w:rFonts w:ascii="Times New Roman" w:hAnsi="Times New Roman" w:cs="Times New Roman"/>
          <w:b/>
          <w:color w:val="000000" w:themeColor="text1"/>
          <w:sz w:val="24"/>
          <w:szCs w:val="24"/>
          <w:lang w:val="en-US"/>
        </w:rPr>
        <w:t>CEACAM6 (GA) SEED</w:t>
      </w:r>
      <w:r w:rsidR="001835CD">
        <w:rPr>
          <w:rFonts w:ascii="Times New Roman" w:hAnsi="Times New Roman" w:cs="Times New Roman"/>
          <w:b/>
          <w:color w:val="000000" w:themeColor="text1"/>
          <w:sz w:val="24"/>
          <w:szCs w:val="24"/>
          <w:lang w:val="en-US"/>
        </w:rPr>
        <w:t xml:space="preserve"> </w:t>
      </w:r>
      <w:r w:rsidR="001835CD" w:rsidRPr="001835CD">
        <w:rPr>
          <w:rFonts w:ascii="Times New Roman" w:hAnsi="Times New Roman" w:cs="Times New Roman"/>
          <w:b/>
          <w:color w:val="000000" w:themeColor="text1"/>
          <w:sz w:val="24"/>
          <w:szCs w:val="24"/>
          <w:lang w:val="en-US"/>
        </w:rPr>
        <w:t>HC</w:t>
      </w:r>
    </w:p>
    <w:p w14:paraId="492607B7" w14:textId="77777777" w:rsidR="006252E4" w:rsidRDefault="006252E4" w:rsidP="006252E4">
      <w:pPr>
        <w:spacing w:line="240" w:lineRule="auto"/>
        <w:jc w:val="both"/>
        <w:rPr>
          <w:rFonts w:ascii="Times New Roman" w:hAnsi="Times New Roman" w:cs="Times New Roman"/>
          <w:color w:val="000000" w:themeColor="text1"/>
          <w:sz w:val="24"/>
          <w:szCs w:val="24"/>
          <w:lang w:val="en-US"/>
        </w:rPr>
      </w:pPr>
      <w:r w:rsidRPr="004D16AF">
        <w:rPr>
          <w:rFonts w:ascii="Times New Roman" w:hAnsi="Times New Roman" w:cs="Times New Roman"/>
          <w:color w:val="000000" w:themeColor="text1"/>
          <w:sz w:val="24"/>
          <w:szCs w:val="24"/>
          <w:lang w:val="en-US"/>
        </w:rPr>
        <w:t>EMQLVQSGAEVKKPGASVKVSCKASGYTFTGFYIHWVRQAPGQGLEWMGRINLNSGVRNYVQKFQGRVTMTRDTSIGTAYMELSGLRSDDTAVYYCATPTYYDILTGPFDYWGQGTLVTVSSASTKGPSVFPLAPSSKSTSGGTAALGCLVKDYFPEPVTVSWNSGALTS GVHTFPAVLQSSGLYSLSSVVTVPSSSLGTQTYICNVNHKPSNTKVDKRVEPKSCDKTHTCPPCPAPELLGGPSVFLFPPKPKDTLMISRTPEVTCVVVDVSHEDPEVKFNWYVDGVEVHNAKTKPREEQYNSTYRVVSVLTVLHQDWLNGKEYKCKVSNKALPAPIEKTISKAKGQPREPQVYTLPPPSEELALNELVTLTCLVKGFYPSDIAVEWLQGSQELPREKYLTWAPVLDSDGSFFLYSILRVAAEDWKKGDTFSCSVMHEALHNHYTQKSLDRSPGK</w:t>
      </w:r>
    </w:p>
    <w:p w14:paraId="5302CA20" w14:textId="77777777" w:rsidR="006252E4" w:rsidRDefault="006252E4" w:rsidP="006252E4">
      <w:pPr>
        <w:spacing w:line="240" w:lineRule="auto"/>
        <w:jc w:val="both"/>
        <w:rPr>
          <w:rFonts w:ascii="Times New Roman" w:hAnsi="Times New Roman" w:cs="Times New Roman"/>
          <w:color w:val="000000" w:themeColor="text1"/>
          <w:sz w:val="24"/>
          <w:szCs w:val="24"/>
          <w:lang w:val="en-US"/>
        </w:rPr>
      </w:pPr>
    </w:p>
    <w:p w14:paraId="2D1114E1" w14:textId="32320283" w:rsidR="006252E4" w:rsidRPr="004D16AF" w:rsidRDefault="001835CD" w:rsidP="006252E4">
      <w:pPr>
        <w:spacing w:line="240" w:lineRule="auto"/>
        <w:jc w:val="both"/>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 xml:space="preserve">CEACAM </w:t>
      </w:r>
      <w:r w:rsidR="006252E4" w:rsidRPr="004D16AF">
        <w:rPr>
          <w:rFonts w:ascii="Times New Roman" w:hAnsi="Times New Roman" w:cs="Times New Roman"/>
          <w:b/>
          <w:color w:val="000000" w:themeColor="text1"/>
          <w:sz w:val="24"/>
          <w:szCs w:val="24"/>
          <w:lang w:val="en-US"/>
        </w:rPr>
        <w:t>c</w:t>
      </w:r>
      <w:r>
        <w:rPr>
          <w:rFonts w:ascii="Times New Roman" w:hAnsi="Times New Roman" w:cs="Times New Roman"/>
          <w:b/>
          <w:color w:val="000000" w:themeColor="text1"/>
          <w:sz w:val="24"/>
          <w:szCs w:val="24"/>
          <w:lang w:val="en-US"/>
        </w:rPr>
        <w:t xml:space="preserve">ommon </w:t>
      </w:r>
      <w:r w:rsidR="006252E4" w:rsidRPr="004D16AF">
        <w:rPr>
          <w:rFonts w:ascii="Times New Roman" w:hAnsi="Times New Roman" w:cs="Times New Roman"/>
          <w:b/>
          <w:color w:val="000000" w:themeColor="text1"/>
          <w:sz w:val="24"/>
          <w:szCs w:val="24"/>
          <w:lang w:val="en-US"/>
        </w:rPr>
        <w:t>LC</w:t>
      </w:r>
    </w:p>
    <w:p w14:paraId="035ABAC2" w14:textId="77777777" w:rsidR="006252E4" w:rsidRDefault="006252E4" w:rsidP="006252E4">
      <w:pPr>
        <w:spacing w:line="240" w:lineRule="auto"/>
        <w:jc w:val="both"/>
        <w:rPr>
          <w:rFonts w:ascii="Times New Roman" w:hAnsi="Times New Roman" w:cs="Times New Roman"/>
          <w:color w:val="000000" w:themeColor="text1"/>
          <w:sz w:val="24"/>
          <w:szCs w:val="24"/>
          <w:lang w:val="en-US"/>
        </w:rPr>
      </w:pPr>
      <w:r w:rsidRPr="004D16AF">
        <w:rPr>
          <w:rFonts w:ascii="Times New Roman" w:hAnsi="Times New Roman" w:cs="Times New Roman"/>
          <w:color w:val="000000" w:themeColor="text1"/>
          <w:sz w:val="24"/>
          <w:szCs w:val="24"/>
          <w:lang w:val="en-US"/>
        </w:rPr>
        <w:t>EIVMTQSPATLSVSPGERATLSCRASQSVSSNLAWYQQKPGQAPRLLIYGASTRATGIPARFSGSGSGTEFTLTISSLQSEDFAVYYCQQYNNWPWTFGQGTKVEIKRTVAAPSVFIFPPSDEQLKSGTASVVCLLNNFYPREAKVQWKVDNALQSGNSQESVTEQDSKDSTYSLSSTLTLSKADYEKHKVYACEVTHQGLSSPVTKSFNRGEC</w:t>
      </w:r>
    </w:p>
    <w:p w14:paraId="4ABB4EBC" w14:textId="77777777" w:rsidR="006252E4" w:rsidRDefault="006252E4" w:rsidP="006252E4">
      <w:pPr>
        <w:spacing w:line="240" w:lineRule="auto"/>
        <w:jc w:val="both"/>
        <w:rPr>
          <w:rFonts w:ascii="Times New Roman" w:hAnsi="Times New Roman" w:cs="Times New Roman"/>
          <w:color w:val="000000" w:themeColor="text1"/>
          <w:sz w:val="24"/>
          <w:szCs w:val="24"/>
          <w:lang w:val="en-US"/>
        </w:rPr>
      </w:pPr>
    </w:p>
    <w:p w14:paraId="0EC86D39" w14:textId="11AC3053" w:rsidR="006252E4" w:rsidRPr="004D16AF" w:rsidRDefault="006252E4" w:rsidP="006252E4">
      <w:pPr>
        <w:spacing w:line="240" w:lineRule="auto"/>
        <w:jc w:val="both"/>
        <w:rPr>
          <w:rFonts w:ascii="Times New Roman" w:hAnsi="Times New Roman" w:cs="Times New Roman"/>
          <w:b/>
          <w:color w:val="000000" w:themeColor="text1"/>
          <w:sz w:val="24"/>
          <w:szCs w:val="24"/>
          <w:lang w:val="en-US"/>
        </w:rPr>
      </w:pPr>
      <w:r w:rsidRPr="004D16AF">
        <w:rPr>
          <w:rFonts w:ascii="Times New Roman" w:hAnsi="Times New Roman" w:cs="Times New Roman"/>
          <w:b/>
          <w:color w:val="000000" w:themeColor="text1"/>
          <w:sz w:val="24"/>
          <w:szCs w:val="24"/>
          <w:lang w:val="en-US"/>
        </w:rPr>
        <w:t>CEACAM6 Fab Int</w:t>
      </w:r>
      <w:r w:rsidRPr="001835CD">
        <w:rPr>
          <w:rFonts w:ascii="Times New Roman" w:hAnsi="Times New Roman" w:cs="Times New Roman"/>
          <w:b/>
          <w:color w:val="000000" w:themeColor="text1"/>
          <w:sz w:val="24"/>
          <w:szCs w:val="24"/>
          <w:vertAlign w:val="superscript"/>
          <w:lang w:val="en-US"/>
        </w:rPr>
        <w:t>N</w:t>
      </w:r>
      <w:r w:rsidR="001835CD">
        <w:rPr>
          <w:rFonts w:ascii="Times New Roman" w:hAnsi="Times New Roman" w:cs="Times New Roman"/>
          <w:b/>
          <w:color w:val="000000" w:themeColor="text1"/>
          <w:sz w:val="24"/>
          <w:szCs w:val="24"/>
          <w:lang w:val="en-US"/>
        </w:rPr>
        <w:t xml:space="preserve"> </w:t>
      </w:r>
      <w:r w:rsidR="001835CD" w:rsidRPr="001835CD">
        <w:rPr>
          <w:rFonts w:ascii="Times New Roman" w:hAnsi="Times New Roman" w:cs="Times New Roman"/>
          <w:b/>
          <w:color w:val="000000" w:themeColor="text1"/>
          <w:sz w:val="24"/>
          <w:szCs w:val="24"/>
          <w:lang w:val="en-US"/>
        </w:rPr>
        <w:t>HC</w:t>
      </w:r>
    </w:p>
    <w:p w14:paraId="0BB7A758" w14:textId="6D0DA510" w:rsidR="00B13C7D" w:rsidRDefault="00B13C7D" w:rsidP="00B13C7D">
      <w:pPr>
        <w:spacing w:line="240" w:lineRule="auto"/>
        <w:jc w:val="both"/>
        <w:rPr>
          <w:rFonts w:ascii="Times New Roman" w:hAnsi="Times New Roman" w:cs="Times New Roman"/>
          <w:color w:val="000000" w:themeColor="text1"/>
          <w:sz w:val="24"/>
          <w:szCs w:val="24"/>
          <w:lang w:val="en-US"/>
        </w:rPr>
      </w:pPr>
      <w:r w:rsidRPr="00B13C7D">
        <w:rPr>
          <w:rFonts w:ascii="Times New Roman" w:hAnsi="Times New Roman" w:cs="Times New Roman"/>
          <w:color w:val="000000" w:themeColor="text1"/>
          <w:sz w:val="24"/>
          <w:szCs w:val="24"/>
          <w:lang w:val="en-US"/>
        </w:rPr>
        <w:t>EMQLVQSGAEVKKPGASVKVSCKASGYTFTGFYIHWVRQAPGQGLEWMGRINLNSGVRNYVQKFQGRVTMTRDTSIGTAYMELSGLRSDDTAVYYCATPTYYDILTGPFDYWGQGTLVTVSSASTKGPSVFPLAPSSKSTSGGTAALGCLVKDYFPEPVTVSWNSGALTSGVHTFPAVLQSSGLYSLSSVVTVPSSSLGTQTYICNVNHKPSNTKVDKRVEPKSCDKT</w:t>
      </w:r>
      <w:r w:rsidRPr="00B13C7D">
        <w:rPr>
          <w:rFonts w:ascii="Times New Roman" w:hAnsi="Times New Roman" w:cs="Times New Roman"/>
          <w:color w:val="000000" w:themeColor="text1"/>
          <w:sz w:val="24"/>
          <w:szCs w:val="24"/>
          <w:u w:val="single"/>
          <w:lang w:val="en-US"/>
        </w:rPr>
        <w:t>AEY</w:t>
      </w:r>
      <w:r w:rsidRPr="00B13C7D">
        <w:rPr>
          <w:rFonts w:ascii="Times New Roman" w:hAnsi="Times New Roman" w:cs="Times New Roman"/>
          <w:color w:val="000000" w:themeColor="text1"/>
          <w:sz w:val="24"/>
          <w:szCs w:val="24"/>
          <w:lang w:val="en-US"/>
        </w:rPr>
        <w:t>CLSYETEILTVEYGLLPIGKIVEKRIECTVYSVDNNGNIYTQPVAQWHDRGEQEVFEYCLEDGSLIRATKDHKFMTVDGQMLPIDEIFERELDLMRVDNLPNAAAEQKLISEEDLSHHHHHH</w:t>
      </w:r>
    </w:p>
    <w:p w14:paraId="00FE0A6E" w14:textId="77777777" w:rsidR="006252E4" w:rsidRPr="004D16AF" w:rsidRDefault="006252E4" w:rsidP="006252E4">
      <w:pPr>
        <w:spacing w:line="240" w:lineRule="auto"/>
        <w:jc w:val="both"/>
        <w:rPr>
          <w:rFonts w:ascii="Times New Roman" w:hAnsi="Times New Roman" w:cs="Times New Roman"/>
          <w:color w:val="000000" w:themeColor="text1"/>
          <w:sz w:val="24"/>
          <w:szCs w:val="24"/>
          <w:lang w:val="en-US"/>
        </w:rPr>
      </w:pPr>
    </w:p>
    <w:p w14:paraId="2CE2CE84" w14:textId="3F90AF99" w:rsidR="006252E4" w:rsidRPr="00927942" w:rsidRDefault="006252E4" w:rsidP="006252E4">
      <w:pPr>
        <w:spacing w:line="240" w:lineRule="auto"/>
        <w:jc w:val="both"/>
        <w:rPr>
          <w:rFonts w:ascii="Times New Roman" w:hAnsi="Times New Roman" w:cs="Times New Roman"/>
          <w:b/>
          <w:color w:val="000000" w:themeColor="text1"/>
          <w:sz w:val="24"/>
          <w:szCs w:val="24"/>
          <w:lang w:val="en-US"/>
        </w:rPr>
      </w:pPr>
      <w:r w:rsidRPr="00927942">
        <w:rPr>
          <w:rFonts w:ascii="Times New Roman" w:hAnsi="Times New Roman" w:cs="Times New Roman"/>
          <w:b/>
          <w:color w:val="000000" w:themeColor="text1"/>
          <w:sz w:val="24"/>
          <w:szCs w:val="24"/>
          <w:lang w:val="en-US"/>
        </w:rPr>
        <w:t>c-MET B10v5 (AG) SEED</w:t>
      </w:r>
      <w:r w:rsidR="001835CD" w:rsidRPr="00927942">
        <w:rPr>
          <w:rFonts w:ascii="Times New Roman" w:hAnsi="Times New Roman" w:cs="Times New Roman"/>
          <w:b/>
          <w:color w:val="000000" w:themeColor="text1"/>
          <w:sz w:val="24"/>
          <w:szCs w:val="24"/>
          <w:lang w:val="en-US"/>
        </w:rPr>
        <w:t xml:space="preserve"> HC</w:t>
      </w:r>
    </w:p>
    <w:p w14:paraId="14196C68" w14:textId="77777777" w:rsidR="006252E4" w:rsidRPr="004D16AF" w:rsidRDefault="006252E4" w:rsidP="006252E4">
      <w:pPr>
        <w:spacing w:line="240" w:lineRule="auto"/>
        <w:jc w:val="both"/>
        <w:rPr>
          <w:rFonts w:ascii="Times New Roman" w:hAnsi="Times New Roman" w:cs="Times New Roman"/>
          <w:color w:val="000000" w:themeColor="text1"/>
          <w:sz w:val="24"/>
          <w:szCs w:val="24"/>
          <w:lang w:val="en-US"/>
        </w:rPr>
      </w:pPr>
      <w:r w:rsidRPr="004D16AF">
        <w:rPr>
          <w:rFonts w:ascii="Times New Roman" w:hAnsi="Times New Roman" w:cs="Times New Roman"/>
          <w:color w:val="000000" w:themeColor="text1"/>
          <w:sz w:val="24"/>
          <w:szCs w:val="24"/>
          <w:lang w:val="en-US"/>
        </w:rPr>
        <w:t>EVQLVQSGGGLVQPGGSLRLSCAASGFTFSSYAMSWVRQAPGKGLEWVSAISGSGGSTYYADSVKGRFTISRDNSKNTLYLQMNSLRAEDTAVYYCAKDRRITHTYWGQGTLVTVSSASTKGPSVFPLAPSSKSTSGGTAALGCLVKDYFPEPVTVSWNSGALTSGVHTFPAVLQSSGLYSLSSVVTVPSSSLGTQTYICNVNHKPSNTKVDKRVEPKSCDKTHTCPPCPAPELLGGPSVFLFPPKPKDTLMISRTPEVTCVVVDVSHEDPEVKFNWYVDGVEVHNAKTKPREEQYNSTYRVVSVLTVLHQDWLNGKEYKCKVSNKALPAPIEKTISKAKGQPFRPEVHLLPPSREEMTKNQVSLTCLARGFYPKDIAVEWESNGQPENNYKTTPSRQEPSQGTTTFAVTSKLTVDKSRWQQGNVFSCSVMHEALHNHYTQKTISLSPGK</w:t>
      </w:r>
    </w:p>
    <w:p w14:paraId="2E609794" w14:textId="77777777" w:rsidR="006252E4" w:rsidRPr="004D16AF" w:rsidRDefault="006252E4" w:rsidP="006252E4">
      <w:pPr>
        <w:spacing w:line="240" w:lineRule="auto"/>
        <w:jc w:val="both"/>
        <w:rPr>
          <w:rFonts w:ascii="Times New Roman" w:hAnsi="Times New Roman" w:cs="Times New Roman"/>
          <w:color w:val="000000" w:themeColor="text1"/>
          <w:sz w:val="24"/>
          <w:szCs w:val="24"/>
          <w:lang w:val="en-US"/>
        </w:rPr>
      </w:pPr>
    </w:p>
    <w:p w14:paraId="4AA3D707" w14:textId="77777777" w:rsidR="006252E4" w:rsidRPr="004D16AF" w:rsidRDefault="006252E4" w:rsidP="006252E4">
      <w:pPr>
        <w:spacing w:line="240" w:lineRule="auto"/>
        <w:jc w:val="both"/>
        <w:rPr>
          <w:rFonts w:ascii="Times New Roman" w:hAnsi="Times New Roman" w:cs="Times New Roman"/>
          <w:b/>
          <w:color w:val="000000" w:themeColor="text1"/>
          <w:sz w:val="24"/>
          <w:szCs w:val="24"/>
          <w:lang w:val="en-US"/>
        </w:rPr>
      </w:pPr>
      <w:r w:rsidRPr="004D16AF">
        <w:rPr>
          <w:rFonts w:ascii="Times New Roman" w:hAnsi="Times New Roman" w:cs="Times New Roman"/>
          <w:b/>
          <w:color w:val="000000" w:themeColor="text1"/>
          <w:sz w:val="24"/>
          <w:szCs w:val="24"/>
          <w:lang w:val="en-US"/>
        </w:rPr>
        <w:t>c-MET B10v5 LC</w:t>
      </w:r>
    </w:p>
    <w:p w14:paraId="0A7D09F7" w14:textId="77777777" w:rsidR="006252E4" w:rsidRPr="004D16AF" w:rsidRDefault="006252E4" w:rsidP="006252E4">
      <w:pPr>
        <w:spacing w:line="240" w:lineRule="auto"/>
        <w:jc w:val="both"/>
        <w:rPr>
          <w:rFonts w:ascii="Times New Roman" w:hAnsi="Times New Roman" w:cs="Times New Roman"/>
          <w:color w:val="000000" w:themeColor="text1"/>
          <w:sz w:val="24"/>
          <w:szCs w:val="24"/>
          <w:lang w:val="en-US"/>
        </w:rPr>
      </w:pPr>
      <w:r w:rsidRPr="004D16AF">
        <w:rPr>
          <w:rFonts w:ascii="Times New Roman" w:hAnsi="Times New Roman" w:cs="Times New Roman"/>
          <w:color w:val="000000" w:themeColor="text1"/>
          <w:sz w:val="24"/>
          <w:szCs w:val="24"/>
          <w:lang w:val="en-US"/>
        </w:rPr>
        <w:t>EPVLTQPPSVSVAPGETATIPCGGDSLGSKIVHWYQQRPGQAPLLVVYDDAARPSGIPERFSGSKSGTTATLTISSVEAGDEADYFCQVYDYHSDVEVFGGGTKLTVLGQPKAAPSVTLFPPSSEELQANKATLVCLISDFYPGAVTVAWKADSSPVKAGVETTTPSKQSNNKYAASSYLSLTPEQWKSHKSYSCQVTHEGSTVEKTVAPTECS</w:t>
      </w:r>
    </w:p>
    <w:p w14:paraId="79F3FF6D" w14:textId="77777777" w:rsidR="006252E4" w:rsidRPr="004D16AF" w:rsidRDefault="006252E4" w:rsidP="006252E4">
      <w:pPr>
        <w:spacing w:line="240" w:lineRule="auto"/>
        <w:jc w:val="both"/>
        <w:rPr>
          <w:rFonts w:ascii="Times New Roman" w:hAnsi="Times New Roman" w:cs="Times New Roman"/>
          <w:color w:val="000000" w:themeColor="text1"/>
          <w:sz w:val="24"/>
          <w:szCs w:val="24"/>
          <w:lang w:val="en-US"/>
        </w:rPr>
      </w:pPr>
    </w:p>
    <w:p w14:paraId="209AE95E" w14:textId="3AFF8E58" w:rsidR="006252E4" w:rsidRPr="004D16AF" w:rsidRDefault="006252E4" w:rsidP="006252E4">
      <w:pPr>
        <w:spacing w:line="240" w:lineRule="auto"/>
        <w:jc w:val="both"/>
        <w:rPr>
          <w:rFonts w:ascii="Times New Roman" w:hAnsi="Times New Roman" w:cs="Times New Roman"/>
          <w:b/>
          <w:color w:val="000000" w:themeColor="text1"/>
          <w:sz w:val="24"/>
          <w:szCs w:val="24"/>
          <w:lang w:val="en-US"/>
        </w:rPr>
      </w:pPr>
      <w:r w:rsidRPr="004D16AF">
        <w:rPr>
          <w:rFonts w:ascii="Times New Roman" w:hAnsi="Times New Roman" w:cs="Times New Roman"/>
          <w:b/>
          <w:color w:val="000000" w:themeColor="text1"/>
          <w:sz w:val="24"/>
          <w:szCs w:val="24"/>
          <w:lang w:val="en-US"/>
        </w:rPr>
        <w:t>c-MET F06 AG SEED</w:t>
      </w:r>
      <w:r w:rsidR="001835CD">
        <w:rPr>
          <w:rFonts w:ascii="Times New Roman" w:hAnsi="Times New Roman" w:cs="Times New Roman"/>
          <w:b/>
          <w:color w:val="000000" w:themeColor="text1"/>
          <w:sz w:val="24"/>
          <w:szCs w:val="24"/>
          <w:lang w:val="en-US"/>
        </w:rPr>
        <w:t xml:space="preserve"> </w:t>
      </w:r>
      <w:r w:rsidR="001835CD" w:rsidRPr="001835CD">
        <w:rPr>
          <w:rFonts w:ascii="Times New Roman" w:hAnsi="Times New Roman" w:cs="Times New Roman"/>
          <w:b/>
          <w:color w:val="000000" w:themeColor="text1"/>
          <w:sz w:val="24"/>
          <w:szCs w:val="24"/>
          <w:lang w:val="en-US"/>
        </w:rPr>
        <w:t>HC</w:t>
      </w:r>
    </w:p>
    <w:p w14:paraId="71F77CDC" w14:textId="77777777" w:rsidR="006252E4" w:rsidRPr="004D16AF" w:rsidRDefault="006252E4" w:rsidP="006252E4">
      <w:pPr>
        <w:spacing w:line="240" w:lineRule="auto"/>
        <w:jc w:val="both"/>
        <w:rPr>
          <w:rFonts w:ascii="Times New Roman" w:hAnsi="Times New Roman" w:cs="Times New Roman"/>
          <w:color w:val="000000" w:themeColor="text1"/>
          <w:sz w:val="24"/>
          <w:szCs w:val="24"/>
          <w:lang w:val="en-US"/>
        </w:rPr>
      </w:pPr>
      <w:r w:rsidRPr="004D16AF">
        <w:rPr>
          <w:rFonts w:ascii="Times New Roman" w:hAnsi="Times New Roman" w:cs="Times New Roman"/>
          <w:color w:val="000000" w:themeColor="text1"/>
          <w:sz w:val="24"/>
          <w:szCs w:val="24"/>
          <w:lang w:val="en-US"/>
        </w:rPr>
        <w:t>QVQLQQSGAEVKKPGSSAKVSCKASGGTFSSYAISWVRQAPGQGLEWMGGIIPIFGTANYAQKFQGRVTITADESTSTAYMELSSLRSEDTAVYYCARDQRGYDYYYYYGMDVWGQGTTVTVSSASTKGPSVFPLAPSSKSTSGGTAALGCLVKDYFPEPVTVSWNSGALTSGVHTFPAVLQSSGLYSLSSVVTVPSSSLGTQTYICNVNHKPSNTKVDKRVEPKSCDKTHTCPPCPAPELLGGPSVFLFPPKPKDTLMISRTPEVTCVVVDVSHEDPEVKFNWYVDGVEVHNAKTKPREEQYNSTYRVVSVLTVLHQDWLNGKEYKCKVSNKALPAPIEKTISKAKGQPFRPEVHLLPPSREEMTKNQVSLTCLARGFYPKDIAVEWESNGQPENNYKTTPSRQEPSQGTTTFAVTSKLTVDKSRWQQGNVFSCSVMHEALHNHYTQKTISLSPGK</w:t>
      </w:r>
    </w:p>
    <w:p w14:paraId="3E7DE93A" w14:textId="77777777" w:rsidR="006252E4" w:rsidRPr="004D16AF" w:rsidRDefault="006252E4" w:rsidP="006252E4">
      <w:pPr>
        <w:spacing w:line="240" w:lineRule="auto"/>
        <w:jc w:val="both"/>
        <w:rPr>
          <w:rFonts w:ascii="Times New Roman" w:hAnsi="Times New Roman" w:cs="Times New Roman"/>
          <w:color w:val="000000" w:themeColor="text1"/>
          <w:sz w:val="24"/>
          <w:szCs w:val="24"/>
          <w:lang w:val="en-US"/>
        </w:rPr>
      </w:pPr>
    </w:p>
    <w:p w14:paraId="7F691FB9" w14:textId="77777777" w:rsidR="006252E4" w:rsidRPr="004D16AF" w:rsidRDefault="006252E4" w:rsidP="006252E4">
      <w:pPr>
        <w:spacing w:line="240" w:lineRule="auto"/>
        <w:jc w:val="both"/>
        <w:rPr>
          <w:rFonts w:ascii="Times New Roman" w:hAnsi="Times New Roman" w:cs="Times New Roman"/>
          <w:b/>
          <w:color w:val="000000" w:themeColor="text1"/>
          <w:sz w:val="24"/>
          <w:szCs w:val="24"/>
          <w:lang w:val="en-US"/>
        </w:rPr>
      </w:pPr>
      <w:r w:rsidRPr="004D16AF">
        <w:rPr>
          <w:rFonts w:ascii="Times New Roman" w:hAnsi="Times New Roman" w:cs="Times New Roman"/>
          <w:b/>
          <w:color w:val="000000" w:themeColor="text1"/>
          <w:sz w:val="24"/>
          <w:szCs w:val="24"/>
          <w:lang w:val="en-US"/>
        </w:rPr>
        <w:t>c-MET F06 LC</w:t>
      </w:r>
    </w:p>
    <w:p w14:paraId="7EF2EB3F" w14:textId="77777777" w:rsidR="006252E4" w:rsidRPr="004D16AF" w:rsidRDefault="006252E4" w:rsidP="006252E4">
      <w:pPr>
        <w:spacing w:line="240" w:lineRule="auto"/>
        <w:jc w:val="both"/>
        <w:rPr>
          <w:rFonts w:ascii="Times New Roman" w:hAnsi="Times New Roman" w:cs="Times New Roman"/>
          <w:color w:val="000000" w:themeColor="text1"/>
          <w:sz w:val="24"/>
          <w:szCs w:val="24"/>
          <w:lang w:val="en-US"/>
        </w:rPr>
      </w:pPr>
      <w:r w:rsidRPr="004D16AF">
        <w:rPr>
          <w:rFonts w:ascii="Times New Roman" w:hAnsi="Times New Roman" w:cs="Times New Roman"/>
          <w:color w:val="000000" w:themeColor="text1"/>
          <w:sz w:val="24"/>
          <w:szCs w:val="24"/>
          <w:lang w:val="en-US"/>
        </w:rPr>
        <w:t>QLVLTQSPSVSVAPGKTARITCGGNNIRNVGVHWYQKKPGQAPILVVYDDDDRPSGVPERFSGSNSGNTATLTISRVEAGDEADYYCQVWDSATDQRVFGGGTKLTVLGQPKAGPSVTLFPPSSEELQANKATLVCLISDFYPGAVTVAWKADSSPVKAGVETTTPSKQSNNKYAASSYLSLTPEQWKSHRSYSCQVTHEGSTVEKTVAPTEC</w:t>
      </w:r>
    </w:p>
    <w:p w14:paraId="4837D795" w14:textId="77777777" w:rsidR="006252E4" w:rsidRPr="004D16AF" w:rsidRDefault="006252E4" w:rsidP="006252E4">
      <w:pPr>
        <w:spacing w:line="240" w:lineRule="auto"/>
        <w:jc w:val="both"/>
        <w:rPr>
          <w:rFonts w:ascii="Times New Roman" w:hAnsi="Times New Roman" w:cs="Times New Roman"/>
          <w:color w:val="000000" w:themeColor="text1"/>
          <w:sz w:val="24"/>
          <w:szCs w:val="24"/>
          <w:lang w:val="en-US"/>
        </w:rPr>
      </w:pPr>
    </w:p>
    <w:p w14:paraId="2156472C" w14:textId="27D022B7" w:rsidR="006252E4" w:rsidRPr="004D16AF" w:rsidRDefault="006252E4" w:rsidP="006252E4">
      <w:pPr>
        <w:spacing w:line="240" w:lineRule="auto"/>
        <w:jc w:val="both"/>
        <w:rPr>
          <w:rFonts w:ascii="Times New Roman" w:hAnsi="Times New Roman" w:cs="Times New Roman"/>
          <w:b/>
          <w:color w:val="000000" w:themeColor="text1"/>
          <w:sz w:val="24"/>
          <w:szCs w:val="24"/>
          <w:lang w:val="en-US"/>
        </w:rPr>
      </w:pPr>
      <w:r w:rsidRPr="004D16AF">
        <w:rPr>
          <w:rFonts w:ascii="Times New Roman" w:hAnsi="Times New Roman" w:cs="Times New Roman"/>
          <w:b/>
          <w:color w:val="000000" w:themeColor="text1"/>
          <w:sz w:val="24"/>
          <w:szCs w:val="24"/>
          <w:lang w:val="en-US"/>
        </w:rPr>
        <w:t>hu225H Fab Int</w:t>
      </w:r>
      <w:r w:rsidRPr="001835CD">
        <w:rPr>
          <w:rFonts w:ascii="Times New Roman" w:hAnsi="Times New Roman" w:cs="Times New Roman"/>
          <w:b/>
          <w:color w:val="000000" w:themeColor="text1"/>
          <w:sz w:val="24"/>
          <w:szCs w:val="24"/>
          <w:vertAlign w:val="superscript"/>
          <w:lang w:val="en-US"/>
        </w:rPr>
        <w:t>N</w:t>
      </w:r>
      <w:r w:rsidR="001835CD">
        <w:rPr>
          <w:rFonts w:ascii="Times New Roman" w:hAnsi="Times New Roman" w:cs="Times New Roman"/>
          <w:b/>
          <w:color w:val="000000" w:themeColor="text1"/>
          <w:sz w:val="24"/>
          <w:szCs w:val="24"/>
          <w:lang w:val="en-US"/>
        </w:rPr>
        <w:t xml:space="preserve"> </w:t>
      </w:r>
      <w:r w:rsidR="001835CD" w:rsidRPr="001835CD">
        <w:rPr>
          <w:rFonts w:ascii="Times New Roman" w:hAnsi="Times New Roman" w:cs="Times New Roman"/>
          <w:b/>
          <w:color w:val="000000" w:themeColor="text1"/>
          <w:sz w:val="24"/>
          <w:szCs w:val="24"/>
          <w:lang w:val="en-US"/>
        </w:rPr>
        <w:t>HC</w:t>
      </w:r>
    </w:p>
    <w:p w14:paraId="05F526E0" w14:textId="77777777" w:rsidR="006252E4" w:rsidRPr="004D16AF" w:rsidRDefault="006252E4" w:rsidP="006252E4">
      <w:pPr>
        <w:spacing w:line="240" w:lineRule="auto"/>
        <w:jc w:val="both"/>
        <w:rPr>
          <w:rFonts w:ascii="Times New Roman" w:hAnsi="Times New Roman" w:cs="Times New Roman"/>
          <w:color w:val="000000" w:themeColor="text1"/>
          <w:sz w:val="24"/>
          <w:szCs w:val="24"/>
          <w:lang w:val="en-US"/>
        </w:rPr>
      </w:pPr>
      <w:r w:rsidRPr="004D16AF">
        <w:rPr>
          <w:rFonts w:ascii="Times New Roman" w:hAnsi="Times New Roman" w:cs="Times New Roman"/>
          <w:color w:val="000000" w:themeColor="text1"/>
          <w:sz w:val="24"/>
          <w:szCs w:val="24"/>
          <w:lang w:val="en-US"/>
        </w:rPr>
        <w:t>EVQLVQSGAEVKKPGASVKVSCKASGFSLTNYGVHWMRQAPGQGLEWIGVIWRGGNTDYNTPFTSRVTITSDKSTSTAYMELSSLRSEDTAVYYCARALTYYDYEFAYWGQGTLVTVSSASTKGPSVFPLAPSSKSTSGGTAALGCLVKDYFPEPVTVSWNSGALTSGVHTFPAVLQSSGLYSLSSVVTVPSSSLGTQTYICNVNHKPSNTKVDKRVEPKSCDK</w:t>
      </w:r>
      <w:r w:rsidRPr="004D16AF">
        <w:rPr>
          <w:rFonts w:ascii="Times New Roman" w:hAnsi="Times New Roman" w:cs="Times New Roman"/>
          <w:color w:val="000000" w:themeColor="text1"/>
          <w:sz w:val="24"/>
          <w:szCs w:val="24"/>
          <w:u w:val="single"/>
          <w:lang w:val="en-US"/>
        </w:rPr>
        <w:t>AEY</w:t>
      </w:r>
      <w:r w:rsidRPr="004D16AF">
        <w:rPr>
          <w:rFonts w:ascii="Times New Roman" w:hAnsi="Times New Roman" w:cs="Times New Roman"/>
          <w:color w:val="000000" w:themeColor="text1"/>
          <w:sz w:val="24"/>
          <w:szCs w:val="24"/>
          <w:lang w:val="en-US"/>
        </w:rPr>
        <w:t>CLSYETEILTVEYGLLPIGKIVEKRIECTVYSVDNNGNIYTQPVAQWHDRGEQEVFEYCLEDGSLIRATKDHKFMTVDGQMLPIDEIFERELDLMRVDNLPNAAAEQKLISEEDLSHHHHHH</w:t>
      </w:r>
    </w:p>
    <w:p w14:paraId="28E10238" w14:textId="77777777" w:rsidR="006252E4" w:rsidRPr="004D16AF" w:rsidRDefault="006252E4" w:rsidP="006252E4">
      <w:pPr>
        <w:spacing w:line="240" w:lineRule="auto"/>
        <w:jc w:val="both"/>
        <w:rPr>
          <w:rFonts w:ascii="Times New Roman" w:hAnsi="Times New Roman" w:cs="Times New Roman"/>
          <w:color w:val="000000" w:themeColor="text1"/>
          <w:sz w:val="24"/>
          <w:szCs w:val="24"/>
          <w:lang w:val="en-US"/>
        </w:rPr>
      </w:pPr>
    </w:p>
    <w:p w14:paraId="5B1EE393" w14:textId="77777777" w:rsidR="006252E4" w:rsidRPr="004D16AF" w:rsidRDefault="006252E4" w:rsidP="006252E4">
      <w:pPr>
        <w:spacing w:line="240" w:lineRule="auto"/>
        <w:jc w:val="both"/>
        <w:rPr>
          <w:rFonts w:ascii="Times New Roman" w:hAnsi="Times New Roman" w:cs="Times New Roman"/>
          <w:b/>
          <w:color w:val="000000" w:themeColor="text1"/>
          <w:sz w:val="24"/>
          <w:szCs w:val="24"/>
          <w:lang w:val="en-US"/>
        </w:rPr>
      </w:pPr>
      <w:r w:rsidRPr="004D16AF">
        <w:rPr>
          <w:rFonts w:ascii="Times New Roman" w:hAnsi="Times New Roman" w:cs="Times New Roman"/>
          <w:b/>
          <w:color w:val="000000" w:themeColor="text1"/>
          <w:sz w:val="24"/>
          <w:szCs w:val="24"/>
          <w:lang w:val="en-US"/>
        </w:rPr>
        <w:t>hu225H LC</w:t>
      </w:r>
    </w:p>
    <w:p w14:paraId="4B0D784F" w14:textId="77777777" w:rsidR="006252E4" w:rsidRPr="004D16AF" w:rsidRDefault="006252E4" w:rsidP="006252E4">
      <w:pPr>
        <w:spacing w:line="240" w:lineRule="auto"/>
        <w:jc w:val="both"/>
        <w:rPr>
          <w:rFonts w:ascii="Times New Roman" w:hAnsi="Times New Roman" w:cs="Times New Roman"/>
          <w:color w:val="000000" w:themeColor="text1"/>
          <w:sz w:val="24"/>
          <w:szCs w:val="24"/>
          <w:lang w:val="en-US"/>
        </w:rPr>
      </w:pPr>
      <w:r w:rsidRPr="004D16AF">
        <w:rPr>
          <w:rFonts w:ascii="Times New Roman" w:hAnsi="Times New Roman" w:cs="Times New Roman"/>
          <w:color w:val="000000" w:themeColor="text1"/>
          <w:sz w:val="24"/>
          <w:szCs w:val="24"/>
          <w:lang w:val="en-US"/>
        </w:rPr>
        <w:t>DIQMTQSPSSLSASVGDRVTITCRASQSIGTNIHWYQQKPGKAPKLLIKYASESISGVPSRFSGSGYGTDFTLTISSLQPEDVATYYCQQNNNWPTTFGQGTKVEIKRTVAAPSVFIFPPSDEQLKSGTASVVCLLNNFYPREAKVQWKVDNALQSGNSQESVTEQDSKDSTYSLSSTLTLSKADYEKHKVYACEVTHQGLSSPVTKSFNRGEC</w:t>
      </w:r>
    </w:p>
    <w:p w14:paraId="5ECD5CD8" w14:textId="77777777" w:rsidR="006252E4" w:rsidRPr="004D16AF" w:rsidRDefault="006252E4" w:rsidP="006252E4">
      <w:pPr>
        <w:spacing w:line="240" w:lineRule="auto"/>
        <w:jc w:val="both"/>
        <w:rPr>
          <w:rFonts w:ascii="Times New Roman" w:hAnsi="Times New Roman" w:cs="Times New Roman"/>
          <w:color w:val="000000" w:themeColor="text1"/>
          <w:sz w:val="24"/>
          <w:szCs w:val="24"/>
          <w:lang w:val="en-US"/>
        </w:rPr>
      </w:pPr>
    </w:p>
    <w:p w14:paraId="076FA4C3" w14:textId="50CD074F" w:rsidR="006252E4" w:rsidRPr="004D16AF" w:rsidRDefault="006252E4" w:rsidP="006252E4">
      <w:pPr>
        <w:spacing w:line="240" w:lineRule="auto"/>
        <w:jc w:val="both"/>
        <w:rPr>
          <w:rFonts w:ascii="Times New Roman" w:hAnsi="Times New Roman" w:cs="Times New Roman"/>
          <w:b/>
          <w:color w:val="000000" w:themeColor="text1"/>
          <w:sz w:val="24"/>
          <w:szCs w:val="24"/>
          <w:lang w:val="en-US"/>
        </w:rPr>
      </w:pPr>
      <w:r w:rsidRPr="004D16AF">
        <w:rPr>
          <w:rFonts w:ascii="Times New Roman" w:hAnsi="Times New Roman" w:cs="Times New Roman"/>
          <w:b/>
          <w:color w:val="000000" w:themeColor="text1"/>
          <w:sz w:val="24"/>
          <w:szCs w:val="24"/>
          <w:lang w:val="en-US"/>
        </w:rPr>
        <w:t>hu225L Fab Int</w:t>
      </w:r>
      <w:r w:rsidRPr="001835CD">
        <w:rPr>
          <w:rFonts w:ascii="Times New Roman" w:hAnsi="Times New Roman" w:cs="Times New Roman"/>
          <w:b/>
          <w:color w:val="000000" w:themeColor="text1"/>
          <w:sz w:val="24"/>
          <w:szCs w:val="24"/>
          <w:vertAlign w:val="superscript"/>
          <w:lang w:val="en-US"/>
        </w:rPr>
        <w:t>N</w:t>
      </w:r>
      <w:r w:rsidR="001835CD" w:rsidRPr="001835CD">
        <w:rPr>
          <w:rFonts w:ascii="Times New Roman" w:hAnsi="Times New Roman" w:cs="Times New Roman"/>
          <w:b/>
          <w:color w:val="000000" w:themeColor="text1"/>
          <w:sz w:val="24"/>
          <w:szCs w:val="24"/>
          <w:vertAlign w:val="superscript"/>
          <w:lang w:val="en-US"/>
        </w:rPr>
        <w:t xml:space="preserve"> </w:t>
      </w:r>
      <w:r w:rsidR="001835CD" w:rsidRPr="001835CD">
        <w:rPr>
          <w:rFonts w:ascii="Times New Roman" w:hAnsi="Times New Roman" w:cs="Times New Roman"/>
          <w:b/>
          <w:color w:val="000000" w:themeColor="text1"/>
          <w:sz w:val="24"/>
          <w:szCs w:val="24"/>
          <w:lang w:val="en-US"/>
        </w:rPr>
        <w:t>HC</w:t>
      </w:r>
    </w:p>
    <w:p w14:paraId="61107B98" w14:textId="77777777" w:rsidR="006252E4" w:rsidRPr="004D16AF" w:rsidRDefault="006252E4" w:rsidP="006252E4">
      <w:pPr>
        <w:spacing w:line="240" w:lineRule="auto"/>
        <w:jc w:val="both"/>
        <w:rPr>
          <w:rFonts w:ascii="Times New Roman" w:hAnsi="Times New Roman" w:cs="Times New Roman"/>
          <w:color w:val="000000" w:themeColor="text1"/>
          <w:sz w:val="24"/>
          <w:szCs w:val="24"/>
          <w:lang w:val="en-US"/>
        </w:rPr>
      </w:pPr>
      <w:r w:rsidRPr="004D16AF">
        <w:rPr>
          <w:rFonts w:ascii="Times New Roman" w:hAnsi="Times New Roman" w:cs="Times New Roman"/>
          <w:color w:val="000000" w:themeColor="text1"/>
          <w:sz w:val="24"/>
          <w:szCs w:val="24"/>
          <w:lang w:val="en-US"/>
        </w:rPr>
        <w:t>EVQLVQSGAEVKKPGASVKVSCKASGFSLTNYGVHWMRQAPGQGLEWIGVIWSGGNTDYNTPFTSRVTITSDKSTSTAYMELSSLRSEDTAVYYCARALDYYDYEFAYWGQGTLVTVSSASTKGPSVFPLAPSSKSTSGGTAALGCLVKDYFPEPVTVSWNSGALTSGVHTFPAVLQSSGLYSLSSVVTVPSSSLGTQTYICNVNHKPSNTKVDKRVEPKSCDK</w:t>
      </w:r>
      <w:r w:rsidRPr="004D16AF">
        <w:rPr>
          <w:rFonts w:ascii="Times New Roman" w:hAnsi="Times New Roman" w:cs="Times New Roman"/>
          <w:color w:val="000000" w:themeColor="text1"/>
          <w:sz w:val="24"/>
          <w:szCs w:val="24"/>
          <w:u w:val="single"/>
          <w:lang w:val="en-US"/>
        </w:rPr>
        <w:t>AEY</w:t>
      </w:r>
      <w:r w:rsidRPr="004D16AF">
        <w:rPr>
          <w:rFonts w:ascii="Times New Roman" w:hAnsi="Times New Roman" w:cs="Times New Roman"/>
          <w:color w:val="000000" w:themeColor="text1"/>
          <w:sz w:val="24"/>
          <w:szCs w:val="24"/>
          <w:lang w:val="en-US"/>
        </w:rPr>
        <w:t>CLSYETEILTVEYGLLPIGKIVEKRIECTVYSVDNNGNIYTQPVAQWHDRGEQEVFEYCLEDGSLIRATKDHKFMTVDGQMLPIDEIFERELDLMRVDNLPNAAAEQKLISEEDLSHHHHHH</w:t>
      </w:r>
    </w:p>
    <w:p w14:paraId="50625D3F" w14:textId="77777777" w:rsidR="006252E4" w:rsidRPr="004D16AF" w:rsidRDefault="006252E4" w:rsidP="006252E4">
      <w:pPr>
        <w:spacing w:line="240" w:lineRule="auto"/>
        <w:jc w:val="both"/>
        <w:rPr>
          <w:rFonts w:ascii="Times New Roman" w:hAnsi="Times New Roman" w:cs="Times New Roman"/>
          <w:color w:val="000000" w:themeColor="text1"/>
          <w:sz w:val="24"/>
          <w:szCs w:val="24"/>
          <w:lang w:val="en-US"/>
        </w:rPr>
      </w:pPr>
    </w:p>
    <w:p w14:paraId="68A00A5C" w14:textId="77777777" w:rsidR="006252E4" w:rsidRPr="004D16AF" w:rsidRDefault="006252E4" w:rsidP="006252E4">
      <w:pPr>
        <w:spacing w:line="240" w:lineRule="auto"/>
        <w:jc w:val="both"/>
        <w:rPr>
          <w:rFonts w:ascii="Times New Roman" w:hAnsi="Times New Roman" w:cs="Times New Roman"/>
          <w:b/>
          <w:color w:val="000000" w:themeColor="text1"/>
          <w:sz w:val="24"/>
          <w:szCs w:val="24"/>
          <w:lang w:val="en-US"/>
        </w:rPr>
      </w:pPr>
      <w:r w:rsidRPr="004D16AF">
        <w:rPr>
          <w:rFonts w:ascii="Times New Roman" w:hAnsi="Times New Roman" w:cs="Times New Roman"/>
          <w:b/>
          <w:color w:val="000000" w:themeColor="text1"/>
          <w:sz w:val="24"/>
          <w:szCs w:val="24"/>
          <w:lang w:val="en-US"/>
        </w:rPr>
        <w:t>hu225L LC</w:t>
      </w:r>
    </w:p>
    <w:p w14:paraId="5EBA4868" w14:textId="77777777" w:rsidR="006252E4" w:rsidRDefault="006252E4" w:rsidP="006252E4">
      <w:pPr>
        <w:spacing w:line="240" w:lineRule="auto"/>
        <w:jc w:val="both"/>
        <w:rPr>
          <w:rFonts w:ascii="Times New Roman" w:hAnsi="Times New Roman" w:cs="Times New Roman"/>
          <w:color w:val="000000" w:themeColor="text1"/>
          <w:sz w:val="24"/>
          <w:szCs w:val="24"/>
          <w:lang w:val="en-US"/>
        </w:rPr>
      </w:pPr>
      <w:r w:rsidRPr="004D16AF">
        <w:rPr>
          <w:rFonts w:ascii="Times New Roman" w:hAnsi="Times New Roman" w:cs="Times New Roman"/>
          <w:color w:val="000000" w:themeColor="text1"/>
          <w:sz w:val="24"/>
          <w:szCs w:val="24"/>
          <w:lang w:val="en-US"/>
        </w:rPr>
        <w:t>DIQMTQSPSSLSASVGDRVTITCRASQSIGTNIHWYQQKPGKAPKLLIKYASESISGVPSRFSGSGYGTDFTLTISSLQPEDVATYYCQQNNEWPNTFGQGTKVEIKRTVAAPSVFIFPPSDEQLKSGTASVVCLLNNFYPREAKVQWKVDNALQSGNSQESVTEQDSKDSTYSLSSTLTLSKADYEKHKVYACEVTHQGLSSPVTKSFNRGEC</w:t>
      </w:r>
    </w:p>
    <w:p w14:paraId="2B78A795" w14:textId="77777777" w:rsidR="006252E4" w:rsidRDefault="006252E4" w:rsidP="006252E4">
      <w:pPr>
        <w:spacing w:line="240" w:lineRule="auto"/>
        <w:jc w:val="both"/>
        <w:rPr>
          <w:rFonts w:ascii="Times New Roman" w:hAnsi="Times New Roman" w:cs="Times New Roman"/>
          <w:color w:val="000000" w:themeColor="text1"/>
          <w:sz w:val="24"/>
          <w:szCs w:val="24"/>
          <w:lang w:val="en-US"/>
        </w:rPr>
      </w:pPr>
    </w:p>
    <w:p w14:paraId="4EC1C4E3" w14:textId="77777777" w:rsidR="006252E4" w:rsidRPr="004D16AF" w:rsidRDefault="006252E4" w:rsidP="006252E4">
      <w:pPr>
        <w:spacing w:line="240" w:lineRule="auto"/>
        <w:jc w:val="both"/>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CD40</w:t>
      </w:r>
      <w:r w:rsidRPr="004D16AF">
        <w:rPr>
          <w:rFonts w:ascii="Times New Roman" w:hAnsi="Times New Roman" w:cs="Times New Roman"/>
          <w:b/>
          <w:color w:val="000000" w:themeColor="text1"/>
          <w:sz w:val="24"/>
          <w:szCs w:val="24"/>
          <w:lang w:val="en-US"/>
        </w:rPr>
        <w:t xml:space="preserve"> Fab Int</w:t>
      </w:r>
      <w:r w:rsidRPr="007327F5">
        <w:rPr>
          <w:rFonts w:ascii="Times New Roman" w:hAnsi="Times New Roman" w:cs="Times New Roman"/>
          <w:b/>
          <w:color w:val="000000" w:themeColor="text1"/>
          <w:sz w:val="24"/>
          <w:szCs w:val="24"/>
          <w:vertAlign w:val="superscript"/>
          <w:lang w:val="en-US"/>
        </w:rPr>
        <w:t>N</w:t>
      </w:r>
      <w:r w:rsidRPr="004D16AF">
        <w:rPr>
          <w:rFonts w:ascii="Times New Roman" w:hAnsi="Times New Roman" w:cs="Times New Roman"/>
          <w:b/>
          <w:color w:val="000000" w:themeColor="text1"/>
          <w:sz w:val="24"/>
          <w:szCs w:val="24"/>
          <w:lang w:val="en-US"/>
        </w:rPr>
        <w:t xml:space="preserve"> HC</w:t>
      </w:r>
    </w:p>
    <w:p w14:paraId="7AAB166C" w14:textId="77777777" w:rsidR="006252E4" w:rsidRPr="004D16AF" w:rsidRDefault="006252E4" w:rsidP="006252E4">
      <w:pPr>
        <w:spacing w:line="240" w:lineRule="auto"/>
        <w:jc w:val="both"/>
        <w:rPr>
          <w:rFonts w:ascii="Times New Roman" w:hAnsi="Times New Roman" w:cs="Times New Roman"/>
          <w:color w:val="000000" w:themeColor="text1"/>
          <w:sz w:val="24"/>
          <w:szCs w:val="24"/>
          <w:lang w:val="en-US"/>
        </w:rPr>
      </w:pPr>
      <w:r w:rsidRPr="004D16AF">
        <w:rPr>
          <w:rFonts w:ascii="Times New Roman" w:hAnsi="Times New Roman" w:cs="Times New Roman"/>
          <w:color w:val="000000" w:themeColor="text1"/>
          <w:sz w:val="24"/>
          <w:szCs w:val="24"/>
          <w:lang w:val="en-US"/>
        </w:rPr>
        <w:t>QVQLVESGGGVVQPGRSLRLSCAASGFSFSSTYVCWVRQAPGKGLEWIACIYTGDGTNYSASWAKGRFTISKDSSKNTVYLQMNSLRAEDTAVYFCARPDITYGFAINFWGPGTLVTVSSASTKGPSVFPLAPSSKSTSGGTAALGCLVKDYFPEPVTVSWNSGALTSGVHTFPAVLQSSGLYSLSSVVTVPSSSLGTQTYICNVNHKPSNTKVDKRVEPKSCDK</w:t>
      </w:r>
      <w:r w:rsidRPr="004D16AF">
        <w:rPr>
          <w:rFonts w:ascii="Times New Roman" w:hAnsi="Times New Roman" w:cs="Times New Roman"/>
          <w:color w:val="000000" w:themeColor="text1"/>
          <w:sz w:val="24"/>
          <w:szCs w:val="24"/>
          <w:u w:val="single"/>
          <w:lang w:val="en-US"/>
        </w:rPr>
        <w:t>AEY</w:t>
      </w:r>
      <w:r w:rsidRPr="004D16AF">
        <w:rPr>
          <w:rFonts w:ascii="Times New Roman" w:hAnsi="Times New Roman" w:cs="Times New Roman"/>
          <w:color w:val="000000" w:themeColor="text1"/>
          <w:sz w:val="24"/>
          <w:szCs w:val="24"/>
          <w:lang w:val="en-US"/>
        </w:rPr>
        <w:t>CLSYETEILTVEYGLLPIGKIVEKRIECTVYSVDNNGNIYTQPVAQWHDRGEQEVFEYCLEDGSLIRATKDHKFMTVDGQMLPIDEIFERELDLMRVDNLPNAAAEQKLISEEDLSHHHHHH</w:t>
      </w:r>
    </w:p>
    <w:p w14:paraId="108824E6" w14:textId="77777777" w:rsidR="006252E4" w:rsidRPr="004D16AF" w:rsidRDefault="006252E4" w:rsidP="006252E4">
      <w:pPr>
        <w:spacing w:line="240" w:lineRule="auto"/>
        <w:jc w:val="both"/>
        <w:rPr>
          <w:rFonts w:ascii="Times New Roman" w:hAnsi="Times New Roman" w:cs="Times New Roman"/>
          <w:color w:val="000000" w:themeColor="text1"/>
          <w:sz w:val="24"/>
          <w:szCs w:val="24"/>
          <w:lang w:val="en-US"/>
        </w:rPr>
      </w:pPr>
    </w:p>
    <w:p w14:paraId="51FC422D" w14:textId="630247CA" w:rsidR="006252E4" w:rsidRPr="004D16AF" w:rsidRDefault="006252E4" w:rsidP="006252E4">
      <w:pPr>
        <w:spacing w:line="240" w:lineRule="auto"/>
        <w:jc w:val="both"/>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CD40</w:t>
      </w:r>
      <w:r w:rsidRPr="004D16AF">
        <w:rPr>
          <w:rFonts w:ascii="Times New Roman" w:hAnsi="Times New Roman" w:cs="Times New Roman"/>
          <w:b/>
          <w:color w:val="000000" w:themeColor="text1"/>
          <w:sz w:val="24"/>
          <w:szCs w:val="24"/>
          <w:lang w:val="en-US"/>
        </w:rPr>
        <w:t xml:space="preserve"> Fab LC</w:t>
      </w:r>
      <w:r w:rsidR="001052B2">
        <w:rPr>
          <w:rFonts w:ascii="Times New Roman" w:hAnsi="Times New Roman" w:cs="Times New Roman"/>
          <w:b/>
          <w:color w:val="000000" w:themeColor="text1"/>
          <w:sz w:val="24"/>
          <w:szCs w:val="24"/>
          <w:lang w:val="en-US"/>
        </w:rPr>
        <w:t xml:space="preserve"> (Identical for APX005M)</w:t>
      </w:r>
    </w:p>
    <w:p w14:paraId="5583A225" w14:textId="77777777" w:rsidR="006252E4" w:rsidRDefault="006252E4" w:rsidP="006252E4">
      <w:pPr>
        <w:spacing w:line="240" w:lineRule="auto"/>
        <w:jc w:val="both"/>
        <w:rPr>
          <w:rFonts w:ascii="Times New Roman" w:hAnsi="Times New Roman" w:cs="Times New Roman"/>
          <w:color w:val="000000" w:themeColor="text1"/>
          <w:sz w:val="24"/>
          <w:szCs w:val="24"/>
          <w:lang w:val="en-US"/>
        </w:rPr>
      </w:pPr>
      <w:r w:rsidRPr="004D16AF">
        <w:rPr>
          <w:rFonts w:ascii="Times New Roman" w:hAnsi="Times New Roman" w:cs="Times New Roman"/>
          <w:color w:val="000000" w:themeColor="text1"/>
          <w:sz w:val="24"/>
          <w:szCs w:val="24"/>
          <w:lang w:val="en-US"/>
        </w:rPr>
        <w:t>DIQMTQSPSSLSASVGDRVTIKCQASQSISSRLAWYQQKPGKPPKLLIYRASTLASGVPS RFSGSGSGTDFTLTISSLQPEDVATYYCQCTGYGISWPIGGGTKVEIKRTVAAPSVFIFP PSDEQLKSGTASVVCLLNNFYPREAKVQWKVDNALQSGNSQESVTEQDSKDSTYSLSSTLTLSKADYEKHKVYACEVTHQGLSSPVTKSFNRGEC</w:t>
      </w:r>
    </w:p>
    <w:p w14:paraId="35F05190" w14:textId="77777777" w:rsidR="006252E4" w:rsidRDefault="006252E4" w:rsidP="006252E4">
      <w:pPr>
        <w:spacing w:line="240" w:lineRule="auto"/>
        <w:jc w:val="both"/>
        <w:rPr>
          <w:rFonts w:ascii="Times New Roman" w:hAnsi="Times New Roman" w:cs="Times New Roman"/>
          <w:color w:val="000000" w:themeColor="text1"/>
          <w:sz w:val="24"/>
          <w:szCs w:val="24"/>
          <w:lang w:val="en-US"/>
        </w:rPr>
      </w:pPr>
    </w:p>
    <w:p w14:paraId="5F75DF45" w14:textId="77777777" w:rsidR="006252E4" w:rsidRDefault="006252E4" w:rsidP="006252E4">
      <w:pPr>
        <w:spacing w:line="240" w:lineRule="auto"/>
        <w:jc w:val="both"/>
        <w:rPr>
          <w:rFonts w:ascii="Times New Roman" w:hAnsi="Times New Roman" w:cs="Times New Roman"/>
          <w:b/>
          <w:color w:val="000000" w:themeColor="text1"/>
          <w:sz w:val="24"/>
          <w:szCs w:val="24"/>
          <w:lang w:val="en-US"/>
        </w:rPr>
      </w:pPr>
      <w:r w:rsidRPr="00704484">
        <w:rPr>
          <w:rFonts w:ascii="Times New Roman" w:hAnsi="Times New Roman" w:cs="Times New Roman"/>
          <w:b/>
          <w:color w:val="000000" w:themeColor="text1"/>
          <w:sz w:val="24"/>
          <w:szCs w:val="24"/>
          <w:lang w:val="en-US"/>
        </w:rPr>
        <w:t xml:space="preserve">APX005M </w:t>
      </w:r>
      <w:r>
        <w:rPr>
          <w:rFonts w:ascii="Times New Roman" w:hAnsi="Times New Roman" w:cs="Times New Roman"/>
          <w:b/>
          <w:color w:val="000000" w:themeColor="text1"/>
          <w:sz w:val="24"/>
          <w:szCs w:val="24"/>
          <w:lang w:val="en-US"/>
        </w:rPr>
        <w:t>HC</w:t>
      </w:r>
    </w:p>
    <w:tbl>
      <w:tblPr>
        <w:tblW w:w="9308" w:type="dxa"/>
        <w:tblInd w:w="-108" w:type="dxa"/>
        <w:tblBorders>
          <w:top w:val="nil"/>
          <w:left w:val="nil"/>
          <w:bottom w:val="nil"/>
          <w:right w:val="nil"/>
        </w:tblBorders>
        <w:tblLayout w:type="fixed"/>
        <w:tblLook w:val="0000" w:firstRow="0" w:lastRow="0" w:firstColumn="0" w:lastColumn="0" w:noHBand="0" w:noVBand="0"/>
      </w:tblPr>
      <w:tblGrid>
        <w:gridCol w:w="9308"/>
      </w:tblGrid>
      <w:tr w:rsidR="006252E4" w:rsidRPr="00704484" w14:paraId="4263297B" w14:textId="77777777" w:rsidTr="00960FC1">
        <w:trPr>
          <w:trHeight w:val="1083"/>
        </w:trPr>
        <w:tc>
          <w:tcPr>
            <w:tcW w:w="9308" w:type="dxa"/>
          </w:tcPr>
          <w:p w14:paraId="480351BA" w14:textId="77777777" w:rsidR="006252E4" w:rsidRPr="00704484" w:rsidRDefault="006252E4" w:rsidP="00960FC1">
            <w:pPr>
              <w:spacing w:line="240" w:lineRule="auto"/>
              <w:jc w:val="both"/>
              <w:rPr>
                <w:rFonts w:ascii="Times New Roman" w:hAnsi="Times New Roman" w:cs="Times New Roman"/>
                <w:color w:val="000000" w:themeColor="text1"/>
                <w:sz w:val="24"/>
                <w:szCs w:val="24"/>
              </w:rPr>
            </w:pPr>
            <w:r w:rsidRPr="00704484">
              <w:rPr>
                <w:rFonts w:ascii="Times New Roman" w:hAnsi="Times New Roman" w:cs="Times New Roman"/>
                <w:b/>
                <w:color w:val="000000" w:themeColor="text1"/>
                <w:sz w:val="24"/>
                <w:szCs w:val="24"/>
              </w:rPr>
              <w:t xml:space="preserve"> </w:t>
            </w:r>
            <w:r w:rsidRPr="00704484">
              <w:rPr>
                <w:rFonts w:ascii="Times New Roman" w:hAnsi="Times New Roman" w:cs="Times New Roman"/>
                <w:color w:val="000000" w:themeColor="text1"/>
                <w:sz w:val="24"/>
                <w:szCs w:val="24"/>
              </w:rPr>
              <w:t xml:space="preserve">QVQLVESGGGVVQPGRSLRLSCAASGFSFSSTYVCWVRQAPGKGLEWIACIYTGDGTNYSASWAKGRFTISKDSSKNTVYLQMNSLRAEDTAVYFCARPDITYGFAINFWGPGTLVTVSSASTKGPSVFPLAPSSKSTSGGTAALGCLVKDYFPEPVTVSWNSGALTSGVHTFPAVLQSSGLYSLSSVVTVPSSSLGTQTYICNVNHKPSNTKVDKRVEPKSCDKTHTCPPCPAPELLGGPSVFLFPPKPKDTLMIERTPEVTCVVVDVSHEDPEVKFNWYVDGVEVHNAKTKPREEQYNSTYRVVSVLTVLHQDWLNGKEYKCKVSNKALPAPIEKTISKAKGQPREPQVYTLPPSREEMTKNQVSLTCLVKGFYPSDIAVEWESNGQPENNYKTTPPVLDSDGSFFLYSKLTVDKSRWQQGNVFSCSVMHEALHNHYTQKSLSLSPGK </w:t>
            </w:r>
          </w:p>
        </w:tc>
      </w:tr>
    </w:tbl>
    <w:p w14:paraId="713B3683" w14:textId="77777777" w:rsidR="006252E4" w:rsidRPr="006B6E88" w:rsidRDefault="006252E4" w:rsidP="006252E4">
      <w:pPr>
        <w:spacing w:line="240" w:lineRule="auto"/>
        <w:jc w:val="both"/>
        <w:rPr>
          <w:rFonts w:ascii="Times New Roman" w:hAnsi="Times New Roman" w:cs="Times New Roman"/>
          <w:color w:val="000000" w:themeColor="text1"/>
          <w:sz w:val="24"/>
          <w:szCs w:val="24"/>
          <w:lang w:val="en-US"/>
        </w:rPr>
      </w:pPr>
    </w:p>
    <w:p w14:paraId="07A72FD6" w14:textId="22DC824A" w:rsidR="006252E4" w:rsidRPr="001835CD" w:rsidRDefault="006252E4" w:rsidP="006252E4">
      <w:pPr>
        <w:rPr>
          <w:rFonts w:ascii="Times New Roman" w:hAnsi="Times New Roman" w:cs="Times New Roman"/>
          <w:color w:val="000000" w:themeColor="text1"/>
          <w:sz w:val="24"/>
          <w:szCs w:val="24"/>
          <w:lang w:val="en-US"/>
        </w:rPr>
      </w:pPr>
      <w:r w:rsidRPr="009A56A0">
        <w:rPr>
          <w:rFonts w:ascii="Times New Roman" w:hAnsi="Times New Roman" w:cs="Times New Roman"/>
          <w:b/>
          <w:color w:val="000000" w:themeColor="text1"/>
          <w:sz w:val="24"/>
          <w:szCs w:val="24"/>
          <w:lang w:val="en-US"/>
        </w:rPr>
        <w:t>IgG1 Fc Int</w:t>
      </w:r>
      <w:r w:rsidRPr="009A56A0">
        <w:rPr>
          <w:rFonts w:ascii="Times New Roman" w:hAnsi="Times New Roman" w:cs="Times New Roman"/>
          <w:b/>
          <w:color w:val="000000" w:themeColor="text1"/>
          <w:sz w:val="24"/>
          <w:szCs w:val="24"/>
          <w:vertAlign w:val="superscript"/>
          <w:lang w:val="en-US"/>
        </w:rPr>
        <w:t>C</w:t>
      </w:r>
      <w:r w:rsidR="001835CD">
        <w:rPr>
          <w:rFonts w:ascii="Times New Roman" w:hAnsi="Times New Roman" w:cs="Times New Roman"/>
          <w:b/>
          <w:color w:val="000000" w:themeColor="text1"/>
          <w:sz w:val="24"/>
          <w:szCs w:val="24"/>
          <w:vertAlign w:val="superscript"/>
          <w:lang w:val="en-US"/>
        </w:rPr>
        <w:t xml:space="preserve"> </w:t>
      </w:r>
      <w:r w:rsidR="001835CD" w:rsidRPr="001835CD">
        <w:rPr>
          <w:rFonts w:ascii="Times New Roman" w:hAnsi="Times New Roman" w:cs="Times New Roman"/>
          <w:b/>
          <w:color w:val="000000" w:themeColor="text1"/>
          <w:sz w:val="24"/>
          <w:szCs w:val="24"/>
          <w:lang w:val="en-US"/>
        </w:rPr>
        <w:t>HC</w:t>
      </w:r>
    </w:p>
    <w:p w14:paraId="33E2DC1E" w14:textId="77777777" w:rsidR="006252E4" w:rsidRPr="009A56A0" w:rsidRDefault="006252E4" w:rsidP="006252E4">
      <w:pPr>
        <w:rPr>
          <w:rFonts w:ascii="Times New Roman" w:hAnsi="Times New Roman" w:cs="Times New Roman"/>
          <w:color w:val="000000" w:themeColor="text1"/>
          <w:sz w:val="24"/>
          <w:szCs w:val="24"/>
          <w:lang w:val="en-US"/>
        </w:rPr>
      </w:pPr>
      <w:r w:rsidRPr="00974765">
        <w:rPr>
          <w:rFonts w:ascii="Times New Roman" w:hAnsi="Times New Roman" w:cs="Times New Roman"/>
          <w:color w:val="000000" w:themeColor="text1"/>
          <w:sz w:val="24"/>
          <w:szCs w:val="24"/>
          <w:lang w:val="en-US"/>
        </w:rPr>
        <w:t>HHHHHH</w:t>
      </w:r>
      <w:r w:rsidRPr="009A56A0">
        <w:rPr>
          <w:rFonts w:ascii="Times New Roman" w:hAnsi="Times New Roman" w:cs="Times New Roman"/>
          <w:color w:val="000000" w:themeColor="text1"/>
          <w:sz w:val="24"/>
          <w:szCs w:val="24"/>
          <w:lang w:val="en-US"/>
        </w:rPr>
        <w:t>GGGGSGGGGSGGGGSGGGGSMIKIATRKYLGKQNVYDIGVERDHNFALKNGFIASN</w:t>
      </w:r>
      <w:r w:rsidRPr="00974765">
        <w:rPr>
          <w:rFonts w:ascii="Times New Roman" w:hAnsi="Times New Roman" w:cs="Times New Roman"/>
          <w:color w:val="000000" w:themeColor="text1"/>
          <w:sz w:val="24"/>
          <w:szCs w:val="24"/>
          <w:u w:val="single"/>
          <w:lang w:val="en-US"/>
        </w:rPr>
        <w:t>CFN</w:t>
      </w:r>
      <w:r w:rsidRPr="009A56A0">
        <w:rPr>
          <w:rFonts w:ascii="Times New Roman" w:hAnsi="Times New Roman" w:cs="Times New Roman"/>
          <w:color w:val="000000" w:themeColor="text1"/>
          <w:sz w:val="24"/>
          <w:szCs w:val="24"/>
          <w:lang w:val="en-US"/>
        </w:rPr>
        <w:t>THTCPPCPAPELLGGPSVFLFPPKPKDTLMISRTPEVTCVVVDVSHEDPEVKFNWYVDGVEVHNAKTKPREEQYNSTYRVVSVLTVLHQDWLNGKEYKCKVSNKALPAPIEKTISKAKGQPREPQVYTLPPSRDELTKNQVSLTCLVKGFYPSDIAVEWESNGQPENNYKTTPPVLDSDGSFFLYSKLTVDKSRWQQGNVFSCSVMHEALHNHYTQKSLSLSPG</w:t>
      </w:r>
    </w:p>
    <w:p w14:paraId="2123274B" w14:textId="77777777" w:rsidR="006252E4" w:rsidRPr="009A56A0" w:rsidRDefault="006252E4" w:rsidP="006252E4">
      <w:pPr>
        <w:rPr>
          <w:rFonts w:ascii="Times New Roman" w:hAnsi="Times New Roman" w:cs="Times New Roman"/>
          <w:color w:val="000000" w:themeColor="text1"/>
          <w:sz w:val="24"/>
          <w:szCs w:val="24"/>
          <w:lang w:val="en-US"/>
        </w:rPr>
      </w:pPr>
    </w:p>
    <w:p w14:paraId="5CA72B28" w14:textId="12FA6E52" w:rsidR="006252E4" w:rsidRPr="001835CD" w:rsidRDefault="006252E4" w:rsidP="006252E4">
      <w:pPr>
        <w:rPr>
          <w:rFonts w:ascii="Times New Roman" w:hAnsi="Times New Roman" w:cs="Times New Roman"/>
          <w:b/>
          <w:color w:val="000000" w:themeColor="text1"/>
          <w:sz w:val="24"/>
          <w:szCs w:val="24"/>
          <w:lang w:val="en-US"/>
        </w:rPr>
      </w:pPr>
      <w:r w:rsidRPr="009A56A0">
        <w:rPr>
          <w:rFonts w:ascii="Times New Roman" w:hAnsi="Times New Roman" w:cs="Times New Roman"/>
          <w:b/>
          <w:color w:val="000000" w:themeColor="text1"/>
          <w:sz w:val="24"/>
          <w:szCs w:val="24"/>
          <w:lang w:val="en-US"/>
        </w:rPr>
        <w:t>IgG2 Fc Int</w:t>
      </w:r>
      <w:r w:rsidRPr="009A56A0">
        <w:rPr>
          <w:rFonts w:ascii="Times New Roman" w:hAnsi="Times New Roman" w:cs="Times New Roman"/>
          <w:b/>
          <w:color w:val="000000" w:themeColor="text1"/>
          <w:sz w:val="24"/>
          <w:szCs w:val="24"/>
          <w:vertAlign w:val="superscript"/>
          <w:lang w:val="en-US"/>
        </w:rPr>
        <w:t>C</w:t>
      </w:r>
      <w:r w:rsidR="001835CD">
        <w:rPr>
          <w:rFonts w:ascii="Times New Roman" w:hAnsi="Times New Roman" w:cs="Times New Roman"/>
          <w:b/>
          <w:color w:val="000000" w:themeColor="text1"/>
          <w:sz w:val="24"/>
          <w:szCs w:val="24"/>
          <w:lang w:val="en-US"/>
        </w:rPr>
        <w:t xml:space="preserve"> </w:t>
      </w:r>
      <w:r w:rsidR="001835CD" w:rsidRPr="001835CD">
        <w:rPr>
          <w:rFonts w:ascii="Times New Roman" w:hAnsi="Times New Roman" w:cs="Times New Roman"/>
          <w:b/>
          <w:color w:val="000000" w:themeColor="text1"/>
          <w:sz w:val="24"/>
          <w:szCs w:val="24"/>
          <w:lang w:val="en-US"/>
        </w:rPr>
        <w:t>HC</w:t>
      </w:r>
    </w:p>
    <w:p w14:paraId="142F7F3E" w14:textId="77777777" w:rsidR="006252E4" w:rsidRPr="009A56A0" w:rsidRDefault="006252E4" w:rsidP="006252E4">
      <w:pPr>
        <w:rPr>
          <w:rFonts w:ascii="Times New Roman" w:hAnsi="Times New Roman" w:cs="Times New Roman"/>
          <w:color w:val="000000" w:themeColor="text1"/>
          <w:sz w:val="24"/>
          <w:szCs w:val="24"/>
          <w:lang w:val="en-US"/>
        </w:rPr>
      </w:pPr>
      <w:r w:rsidRPr="00974765">
        <w:rPr>
          <w:rFonts w:ascii="Times New Roman" w:hAnsi="Times New Roman" w:cs="Times New Roman"/>
          <w:color w:val="000000" w:themeColor="text1"/>
          <w:sz w:val="24"/>
          <w:szCs w:val="24"/>
          <w:lang w:val="en-US"/>
        </w:rPr>
        <w:t>HHHHHH</w:t>
      </w:r>
      <w:r w:rsidRPr="009A56A0">
        <w:rPr>
          <w:rFonts w:ascii="Times New Roman" w:hAnsi="Times New Roman" w:cs="Times New Roman"/>
          <w:color w:val="000000" w:themeColor="text1"/>
          <w:sz w:val="24"/>
          <w:szCs w:val="24"/>
          <w:lang w:val="en-US"/>
        </w:rPr>
        <w:t>GGGGSGGGGSGGGGSGGGGSMIKIATRKYLGKQNVYDIGVERDHNFALKNGFIASN</w:t>
      </w:r>
      <w:r w:rsidRPr="00974765">
        <w:rPr>
          <w:rFonts w:ascii="Times New Roman" w:hAnsi="Times New Roman" w:cs="Times New Roman"/>
          <w:color w:val="000000" w:themeColor="text1"/>
          <w:sz w:val="24"/>
          <w:szCs w:val="24"/>
          <w:u w:val="single"/>
          <w:lang w:val="en-US"/>
        </w:rPr>
        <w:t>CFN</w:t>
      </w:r>
      <w:r w:rsidRPr="009A56A0">
        <w:rPr>
          <w:rFonts w:ascii="Times New Roman" w:hAnsi="Times New Roman" w:cs="Times New Roman"/>
          <w:color w:val="000000" w:themeColor="text1"/>
          <w:sz w:val="24"/>
          <w:szCs w:val="24"/>
          <w:lang w:val="en-US"/>
        </w:rPr>
        <w:t>THTCPPCPAPPVAGPSVFLFPPKPKDTLMISRTPEVTCVVVDVSHEDPEVQFNWYVDGVEVHNAKTKPREEQFNSTFRVVSVLTVVHQDWLNGKEYKCKVSNKGLPAPIEKTISKTKGQPREPQVYTLPPSREEMTKNQVSLTCLVKGFYPSDIAVEWESNGQPENNYKTTPPMLDSDGSFFLYSKLTVDKSRWQQGNVFSCSVMHEALHNHYTQKSLSLSPG</w:t>
      </w:r>
    </w:p>
    <w:p w14:paraId="7D311B9A" w14:textId="77777777" w:rsidR="006252E4" w:rsidRPr="009A56A0" w:rsidRDefault="006252E4" w:rsidP="006252E4">
      <w:pPr>
        <w:rPr>
          <w:rFonts w:ascii="Times New Roman" w:hAnsi="Times New Roman" w:cs="Times New Roman"/>
          <w:color w:val="000000" w:themeColor="text1"/>
          <w:sz w:val="24"/>
          <w:szCs w:val="24"/>
          <w:lang w:val="en-US"/>
        </w:rPr>
      </w:pPr>
    </w:p>
    <w:p w14:paraId="5FFCD7FB" w14:textId="06B2E0BE" w:rsidR="006252E4" w:rsidRPr="009A56A0" w:rsidRDefault="006252E4" w:rsidP="006252E4">
      <w:pPr>
        <w:rPr>
          <w:rFonts w:ascii="Times New Roman" w:hAnsi="Times New Roman" w:cs="Times New Roman"/>
          <w:b/>
          <w:color w:val="000000" w:themeColor="text1"/>
          <w:sz w:val="24"/>
          <w:szCs w:val="24"/>
          <w:lang w:val="en-US"/>
        </w:rPr>
      </w:pPr>
      <w:r w:rsidRPr="009A56A0">
        <w:rPr>
          <w:rFonts w:ascii="Times New Roman" w:hAnsi="Times New Roman" w:cs="Times New Roman"/>
          <w:b/>
          <w:color w:val="000000" w:themeColor="text1"/>
          <w:sz w:val="24"/>
          <w:szCs w:val="24"/>
          <w:lang w:val="en-US"/>
        </w:rPr>
        <w:t>huFc Int</w:t>
      </w:r>
      <w:r w:rsidRPr="009A56A0">
        <w:rPr>
          <w:rFonts w:ascii="Times New Roman" w:hAnsi="Times New Roman" w:cs="Times New Roman"/>
          <w:b/>
          <w:color w:val="000000" w:themeColor="text1"/>
          <w:sz w:val="24"/>
          <w:szCs w:val="24"/>
          <w:vertAlign w:val="superscript"/>
          <w:lang w:val="en-US"/>
        </w:rPr>
        <w:t>C</w:t>
      </w:r>
      <w:r w:rsidRPr="009A56A0">
        <w:rPr>
          <w:rFonts w:ascii="Times New Roman" w:hAnsi="Times New Roman" w:cs="Times New Roman"/>
          <w:b/>
          <w:color w:val="000000" w:themeColor="text1"/>
          <w:sz w:val="24"/>
          <w:szCs w:val="24"/>
          <w:lang w:val="en-US"/>
        </w:rPr>
        <w:t xml:space="preserve"> (GA) SEED</w:t>
      </w:r>
      <w:r w:rsidR="001835CD">
        <w:rPr>
          <w:rFonts w:ascii="Times New Roman" w:hAnsi="Times New Roman" w:cs="Times New Roman"/>
          <w:b/>
          <w:color w:val="000000" w:themeColor="text1"/>
          <w:sz w:val="24"/>
          <w:szCs w:val="24"/>
          <w:lang w:val="en-US"/>
        </w:rPr>
        <w:t xml:space="preserve"> </w:t>
      </w:r>
      <w:r w:rsidR="001835CD" w:rsidRPr="001835CD">
        <w:rPr>
          <w:rFonts w:ascii="Times New Roman" w:hAnsi="Times New Roman" w:cs="Times New Roman"/>
          <w:b/>
          <w:color w:val="000000" w:themeColor="text1"/>
          <w:sz w:val="24"/>
          <w:szCs w:val="24"/>
          <w:lang w:val="en-US"/>
        </w:rPr>
        <w:t>HC</w:t>
      </w:r>
    </w:p>
    <w:p w14:paraId="01F6ADE6" w14:textId="77777777" w:rsidR="006252E4" w:rsidRPr="009A56A0" w:rsidRDefault="006252E4" w:rsidP="006252E4">
      <w:pPr>
        <w:rPr>
          <w:rFonts w:ascii="Times New Roman" w:hAnsi="Times New Roman" w:cs="Times New Roman"/>
          <w:color w:val="000000" w:themeColor="text1"/>
          <w:sz w:val="24"/>
          <w:szCs w:val="24"/>
          <w:lang w:val="en-US"/>
        </w:rPr>
      </w:pPr>
      <w:r w:rsidRPr="00974765">
        <w:rPr>
          <w:rFonts w:ascii="Times New Roman" w:hAnsi="Times New Roman" w:cs="Times New Roman"/>
          <w:color w:val="000000" w:themeColor="text1"/>
          <w:sz w:val="24"/>
          <w:szCs w:val="24"/>
          <w:lang w:val="en-US"/>
        </w:rPr>
        <w:t>HHHHHH</w:t>
      </w:r>
      <w:r w:rsidRPr="009A56A0">
        <w:rPr>
          <w:rFonts w:ascii="Times New Roman" w:hAnsi="Times New Roman" w:cs="Times New Roman"/>
          <w:color w:val="000000" w:themeColor="text1"/>
          <w:sz w:val="24"/>
          <w:szCs w:val="24"/>
          <w:lang w:val="en-US"/>
        </w:rPr>
        <w:t>GGGGSGGGGSGGGGSGGGGSMIKIATRKYLGKQNVYDIGVERDHNFALKNGFIASN</w:t>
      </w:r>
      <w:r w:rsidRPr="00974765">
        <w:rPr>
          <w:rFonts w:ascii="Times New Roman" w:hAnsi="Times New Roman" w:cs="Times New Roman"/>
          <w:color w:val="000000" w:themeColor="text1"/>
          <w:sz w:val="24"/>
          <w:szCs w:val="24"/>
          <w:u w:val="single"/>
          <w:lang w:val="en-US"/>
        </w:rPr>
        <w:t>CFN</w:t>
      </w:r>
      <w:r w:rsidRPr="009A56A0">
        <w:rPr>
          <w:rFonts w:ascii="Times New Roman" w:hAnsi="Times New Roman" w:cs="Times New Roman"/>
          <w:color w:val="000000" w:themeColor="text1"/>
          <w:sz w:val="24"/>
          <w:szCs w:val="24"/>
          <w:lang w:val="en-US"/>
        </w:rPr>
        <w:t>THTCPPCPAPELLGGPSVFLFPPKPKDTLMISRTPEVTCVVVDVSHEDPEVKFNWYVDGVEVHNAKTKPREEQYNSTYRVVSVLTVLHQDWLNGKEYKCKVSNKALPAPIEKTISKAKGQPREPQVYTLPPPSEELALNELVTLTCLVKGFYPSDIAVEWLQGSQELPREKYLTWAPVLDSDGSFFLYSILRVAAEDWKKGDTFSCSVMHEALHNRFTQKSLDRSPG</w:t>
      </w:r>
    </w:p>
    <w:p w14:paraId="6F7A11BD" w14:textId="2F75CBF5" w:rsidR="006252E4" w:rsidRDefault="006252E4" w:rsidP="006252E4">
      <w:pPr>
        <w:rPr>
          <w:rFonts w:ascii="Times New Roman" w:hAnsi="Times New Roman" w:cs="Times New Roman"/>
          <w:color w:val="000000" w:themeColor="text1"/>
          <w:sz w:val="24"/>
          <w:szCs w:val="24"/>
          <w:lang w:val="en-US"/>
        </w:rPr>
      </w:pPr>
    </w:p>
    <w:p w14:paraId="551E4474" w14:textId="0534F6CD" w:rsidR="00571DD0" w:rsidRDefault="00571DD0" w:rsidP="006252E4">
      <w:pPr>
        <w:rPr>
          <w:rFonts w:ascii="Times New Roman" w:hAnsi="Times New Roman" w:cs="Times New Roman"/>
          <w:color w:val="000000" w:themeColor="text1"/>
          <w:sz w:val="24"/>
          <w:szCs w:val="24"/>
          <w:lang w:val="en-US"/>
        </w:rPr>
      </w:pPr>
    </w:p>
    <w:p w14:paraId="5BECD616" w14:textId="77777777" w:rsidR="00571DD0" w:rsidRPr="009A56A0" w:rsidRDefault="00571DD0" w:rsidP="006252E4">
      <w:pPr>
        <w:rPr>
          <w:rFonts w:ascii="Times New Roman" w:hAnsi="Times New Roman" w:cs="Times New Roman"/>
          <w:color w:val="000000" w:themeColor="text1"/>
          <w:sz w:val="24"/>
          <w:szCs w:val="24"/>
          <w:lang w:val="en-US"/>
        </w:rPr>
      </w:pPr>
    </w:p>
    <w:p w14:paraId="390780EA" w14:textId="0792CA8F" w:rsidR="006252E4" w:rsidRPr="009A56A0" w:rsidRDefault="006252E4" w:rsidP="006252E4">
      <w:pPr>
        <w:rPr>
          <w:rFonts w:ascii="Times New Roman" w:hAnsi="Times New Roman" w:cs="Times New Roman"/>
          <w:b/>
          <w:color w:val="000000" w:themeColor="text1"/>
          <w:sz w:val="24"/>
          <w:szCs w:val="24"/>
          <w:lang w:val="en-US"/>
        </w:rPr>
      </w:pPr>
      <w:r w:rsidRPr="009A56A0">
        <w:rPr>
          <w:rFonts w:ascii="Times New Roman" w:hAnsi="Times New Roman" w:cs="Times New Roman"/>
          <w:b/>
          <w:color w:val="000000" w:themeColor="text1"/>
          <w:sz w:val="24"/>
          <w:szCs w:val="24"/>
          <w:lang w:val="en-US"/>
        </w:rPr>
        <w:t>hOKT3 Fab (AG) SEED</w:t>
      </w:r>
      <w:r w:rsidR="001835CD">
        <w:rPr>
          <w:rFonts w:ascii="Times New Roman" w:hAnsi="Times New Roman" w:cs="Times New Roman"/>
          <w:b/>
          <w:color w:val="000000" w:themeColor="text1"/>
          <w:sz w:val="24"/>
          <w:szCs w:val="24"/>
          <w:lang w:val="en-US"/>
        </w:rPr>
        <w:t xml:space="preserve"> </w:t>
      </w:r>
      <w:r w:rsidR="001835CD" w:rsidRPr="001835CD">
        <w:rPr>
          <w:rFonts w:ascii="Times New Roman" w:hAnsi="Times New Roman" w:cs="Times New Roman"/>
          <w:b/>
          <w:color w:val="000000" w:themeColor="text1"/>
          <w:sz w:val="24"/>
          <w:szCs w:val="24"/>
          <w:lang w:val="en-US"/>
        </w:rPr>
        <w:t>HC</w:t>
      </w:r>
    </w:p>
    <w:p w14:paraId="6FE96826" w14:textId="77777777" w:rsidR="006252E4" w:rsidRPr="009A56A0" w:rsidRDefault="006252E4" w:rsidP="006252E4">
      <w:pPr>
        <w:rPr>
          <w:rFonts w:ascii="Times New Roman" w:hAnsi="Times New Roman" w:cs="Times New Roman"/>
          <w:color w:val="000000" w:themeColor="text1"/>
          <w:sz w:val="24"/>
          <w:szCs w:val="24"/>
          <w:lang w:val="en-US"/>
        </w:rPr>
      </w:pPr>
      <w:r w:rsidRPr="009A56A0">
        <w:rPr>
          <w:rFonts w:ascii="Times New Roman" w:hAnsi="Times New Roman" w:cs="Times New Roman"/>
          <w:color w:val="000000" w:themeColor="text1"/>
          <w:sz w:val="24"/>
          <w:szCs w:val="24"/>
          <w:lang w:val="en-US"/>
        </w:rPr>
        <w:t>QVQLVQSGGGVVQPGRSLRLSCKASGYTFTRYTMHWVRQAPGKGLEWIGYINPSRGYTNYNQKVKDRFTISRDNSKNTAFLQMDSLRPEDTGVYFCARYYDDHYCLDYWGQGTPVTVSSASTKGPSVFPLAPSSKSTSGGTAALGCLVKDYFPEPVTVSWNSGALTSGVHTFPAVLQSSGLYSLSSVVTVPSSSLGTQTYICNVNHKPSNTKVDKRVEPKSCDKTHTCPPCPAPELLGGPSVFLFPPKPKDTLMISRTPEVTCVVVDVSHEDPEVKFNWYVDGVEVHNAKTKPREEQYNSTYRVVSVLTVLHQDWLNGKEYKCKVSNKALPAPIEKTISKAKGQPFRPEVHLLPPSREEMTKNQVSLTCLARGFYPKDIAVEWESNGQPENNYKTTPSRQEPSQGTTTFAVTSKLTVDKSRWQQGNVFSCSVMHEALHNHYTQKTISLSPG</w:t>
      </w:r>
    </w:p>
    <w:p w14:paraId="684D5D28" w14:textId="77777777" w:rsidR="006252E4" w:rsidRPr="009A56A0" w:rsidRDefault="006252E4" w:rsidP="006252E4">
      <w:pPr>
        <w:rPr>
          <w:rFonts w:ascii="Times New Roman" w:hAnsi="Times New Roman" w:cs="Times New Roman"/>
          <w:color w:val="000000" w:themeColor="text1"/>
          <w:sz w:val="24"/>
          <w:szCs w:val="24"/>
          <w:lang w:val="en-US"/>
        </w:rPr>
      </w:pPr>
    </w:p>
    <w:p w14:paraId="7AFBC256" w14:textId="77777777" w:rsidR="006252E4" w:rsidRPr="009A56A0" w:rsidRDefault="006252E4" w:rsidP="006252E4">
      <w:pPr>
        <w:rPr>
          <w:rFonts w:ascii="Times New Roman" w:hAnsi="Times New Roman" w:cs="Times New Roman"/>
          <w:b/>
          <w:color w:val="000000" w:themeColor="text1"/>
          <w:sz w:val="24"/>
          <w:szCs w:val="24"/>
          <w:lang w:val="en-US"/>
        </w:rPr>
      </w:pPr>
      <w:r w:rsidRPr="009A56A0">
        <w:rPr>
          <w:rFonts w:ascii="Times New Roman" w:hAnsi="Times New Roman" w:cs="Times New Roman"/>
          <w:b/>
          <w:color w:val="000000" w:themeColor="text1"/>
          <w:sz w:val="24"/>
          <w:szCs w:val="24"/>
          <w:lang w:val="en-US"/>
        </w:rPr>
        <w:t>hOKT3 LC</w:t>
      </w:r>
    </w:p>
    <w:p w14:paraId="275B5248" w14:textId="77777777" w:rsidR="006252E4" w:rsidRPr="009A56A0" w:rsidRDefault="006252E4" w:rsidP="006252E4">
      <w:pPr>
        <w:rPr>
          <w:rFonts w:ascii="Times New Roman" w:hAnsi="Times New Roman" w:cs="Times New Roman"/>
          <w:color w:val="000000" w:themeColor="text1"/>
          <w:sz w:val="24"/>
          <w:szCs w:val="24"/>
          <w:lang w:val="en-US"/>
        </w:rPr>
      </w:pPr>
      <w:r w:rsidRPr="009A56A0">
        <w:rPr>
          <w:rFonts w:ascii="Times New Roman" w:hAnsi="Times New Roman" w:cs="Times New Roman"/>
          <w:color w:val="000000" w:themeColor="text1"/>
          <w:sz w:val="24"/>
          <w:szCs w:val="24"/>
          <w:lang w:val="en-US"/>
        </w:rPr>
        <w:t>DIQMTQSPSSLSASVGDRVTITCSASSSVSYMNWYQQTPGKAPKRWIYDTSKLASGVPSRFSGSGSGTDYTFTISSLQPEDIATYYCQQWSSNPFTFGQGTKLQITRTVAAPSVFIFPPSDEQLKSGTASVVCLLNNFYPREAKVQWKVDNALQSGNSQESVTEQDSKDSTYSLSSTLTLSKADYEKHKVYACEVTHQGLSSPVTKSFNRGEC</w:t>
      </w:r>
    </w:p>
    <w:p w14:paraId="75706381" w14:textId="77777777" w:rsidR="006252E4" w:rsidRPr="009A56A0" w:rsidRDefault="006252E4" w:rsidP="006252E4">
      <w:pPr>
        <w:rPr>
          <w:rFonts w:ascii="Times New Roman" w:hAnsi="Times New Roman" w:cs="Times New Roman"/>
          <w:color w:val="000000" w:themeColor="text1"/>
          <w:sz w:val="24"/>
          <w:szCs w:val="24"/>
          <w:lang w:val="en-US"/>
        </w:rPr>
      </w:pPr>
    </w:p>
    <w:p w14:paraId="73A63369" w14:textId="25718902" w:rsidR="006252E4" w:rsidRPr="009A56A0" w:rsidRDefault="006252E4" w:rsidP="006252E4">
      <w:pPr>
        <w:rPr>
          <w:rFonts w:ascii="Times New Roman" w:hAnsi="Times New Roman" w:cs="Times New Roman"/>
          <w:b/>
          <w:color w:val="000000" w:themeColor="text1"/>
          <w:sz w:val="24"/>
          <w:szCs w:val="24"/>
          <w:lang w:val="en-US"/>
        </w:rPr>
      </w:pPr>
      <w:r w:rsidRPr="009A56A0">
        <w:rPr>
          <w:rFonts w:ascii="Times New Roman" w:hAnsi="Times New Roman" w:cs="Times New Roman"/>
          <w:b/>
          <w:color w:val="000000" w:themeColor="text1"/>
          <w:sz w:val="24"/>
          <w:szCs w:val="24"/>
          <w:lang w:val="en-US"/>
        </w:rPr>
        <w:t>Trastuzumab Fab Int</w:t>
      </w:r>
      <w:r w:rsidRPr="009A56A0">
        <w:rPr>
          <w:rFonts w:ascii="Times New Roman" w:hAnsi="Times New Roman" w:cs="Times New Roman"/>
          <w:b/>
          <w:color w:val="000000" w:themeColor="text1"/>
          <w:sz w:val="24"/>
          <w:szCs w:val="24"/>
          <w:vertAlign w:val="superscript"/>
          <w:lang w:val="en-US"/>
        </w:rPr>
        <w:t>N</w:t>
      </w:r>
      <w:r w:rsidRPr="009A56A0">
        <w:rPr>
          <w:rFonts w:ascii="Times New Roman" w:hAnsi="Times New Roman" w:cs="Times New Roman"/>
          <w:b/>
          <w:color w:val="000000" w:themeColor="text1"/>
          <w:sz w:val="24"/>
          <w:szCs w:val="24"/>
          <w:lang w:val="en-US"/>
        </w:rPr>
        <w:t xml:space="preserve"> </w:t>
      </w:r>
      <w:r w:rsidR="001835CD" w:rsidRPr="001835CD">
        <w:rPr>
          <w:rFonts w:ascii="Times New Roman" w:hAnsi="Times New Roman" w:cs="Times New Roman"/>
          <w:b/>
          <w:color w:val="000000" w:themeColor="text1"/>
          <w:sz w:val="24"/>
          <w:szCs w:val="24"/>
          <w:lang w:val="en-US"/>
        </w:rPr>
        <w:t>HC</w:t>
      </w:r>
    </w:p>
    <w:p w14:paraId="4A0F448C" w14:textId="77777777" w:rsidR="006252E4" w:rsidRPr="009A56A0" w:rsidRDefault="006252E4" w:rsidP="006252E4">
      <w:pPr>
        <w:rPr>
          <w:rFonts w:ascii="Times New Roman" w:hAnsi="Times New Roman" w:cs="Times New Roman"/>
          <w:color w:val="000000" w:themeColor="text1"/>
          <w:sz w:val="24"/>
          <w:szCs w:val="24"/>
          <w:lang w:val="en-US"/>
        </w:rPr>
      </w:pPr>
      <w:r w:rsidRPr="009A56A0">
        <w:rPr>
          <w:rFonts w:ascii="Times New Roman" w:hAnsi="Times New Roman" w:cs="Times New Roman"/>
          <w:color w:val="000000" w:themeColor="text1"/>
          <w:sz w:val="24"/>
          <w:szCs w:val="24"/>
          <w:lang w:val="en-US"/>
        </w:rPr>
        <w:t>EVQLVESGGGLVQPGGSLRLSCAASGFNIKDTYIHWVRQAPGKGLEWVARIYPTNGYTRYADSVKGRFTISADTSKNTAYLQMNSLRAEDTAVYYCSRWGGDGFYAMDYWGQGTLVTVSSASTKGPSVFPLAPSSKSTSGGTAALGCLVKDYFPEPVTVSWNSGALTSGVHTFPAVLQSSGLYSLSSVVTVPSSSLGTQTYICNVNHKPSNTKVDKRVEPKSCDK</w:t>
      </w:r>
      <w:r w:rsidRPr="00974765">
        <w:rPr>
          <w:rFonts w:ascii="Times New Roman" w:hAnsi="Times New Roman" w:cs="Times New Roman"/>
          <w:color w:val="000000" w:themeColor="text1"/>
          <w:sz w:val="24"/>
          <w:szCs w:val="24"/>
          <w:u w:val="single"/>
          <w:lang w:val="en-US"/>
        </w:rPr>
        <w:t>AEY</w:t>
      </w:r>
      <w:r w:rsidRPr="009A56A0">
        <w:rPr>
          <w:rFonts w:ascii="Times New Roman" w:hAnsi="Times New Roman" w:cs="Times New Roman"/>
          <w:color w:val="000000" w:themeColor="text1"/>
          <w:sz w:val="24"/>
          <w:szCs w:val="24"/>
          <w:lang w:val="en-US"/>
        </w:rPr>
        <w:t>CLSYETEILTVEYGLLPIGKIVEKRIECTVYSVDNNGNIYTQPVAQWHDRGEQEVFEYCLEDGSLIRATKDHKFMTVDGQMLPIDEIFERELDLMRVDNLPNAAAEQKLISEEDLS</w:t>
      </w:r>
      <w:r w:rsidRPr="00974765">
        <w:rPr>
          <w:rFonts w:ascii="Times New Roman" w:hAnsi="Times New Roman" w:cs="Times New Roman"/>
          <w:color w:val="000000" w:themeColor="text1"/>
          <w:sz w:val="24"/>
          <w:szCs w:val="24"/>
          <w:lang w:val="en-US"/>
        </w:rPr>
        <w:t>HHHHHH</w:t>
      </w:r>
    </w:p>
    <w:p w14:paraId="46C57D02" w14:textId="77777777" w:rsidR="006252E4" w:rsidRPr="009A56A0" w:rsidRDefault="006252E4" w:rsidP="006252E4">
      <w:pPr>
        <w:rPr>
          <w:rFonts w:ascii="Times New Roman" w:hAnsi="Times New Roman" w:cs="Times New Roman"/>
          <w:color w:val="000000" w:themeColor="text1"/>
          <w:sz w:val="24"/>
          <w:szCs w:val="24"/>
          <w:lang w:val="en-US"/>
        </w:rPr>
      </w:pPr>
    </w:p>
    <w:p w14:paraId="2159A0E0" w14:textId="77777777" w:rsidR="006252E4" w:rsidRPr="009A56A0" w:rsidRDefault="006252E4" w:rsidP="006252E4">
      <w:pPr>
        <w:rPr>
          <w:rFonts w:ascii="Times New Roman" w:hAnsi="Times New Roman" w:cs="Times New Roman"/>
          <w:b/>
          <w:color w:val="000000" w:themeColor="text1"/>
          <w:sz w:val="24"/>
          <w:szCs w:val="24"/>
          <w:lang w:val="en-US"/>
        </w:rPr>
      </w:pPr>
      <w:r w:rsidRPr="009A56A0">
        <w:rPr>
          <w:rFonts w:ascii="Times New Roman" w:hAnsi="Times New Roman" w:cs="Times New Roman"/>
          <w:b/>
          <w:color w:val="000000" w:themeColor="text1"/>
          <w:sz w:val="24"/>
          <w:szCs w:val="24"/>
          <w:lang w:val="en-US"/>
        </w:rPr>
        <w:t>Trastuzumab LC</w:t>
      </w:r>
    </w:p>
    <w:p w14:paraId="067D817A" w14:textId="77777777" w:rsidR="006252E4" w:rsidRPr="009A56A0" w:rsidRDefault="006252E4" w:rsidP="006252E4">
      <w:pPr>
        <w:rPr>
          <w:rFonts w:ascii="Times New Roman" w:hAnsi="Times New Roman" w:cs="Times New Roman"/>
          <w:color w:val="000000" w:themeColor="text1"/>
          <w:sz w:val="24"/>
          <w:szCs w:val="24"/>
          <w:lang w:val="en-US"/>
        </w:rPr>
      </w:pPr>
      <w:r w:rsidRPr="009A56A0">
        <w:rPr>
          <w:rFonts w:ascii="Times New Roman" w:hAnsi="Times New Roman" w:cs="Times New Roman"/>
          <w:color w:val="000000" w:themeColor="text1"/>
          <w:sz w:val="24"/>
          <w:szCs w:val="24"/>
          <w:lang w:val="en-US"/>
        </w:rPr>
        <w:t>DIQMTQSPSSLSASVGDRVTITCRASQDVNTAVAWYQQKPGKAPKLLIYSASFLYSGVPSRFSGSRSGTDFTLTISSLQPEDFATYYCQQHYTTPPTFGQGTKVEIKRTVAAPSVFIFPPSDEQLKSGTASVVCLLNNFYPREAKVQWKVDNALQSGNSQESVTEQDSKDSTYSLSSTLTLSKADYEKHKVYACEVTHQGLSSPVTKSFNRGEC</w:t>
      </w:r>
    </w:p>
    <w:p w14:paraId="17DCDF78" w14:textId="77777777" w:rsidR="006252E4" w:rsidRPr="009A56A0" w:rsidRDefault="006252E4" w:rsidP="006252E4">
      <w:pPr>
        <w:rPr>
          <w:rFonts w:ascii="Times New Roman" w:hAnsi="Times New Roman" w:cs="Times New Roman"/>
          <w:color w:val="000000" w:themeColor="text1"/>
          <w:sz w:val="24"/>
          <w:szCs w:val="24"/>
          <w:lang w:val="en-US"/>
        </w:rPr>
      </w:pPr>
    </w:p>
    <w:p w14:paraId="0F75B046" w14:textId="77777777" w:rsidR="006252E4" w:rsidRPr="009A56A0" w:rsidRDefault="006252E4" w:rsidP="006252E4">
      <w:pPr>
        <w:rPr>
          <w:rFonts w:ascii="Times New Roman" w:hAnsi="Times New Roman" w:cs="Times New Roman"/>
          <w:b/>
          <w:color w:val="000000" w:themeColor="text1"/>
          <w:sz w:val="24"/>
          <w:szCs w:val="24"/>
          <w:lang w:val="en-US"/>
        </w:rPr>
      </w:pPr>
      <w:r w:rsidRPr="009A56A0">
        <w:rPr>
          <w:rFonts w:ascii="Times New Roman" w:hAnsi="Times New Roman" w:cs="Times New Roman"/>
          <w:b/>
          <w:color w:val="000000" w:themeColor="text1"/>
          <w:sz w:val="24"/>
          <w:szCs w:val="24"/>
          <w:lang w:val="en-US"/>
        </w:rPr>
        <w:t>Int</w:t>
      </w:r>
      <w:r w:rsidRPr="009A56A0">
        <w:rPr>
          <w:rFonts w:ascii="Times New Roman" w:hAnsi="Times New Roman" w:cs="Times New Roman"/>
          <w:b/>
          <w:color w:val="000000" w:themeColor="text1"/>
          <w:sz w:val="24"/>
          <w:szCs w:val="24"/>
          <w:vertAlign w:val="superscript"/>
          <w:lang w:val="en-US"/>
        </w:rPr>
        <w:t>C</w:t>
      </w:r>
      <w:r w:rsidRPr="009A56A0">
        <w:rPr>
          <w:rFonts w:ascii="Times New Roman" w:hAnsi="Times New Roman" w:cs="Times New Roman"/>
          <w:b/>
          <w:color w:val="000000" w:themeColor="text1"/>
          <w:sz w:val="24"/>
          <w:szCs w:val="24"/>
          <w:lang w:val="en-US"/>
        </w:rPr>
        <w:t xml:space="preserve"> </w:t>
      </w:r>
    </w:p>
    <w:p w14:paraId="30F83151" w14:textId="77777777" w:rsidR="006252E4" w:rsidRPr="009A56A0" w:rsidRDefault="006252E4" w:rsidP="006252E4">
      <w:pPr>
        <w:rPr>
          <w:rFonts w:ascii="Times New Roman" w:hAnsi="Times New Roman" w:cs="Times New Roman"/>
          <w:color w:val="00B050"/>
          <w:sz w:val="24"/>
          <w:szCs w:val="24"/>
          <w:lang w:val="en-US"/>
        </w:rPr>
      </w:pPr>
      <w:r w:rsidRPr="009A56A0">
        <w:rPr>
          <w:rFonts w:ascii="Times New Roman" w:hAnsi="Times New Roman" w:cs="Times New Roman"/>
          <w:color w:val="000000" w:themeColor="text1"/>
          <w:sz w:val="24"/>
          <w:szCs w:val="24"/>
          <w:lang w:val="en-US"/>
        </w:rPr>
        <w:t>MIKIATRKYLGKQNVYDIGVERDHNFALKNGFIASN</w:t>
      </w:r>
      <w:r w:rsidRPr="00974765">
        <w:rPr>
          <w:rFonts w:ascii="Times New Roman" w:hAnsi="Times New Roman" w:cs="Times New Roman"/>
          <w:color w:val="000000" w:themeColor="text1"/>
          <w:sz w:val="24"/>
          <w:szCs w:val="24"/>
          <w:u w:val="single"/>
          <w:lang w:val="en-US"/>
        </w:rPr>
        <w:t>CFN</w:t>
      </w:r>
    </w:p>
    <w:p w14:paraId="3C88B9A2" w14:textId="77777777" w:rsidR="006252E4" w:rsidRPr="009A56A0" w:rsidRDefault="006252E4" w:rsidP="006252E4">
      <w:pPr>
        <w:rPr>
          <w:rFonts w:ascii="Times New Roman" w:hAnsi="Times New Roman" w:cs="Times New Roman"/>
          <w:color w:val="000000" w:themeColor="text1"/>
          <w:sz w:val="24"/>
          <w:szCs w:val="24"/>
          <w:lang w:val="en-US"/>
        </w:rPr>
      </w:pPr>
    </w:p>
    <w:p w14:paraId="64464115" w14:textId="77777777" w:rsidR="006252E4" w:rsidRPr="001835CD" w:rsidRDefault="006252E4" w:rsidP="006252E4">
      <w:pPr>
        <w:rPr>
          <w:rFonts w:ascii="Times New Roman" w:hAnsi="Times New Roman" w:cs="Times New Roman"/>
          <w:b/>
          <w:color w:val="000000" w:themeColor="text1"/>
          <w:sz w:val="24"/>
          <w:szCs w:val="24"/>
          <w:lang w:val="en-US"/>
        </w:rPr>
      </w:pPr>
      <w:r w:rsidRPr="001835CD">
        <w:rPr>
          <w:rFonts w:ascii="Times New Roman" w:hAnsi="Times New Roman" w:cs="Times New Roman"/>
          <w:b/>
          <w:color w:val="000000" w:themeColor="text1"/>
          <w:sz w:val="24"/>
          <w:szCs w:val="24"/>
          <w:lang w:val="en-US"/>
        </w:rPr>
        <w:t>Int</w:t>
      </w:r>
      <w:r w:rsidRPr="001835CD">
        <w:rPr>
          <w:rFonts w:ascii="Times New Roman" w:hAnsi="Times New Roman" w:cs="Times New Roman"/>
          <w:b/>
          <w:color w:val="000000" w:themeColor="text1"/>
          <w:sz w:val="24"/>
          <w:szCs w:val="24"/>
          <w:vertAlign w:val="superscript"/>
          <w:lang w:val="en-US"/>
        </w:rPr>
        <w:t>N</w:t>
      </w:r>
    </w:p>
    <w:p w14:paraId="763BBC89" w14:textId="0C5B6032" w:rsidR="006252E4" w:rsidRDefault="006252E4" w:rsidP="006252E4">
      <w:pPr>
        <w:rPr>
          <w:rFonts w:ascii="Times New Roman" w:hAnsi="Times New Roman" w:cs="Times New Roman"/>
          <w:color w:val="000000" w:themeColor="text1"/>
          <w:sz w:val="24"/>
          <w:szCs w:val="24"/>
          <w:lang w:val="en-US"/>
        </w:rPr>
      </w:pPr>
      <w:r w:rsidRPr="001835CD">
        <w:rPr>
          <w:rFonts w:ascii="Times New Roman" w:hAnsi="Times New Roman" w:cs="Times New Roman"/>
          <w:color w:val="000000" w:themeColor="text1"/>
          <w:sz w:val="24"/>
          <w:szCs w:val="24"/>
          <w:u w:val="single"/>
          <w:lang w:val="en-US"/>
        </w:rPr>
        <w:t>AEY</w:t>
      </w:r>
      <w:r w:rsidRPr="001835CD">
        <w:rPr>
          <w:rFonts w:ascii="Times New Roman" w:hAnsi="Times New Roman" w:cs="Times New Roman"/>
          <w:color w:val="000000" w:themeColor="text1"/>
          <w:sz w:val="24"/>
          <w:szCs w:val="24"/>
          <w:lang w:val="en-US"/>
        </w:rPr>
        <w:t>CLSYETEILTVEYGLLPIGKIVEKRIECTVYSVDNNGNIYTQPVAQWHDRGEQEVFEYCLEDGSLIRATKDHKFMTVDGQMLPIDEIFERELDLMRVDNLPN</w:t>
      </w:r>
    </w:p>
    <w:p w14:paraId="2FD3F11C" w14:textId="77777777" w:rsidR="00BD04C8" w:rsidRPr="006252E4" w:rsidRDefault="00BD04C8" w:rsidP="003E48A2">
      <w:pPr>
        <w:spacing w:line="480" w:lineRule="auto"/>
        <w:rPr>
          <w:rFonts w:ascii="Times New Roman" w:hAnsi="Times New Roman" w:cs="Times New Roman"/>
          <w:color w:val="000000" w:themeColor="text1"/>
          <w:sz w:val="24"/>
          <w:szCs w:val="24"/>
          <w:lang w:val="en-US"/>
        </w:rPr>
      </w:pPr>
    </w:p>
    <w:sectPr w:rsidR="00BD04C8" w:rsidRPr="006252E4" w:rsidSect="00FC3300">
      <w:footerReference w:type="default" r:id="rId2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3BEC36" w14:textId="77777777" w:rsidR="003A19B9" w:rsidRDefault="003A19B9" w:rsidP="00DD1C1A">
      <w:pPr>
        <w:spacing w:after="0" w:line="240" w:lineRule="auto"/>
      </w:pPr>
      <w:r>
        <w:separator/>
      </w:r>
    </w:p>
  </w:endnote>
  <w:endnote w:type="continuationSeparator" w:id="0">
    <w:p w14:paraId="39866D2C" w14:textId="77777777" w:rsidR="003A19B9" w:rsidRDefault="003A19B9" w:rsidP="00DD1C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5497659"/>
      <w:docPartObj>
        <w:docPartGallery w:val="Page Numbers (Bottom of Page)"/>
        <w:docPartUnique/>
      </w:docPartObj>
    </w:sdtPr>
    <w:sdtEndPr>
      <w:rPr>
        <w:noProof/>
      </w:rPr>
    </w:sdtEndPr>
    <w:sdtContent>
      <w:p w14:paraId="5B892D57" w14:textId="3AA91740" w:rsidR="00FC3300" w:rsidRDefault="00FC3300">
        <w:pPr>
          <w:pStyle w:val="Footer"/>
          <w:jc w:val="right"/>
        </w:pPr>
        <w:r>
          <w:fldChar w:fldCharType="begin"/>
        </w:r>
        <w:r>
          <w:instrText xml:space="preserve"> PAGE   \* MERGEFORMAT </w:instrText>
        </w:r>
        <w:r>
          <w:fldChar w:fldCharType="separate"/>
        </w:r>
        <w:r w:rsidR="00E205DD">
          <w:rPr>
            <w:noProof/>
          </w:rPr>
          <w:t>1</w:t>
        </w:r>
        <w:r>
          <w:rPr>
            <w:noProof/>
          </w:rPr>
          <w:fldChar w:fldCharType="end"/>
        </w:r>
      </w:p>
    </w:sdtContent>
  </w:sdt>
  <w:p w14:paraId="55B90EE9" w14:textId="77777777" w:rsidR="00DD1C1A" w:rsidRDefault="00DD1C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AC7E8A" w14:textId="77777777" w:rsidR="003A19B9" w:rsidRDefault="003A19B9" w:rsidP="00DD1C1A">
      <w:pPr>
        <w:spacing w:after="0" w:line="240" w:lineRule="auto"/>
      </w:pPr>
      <w:r>
        <w:separator/>
      </w:r>
    </w:p>
  </w:footnote>
  <w:footnote w:type="continuationSeparator" w:id="0">
    <w:p w14:paraId="4B97EC67" w14:textId="77777777" w:rsidR="003A19B9" w:rsidRDefault="003A19B9" w:rsidP="00DD1C1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7DC00A5"/>
    <w:multiLevelType w:val="hybridMultilevel"/>
    <w:tmpl w:val="42AC2A5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46E9"/>
    <w:rsid w:val="00011310"/>
    <w:rsid w:val="00021213"/>
    <w:rsid w:val="00042238"/>
    <w:rsid w:val="00042D47"/>
    <w:rsid w:val="00044535"/>
    <w:rsid w:val="000446E9"/>
    <w:rsid w:val="00047EF7"/>
    <w:rsid w:val="00063502"/>
    <w:rsid w:val="00076F2E"/>
    <w:rsid w:val="0009208B"/>
    <w:rsid w:val="000A3F56"/>
    <w:rsid w:val="000C02B6"/>
    <w:rsid w:val="000F6C14"/>
    <w:rsid w:val="000F7A3D"/>
    <w:rsid w:val="0010287C"/>
    <w:rsid w:val="00102976"/>
    <w:rsid w:val="00104C29"/>
    <w:rsid w:val="001052B2"/>
    <w:rsid w:val="00110515"/>
    <w:rsid w:val="0014751D"/>
    <w:rsid w:val="00151DCA"/>
    <w:rsid w:val="001564B3"/>
    <w:rsid w:val="00160F3C"/>
    <w:rsid w:val="00165CBB"/>
    <w:rsid w:val="00173CF4"/>
    <w:rsid w:val="001835CD"/>
    <w:rsid w:val="00191042"/>
    <w:rsid w:val="00191317"/>
    <w:rsid w:val="0019159F"/>
    <w:rsid w:val="00191E1A"/>
    <w:rsid w:val="001B7FB7"/>
    <w:rsid w:val="001C75FC"/>
    <w:rsid w:val="001D7BA4"/>
    <w:rsid w:val="001E3825"/>
    <w:rsid w:val="001F7990"/>
    <w:rsid w:val="00203E49"/>
    <w:rsid w:val="0022120A"/>
    <w:rsid w:val="002531B4"/>
    <w:rsid w:val="0027496B"/>
    <w:rsid w:val="002874CA"/>
    <w:rsid w:val="002B0B63"/>
    <w:rsid w:val="002D19A6"/>
    <w:rsid w:val="002D2E68"/>
    <w:rsid w:val="00320EA1"/>
    <w:rsid w:val="0033550C"/>
    <w:rsid w:val="00336B33"/>
    <w:rsid w:val="0034542E"/>
    <w:rsid w:val="003623AD"/>
    <w:rsid w:val="00371D23"/>
    <w:rsid w:val="003908D5"/>
    <w:rsid w:val="003A19B9"/>
    <w:rsid w:val="003A1C54"/>
    <w:rsid w:val="003E48A2"/>
    <w:rsid w:val="0043594F"/>
    <w:rsid w:val="00444CE5"/>
    <w:rsid w:val="00447924"/>
    <w:rsid w:val="00460585"/>
    <w:rsid w:val="00467B67"/>
    <w:rsid w:val="004712A3"/>
    <w:rsid w:val="004742E5"/>
    <w:rsid w:val="004764B9"/>
    <w:rsid w:val="004A19D9"/>
    <w:rsid w:val="004B1D6C"/>
    <w:rsid w:val="004C2A29"/>
    <w:rsid w:val="004D16AF"/>
    <w:rsid w:val="0050528D"/>
    <w:rsid w:val="005169F8"/>
    <w:rsid w:val="00520706"/>
    <w:rsid w:val="00571DD0"/>
    <w:rsid w:val="00581A7E"/>
    <w:rsid w:val="00581F57"/>
    <w:rsid w:val="005E5A10"/>
    <w:rsid w:val="005E79B3"/>
    <w:rsid w:val="005F32D2"/>
    <w:rsid w:val="005F6D55"/>
    <w:rsid w:val="006078EB"/>
    <w:rsid w:val="00623B80"/>
    <w:rsid w:val="006252E4"/>
    <w:rsid w:val="00637C15"/>
    <w:rsid w:val="0065364D"/>
    <w:rsid w:val="00654C40"/>
    <w:rsid w:val="00660370"/>
    <w:rsid w:val="00676C98"/>
    <w:rsid w:val="00686AA2"/>
    <w:rsid w:val="00690F0B"/>
    <w:rsid w:val="00695551"/>
    <w:rsid w:val="006B5932"/>
    <w:rsid w:val="006B6E88"/>
    <w:rsid w:val="00704484"/>
    <w:rsid w:val="007147BD"/>
    <w:rsid w:val="00714C8A"/>
    <w:rsid w:val="00714FF7"/>
    <w:rsid w:val="00725711"/>
    <w:rsid w:val="007327F5"/>
    <w:rsid w:val="007604B0"/>
    <w:rsid w:val="00760A3F"/>
    <w:rsid w:val="00761359"/>
    <w:rsid w:val="00773A5B"/>
    <w:rsid w:val="00776FCD"/>
    <w:rsid w:val="007803C6"/>
    <w:rsid w:val="00781709"/>
    <w:rsid w:val="00782E46"/>
    <w:rsid w:val="007B2AE3"/>
    <w:rsid w:val="007C076A"/>
    <w:rsid w:val="007C221C"/>
    <w:rsid w:val="007E098C"/>
    <w:rsid w:val="007E0E8D"/>
    <w:rsid w:val="007E4E1D"/>
    <w:rsid w:val="00804A09"/>
    <w:rsid w:val="00825D1B"/>
    <w:rsid w:val="00864AFA"/>
    <w:rsid w:val="008673FE"/>
    <w:rsid w:val="00871179"/>
    <w:rsid w:val="00874A9F"/>
    <w:rsid w:val="00875B00"/>
    <w:rsid w:val="0088066B"/>
    <w:rsid w:val="00882A3C"/>
    <w:rsid w:val="008838E4"/>
    <w:rsid w:val="00887BA5"/>
    <w:rsid w:val="0089439F"/>
    <w:rsid w:val="008A3902"/>
    <w:rsid w:val="008B0237"/>
    <w:rsid w:val="008C7F87"/>
    <w:rsid w:val="008D7826"/>
    <w:rsid w:val="008F08EB"/>
    <w:rsid w:val="008F23DA"/>
    <w:rsid w:val="00916F7C"/>
    <w:rsid w:val="00924D10"/>
    <w:rsid w:val="00927942"/>
    <w:rsid w:val="009373B4"/>
    <w:rsid w:val="0094735D"/>
    <w:rsid w:val="00950CA0"/>
    <w:rsid w:val="00950CC0"/>
    <w:rsid w:val="009660F7"/>
    <w:rsid w:val="00974765"/>
    <w:rsid w:val="00995A83"/>
    <w:rsid w:val="0099604F"/>
    <w:rsid w:val="009A56A0"/>
    <w:rsid w:val="009A70A2"/>
    <w:rsid w:val="009B01CF"/>
    <w:rsid w:val="009D7DEC"/>
    <w:rsid w:val="009E724A"/>
    <w:rsid w:val="00A070DD"/>
    <w:rsid w:val="00A24603"/>
    <w:rsid w:val="00A3383B"/>
    <w:rsid w:val="00A46C07"/>
    <w:rsid w:val="00A55D43"/>
    <w:rsid w:val="00A64DB9"/>
    <w:rsid w:val="00A807A0"/>
    <w:rsid w:val="00A8237A"/>
    <w:rsid w:val="00A93798"/>
    <w:rsid w:val="00AC5E38"/>
    <w:rsid w:val="00AE01DE"/>
    <w:rsid w:val="00AE0F77"/>
    <w:rsid w:val="00AF4F7D"/>
    <w:rsid w:val="00AF591E"/>
    <w:rsid w:val="00AF5A46"/>
    <w:rsid w:val="00AF7E77"/>
    <w:rsid w:val="00B0530C"/>
    <w:rsid w:val="00B13C7D"/>
    <w:rsid w:val="00B2536C"/>
    <w:rsid w:val="00B40178"/>
    <w:rsid w:val="00B40322"/>
    <w:rsid w:val="00B474C4"/>
    <w:rsid w:val="00B57B09"/>
    <w:rsid w:val="00BA0CB7"/>
    <w:rsid w:val="00BB3AF5"/>
    <w:rsid w:val="00BB55EE"/>
    <w:rsid w:val="00BD04C8"/>
    <w:rsid w:val="00BE26CC"/>
    <w:rsid w:val="00BF565D"/>
    <w:rsid w:val="00BF6E72"/>
    <w:rsid w:val="00C0102C"/>
    <w:rsid w:val="00C10DB6"/>
    <w:rsid w:val="00C26D35"/>
    <w:rsid w:val="00C543DE"/>
    <w:rsid w:val="00C56701"/>
    <w:rsid w:val="00C62E41"/>
    <w:rsid w:val="00C63C59"/>
    <w:rsid w:val="00C74214"/>
    <w:rsid w:val="00C87993"/>
    <w:rsid w:val="00C94FCF"/>
    <w:rsid w:val="00CA3923"/>
    <w:rsid w:val="00CD5EE1"/>
    <w:rsid w:val="00D068DF"/>
    <w:rsid w:val="00D14416"/>
    <w:rsid w:val="00D173A2"/>
    <w:rsid w:val="00D17424"/>
    <w:rsid w:val="00D509B1"/>
    <w:rsid w:val="00D53606"/>
    <w:rsid w:val="00D57DA1"/>
    <w:rsid w:val="00D57DAB"/>
    <w:rsid w:val="00D75EC7"/>
    <w:rsid w:val="00D91CE0"/>
    <w:rsid w:val="00DA6011"/>
    <w:rsid w:val="00DB6131"/>
    <w:rsid w:val="00DD0805"/>
    <w:rsid w:val="00DD1C1A"/>
    <w:rsid w:val="00DD26C6"/>
    <w:rsid w:val="00DE43C4"/>
    <w:rsid w:val="00DF31FD"/>
    <w:rsid w:val="00E110A5"/>
    <w:rsid w:val="00E15401"/>
    <w:rsid w:val="00E205DD"/>
    <w:rsid w:val="00E241FE"/>
    <w:rsid w:val="00E32316"/>
    <w:rsid w:val="00E65B4A"/>
    <w:rsid w:val="00E87184"/>
    <w:rsid w:val="00E978E2"/>
    <w:rsid w:val="00EF4BB1"/>
    <w:rsid w:val="00F3438A"/>
    <w:rsid w:val="00F410F3"/>
    <w:rsid w:val="00F45B8E"/>
    <w:rsid w:val="00F5685E"/>
    <w:rsid w:val="00F62A96"/>
    <w:rsid w:val="00F7358B"/>
    <w:rsid w:val="00F97278"/>
    <w:rsid w:val="00FA1C7C"/>
    <w:rsid w:val="00FC3300"/>
    <w:rsid w:val="00FD109A"/>
    <w:rsid w:val="00FD25DF"/>
    <w:rsid w:val="00FE73B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06405E"/>
  <w14:defaultImageDpi w14:val="330"/>
  <w15:chartTrackingRefBased/>
  <w15:docId w15:val="{C64D158A-D183-408E-8CC7-3060D9B12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147BD"/>
    <w:pPr>
      <w:keepNext/>
      <w:keepLines/>
      <w:spacing w:before="240" w:after="0"/>
      <w:outlineLvl w:val="0"/>
    </w:pPr>
    <w:rPr>
      <w:rFonts w:ascii="Times New Roman" w:eastAsiaTheme="majorEastAsia" w:hAnsi="Times New Roman" w:cstheme="majorBidi"/>
      <w:b/>
      <w:color w:val="000000" w:themeColor="text1"/>
      <w:szCs w:val="32"/>
    </w:rPr>
  </w:style>
  <w:style w:type="paragraph" w:styleId="Heading2">
    <w:name w:val="heading 2"/>
    <w:basedOn w:val="Normal"/>
    <w:next w:val="Normal"/>
    <w:link w:val="Heading2Char"/>
    <w:uiPriority w:val="9"/>
    <w:unhideWhenUsed/>
    <w:qFormat/>
    <w:rsid w:val="007147BD"/>
    <w:pPr>
      <w:keepNext/>
      <w:keepLines/>
      <w:spacing w:before="40" w:after="0"/>
      <w:outlineLvl w:val="1"/>
    </w:pPr>
    <w:rPr>
      <w:rFonts w:ascii="Times New Roman" w:eastAsiaTheme="majorEastAsia" w:hAnsi="Times New Roman" w:cstheme="majorBidi"/>
      <w:b/>
      <w:i/>
      <w:color w:val="000000" w:themeColor="text1"/>
      <w:sz w:val="18"/>
      <w:szCs w:val="26"/>
    </w:rPr>
  </w:style>
  <w:style w:type="paragraph" w:styleId="Heading3">
    <w:name w:val="heading 3"/>
    <w:basedOn w:val="Normal"/>
    <w:next w:val="Normal"/>
    <w:link w:val="Heading3Char"/>
    <w:uiPriority w:val="9"/>
    <w:unhideWhenUsed/>
    <w:qFormat/>
    <w:rsid w:val="007147B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DE43C4"/>
    <w:pPr>
      <w:spacing w:after="200" w:line="240" w:lineRule="auto"/>
    </w:pPr>
    <w:rPr>
      <w:i/>
      <w:iCs/>
      <w:color w:val="44546A" w:themeColor="text2"/>
      <w:sz w:val="18"/>
      <w:szCs w:val="18"/>
    </w:rPr>
  </w:style>
  <w:style w:type="table" w:styleId="TableGrid">
    <w:name w:val="Table Grid"/>
    <w:basedOn w:val="TableNormal"/>
    <w:uiPriority w:val="39"/>
    <w:rsid w:val="00DE4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212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1213"/>
    <w:rPr>
      <w:rFonts w:ascii="Segoe UI" w:hAnsi="Segoe UI" w:cs="Segoe UI"/>
      <w:sz w:val="18"/>
      <w:szCs w:val="18"/>
    </w:rPr>
  </w:style>
  <w:style w:type="character" w:customStyle="1" w:styleId="Heading1Char">
    <w:name w:val="Heading 1 Char"/>
    <w:basedOn w:val="DefaultParagraphFont"/>
    <w:link w:val="Heading1"/>
    <w:uiPriority w:val="9"/>
    <w:rsid w:val="007147BD"/>
    <w:rPr>
      <w:rFonts w:ascii="Times New Roman" w:eastAsiaTheme="majorEastAsia" w:hAnsi="Times New Roman" w:cstheme="majorBidi"/>
      <w:b/>
      <w:color w:val="000000" w:themeColor="text1"/>
      <w:szCs w:val="32"/>
    </w:rPr>
  </w:style>
  <w:style w:type="paragraph" w:styleId="TOCHeading">
    <w:name w:val="TOC Heading"/>
    <w:basedOn w:val="Heading1"/>
    <w:next w:val="Normal"/>
    <w:uiPriority w:val="39"/>
    <w:unhideWhenUsed/>
    <w:qFormat/>
    <w:rsid w:val="007147BD"/>
    <w:pPr>
      <w:outlineLvl w:val="9"/>
    </w:pPr>
    <w:rPr>
      <w:lang w:eastAsia="de-DE"/>
    </w:rPr>
  </w:style>
  <w:style w:type="character" w:customStyle="1" w:styleId="Heading2Char">
    <w:name w:val="Heading 2 Char"/>
    <w:basedOn w:val="DefaultParagraphFont"/>
    <w:link w:val="Heading2"/>
    <w:uiPriority w:val="9"/>
    <w:rsid w:val="007147BD"/>
    <w:rPr>
      <w:rFonts w:ascii="Times New Roman" w:eastAsiaTheme="majorEastAsia" w:hAnsi="Times New Roman" w:cstheme="majorBidi"/>
      <w:b/>
      <w:i/>
      <w:color w:val="000000" w:themeColor="text1"/>
      <w:sz w:val="18"/>
      <w:szCs w:val="26"/>
    </w:rPr>
  </w:style>
  <w:style w:type="character" w:customStyle="1" w:styleId="Heading3Char">
    <w:name w:val="Heading 3 Char"/>
    <w:basedOn w:val="DefaultParagraphFont"/>
    <w:link w:val="Heading3"/>
    <w:uiPriority w:val="9"/>
    <w:rsid w:val="007147BD"/>
    <w:rPr>
      <w:rFonts w:asciiTheme="majorHAnsi" w:eastAsiaTheme="majorEastAsia" w:hAnsiTheme="majorHAnsi" w:cstheme="majorBidi"/>
      <w:color w:val="1F3763" w:themeColor="accent1" w:themeShade="7F"/>
      <w:sz w:val="24"/>
      <w:szCs w:val="24"/>
    </w:rPr>
  </w:style>
  <w:style w:type="paragraph" w:styleId="TOC1">
    <w:name w:val="toc 1"/>
    <w:basedOn w:val="Normal"/>
    <w:next w:val="Normal"/>
    <w:autoRedefine/>
    <w:uiPriority w:val="39"/>
    <w:unhideWhenUsed/>
    <w:rsid w:val="007147BD"/>
    <w:pPr>
      <w:spacing w:after="100"/>
    </w:pPr>
  </w:style>
  <w:style w:type="character" w:styleId="Hyperlink">
    <w:name w:val="Hyperlink"/>
    <w:basedOn w:val="DefaultParagraphFont"/>
    <w:uiPriority w:val="99"/>
    <w:unhideWhenUsed/>
    <w:rsid w:val="007147BD"/>
    <w:rPr>
      <w:color w:val="0563C1" w:themeColor="hyperlink"/>
      <w:u w:val="single"/>
    </w:rPr>
  </w:style>
  <w:style w:type="paragraph" w:styleId="TOC2">
    <w:name w:val="toc 2"/>
    <w:basedOn w:val="Normal"/>
    <w:next w:val="Normal"/>
    <w:autoRedefine/>
    <w:uiPriority w:val="39"/>
    <w:unhideWhenUsed/>
    <w:rsid w:val="007147BD"/>
    <w:pPr>
      <w:spacing w:after="100"/>
      <w:ind w:left="220"/>
    </w:pPr>
  </w:style>
  <w:style w:type="paragraph" w:styleId="Header">
    <w:name w:val="header"/>
    <w:basedOn w:val="Normal"/>
    <w:link w:val="HeaderChar"/>
    <w:uiPriority w:val="99"/>
    <w:unhideWhenUsed/>
    <w:rsid w:val="00DD1C1A"/>
    <w:pPr>
      <w:tabs>
        <w:tab w:val="center" w:pos="4536"/>
        <w:tab w:val="right" w:pos="9072"/>
      </w:tabs>
      <w:spacing w:after="0" w:line="240" w:lineRule="auto"/>
    </w:pPr>
  </w:style>
  <w:style w:type="character" w:customStyle="1" w:styleId="HeaderChar">
    <w:name w:val="Header Char"/>
    <w:basedOn w:val="DefaultParagraphFont"/>
    <w:link w:val="Header"/>
    <w:uiPriority w:val="99"/>
    <w:rsid w:val="00DD1C1A"/>
  </w:style>
  <w:style w:type="paragraph" w:styleId="Footer">
    <w:name w:val="footer"/>
    <w:basedOn w:val="Normal"/>
    <w:link w:val="FooterChar"/>
    <w:uiPriority w:val="99"/>
    <w:unhideWhenUsed/>
    <w:rsid w:val="00DD1C1A"/>
    <w:pPr>
      <w:tabs>
        <w:tab w:val="center" w:pos="4536"/>
        <w:tab w:val="right" w:pos="9072"/>
      </w:tabs>
      <w:spacing w:after="0" w:line="240" w:lineRule="auto"/>
    </w:pPr>
  </w:style>
  <w:style w:type="character" w:customStyle="1" w:styleId="FooterChar">
    <w:name w:val="Footer Char"/>
    <w:basedOn w:val="DefaultParagraphFont"/>
    <w:link w:val="Footer"/>
    <w:uiPriority w:val="99"/>
    <w:rsid w:val="00DD1C1A"/>
  </w:style>
  <w:style w:type="character" w:styleId="Emphasis">
    <w:name w:val="Emphasis"/>
    <w:basedOn w:val="DefaultParagraphFont"/>
    <w:uiPriority w:val="20"/>
    <w:qFormat/>
    <w:rsid w:val="00E241FE"/>
    <w:rPr>
      <w:i/>
      <w:iCs/>
    </w:rPr>
  </w:style>
  <w:style w:type="paragraph" w:styleId="NoSpacing">
    <w:name w:val="No Spacing"/>
    <w:link w:val="NoSpacingChar"/>
    <w:uiPriority w:val="1"/>
    <w:qFormat/>
    <w:rsid w:val="00FC3300"/>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C3300"/>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011107">
      <w:bodyDiv w:val="1"/>
      <w:marLeft w:val="0"/>
      <w:marRight w:val="0"/>
      <w:marTop w:val="0"/>
      <w:marBottom w:val="0"/>
      <w:divBdr>
        <w:top w:val="none" w:sz="0" w:space="0" w:color="auto"/>
        <w:left w:val="none" w:sz="0" w:space="0" w:color="auto"/>
        <w:bottom w:val="none" w:sz="0" w:space="0" w:color="auto"/>
        <w:right w:val="none" w:sz="0" w:space="0" w:color="auto"/>
      </w:divBdr>
    </w:div>
    <w:div w:id="853690646">
      <w:bodyDiv w:val="1"/>
      <w:marLeft w:val="0"/>
      <w:marRight w:val="0"/>
      <w:marTop w:val="0"/>
      <w:marBottom w:val="0"/>
      <w:divBdr>
        <w:top w:val="none" w:sz="0" w:space="0" w:color="auto"/>
        <w:left w:val="none" w:sz="0" w:space="0" w:color="auto"/>
        <w:bottom w:val="none" w:sz="0" w:space="0" w:color="auto"/>
        <w:right w:val="none" w:sz="0" w:space="0" w:color="auto"/>
      </w:divBdr>
    </w:div>
    <w:div w:id="1830361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image" Target="media/image11.tif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tiff"/><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tif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image" Target="media/image13.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image" Target="media/image17.tiff"/><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image" Target="media/image16.tiff"/><Relationship Id="rId10" Type="http://schemas.openxmlformats.org/officeDocument/2006/relationships/image" Target="media/image3.tiff"/><Relationship Id="rId19" Type="http://schemas.openxmlformats.org/officeDocument/2006/relationships/image" Target="media/image12.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image" Target="media/image15.tiff"/><Relationship Id="rId27"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CBC7CC-B2D0-4456-B0BD-79204526E3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3892</Words>
  <Characters>22188</Characters>
  <Application>Microsoft Office Word</Application>
  <DocSecurity>0</DocSecurity>
  <Lines>184</Lines>
  <Paragraphs>52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Hofmann T, Schmidt J, Ciesielski E, et al. Intein mediated high throughput screening for bispecific antibodies. MAbs. 2020;12(1):1731938. doi:10.1080/19420862.2020.1731938</vt:lpstr>
      <vt:lpstr/>
    </vt:vector>
  </TitlesOfParts>
  <Company/>
  <LinksUpToDate>false</LinksUpToDate>
  <CharactersWithSpaces>26028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Hofmann T, Schmidt J, Ciesielski E, et al. Intein mediated high throughput screening for bispecific antibodies. MAbs. 2020;12(1):1731938. doi:10.1080/19420862.2020.1731938</dc:title>
  <dc:subject/>
  <dc:creator>Tim Hofman</dc:creator>
  <cp:keywords/>
  <dc:description/>
  <cp:lastModifiedBy>Usha Thangaraj, Integra-PDY, IN</cp:lastModifiedBy>
  <cp:revision>2</cp:revision>
  <cp:lastPrinted>2020-01-19T19:15:00Z</cp:lastPrinted>
  <dcterms:created xsi:type="dcterms:W3CDTF">2020-04-28T17:56:00Z</dcterms:created>
  <dcterms:modified xsi:type="dcterms:W3CDTF">2020-04-28T17:56:00Z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