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71" w:rsidRPr="00F93A3E" w:rsidRDefault="00485171" w:rsidP="00485171">
      <w:pPr>
        <w:spacing w:after="0" w:line="480" w:lineRule="auto"/>
        <w:jc w:val="both"/>
        <w:rPr>
          <w:rFonts w:ascii="Arial" w:hAnsi="Arial" w:cs="Arial"/>
          <w:b/>
          <w:sz w:val="28"/>
          <w:szCs w:val="24"/>
          <w:lang/>
        </w:rPr>
      </w:pPr>
      <w:r w:rsidRPr="00F93A3E">
        <w:rPr>
          <w:rFonts w:ascii="Arial" w:hAnsi="Arial" w:cs="Arial"/>
          <w:b/>
          <w:bCs/>
          <w:color w:val="000000"/>
          <w:sz w:val="28"/>
          <w:szCs w:val="24"/>
          <w:lang w:val="en-US"/>
        </w:rPr>
        <w:t xml:space="preserve">Tailoring </w:t>
      </w:r>
      <w:r w:rsidRPr="00F93A3E">
        <w:rPr>
          <w:rFonts w:ascii="Arial" w:hAnsi="Arial" w:cs="Arial"/>
          <w:b/>
          <w:sz w:val="28"/>
          <w:szCs w:val="24"/>
          <w:lang/>
        </w:rPr>
        <w:t xml:space="preserve">antibody functions by </w:t>
      </w:r>
      <w:r w:rsidRPr="00F93A3E">
        <w:rPr>
          <w:rFonts w:ascii="Arial" w:hAnsi="Arial" w:cs="Arial"/>
          <w:b/>
          <w:bCs/>
          <w:color w:val="000000"/>
          <w:sz w:val="28"/>
          <w:szCs w:val="24"/>
          <w:lang w:val="en-US"/>
        </w:rPr>
        <w:t xml:space="preserve">application of multi-parameter </w:t>
      </w:r>
      <w:r w:rsidRPr="00F93A3E">
        <w:rPr>
          <w:rFonts w:ascii="Arial" w:hAnsi="Arial" w:cs="Arial"/>
          <w:b/>
          <w:sz w:val="28"/>
          <w:szCs w:val="24"/>
          <w:lang/>
        </w:rPr>
        <w:t>fluorescent-activated cell sorting of yeast-displayed immune libraries</w:t>
      </w:r>
    </w:p>
    <w:p w:rsidR="00485171" w:rsidRPr="00EE4819" w:rsidRDefault="00485171" w:rsidP="00485171">
      <w:p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E4819">
        <w:rPr>
          <w:rFonts w:ascii="Arial" w:hAnsi="Arial" w:cs="Arial"/>
          <w:sz w:val="24"/>
          <w:szCs w:val="24"/>
          <w:lang w:val="en-US"/>
        </w:rPr>
        <w:t>Christian Schröter</w:t>
      </w: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>1*</w:t>
      </w:r>
      <w:r w:rsidRPr="00EE4819">
        <w:rPr>
          <w:rFonts w:ascii="Arial" w:hAnsi="Arial" w:cs="Arial"/>
          <w:sz w:val="24"/>
          <w:szCs w:val="24"/>
          <w:lang w:val="en-US"/>
        </w:rPr>
        <w:t>, Jan Beck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441EA0">
        <w:rPr>
          <w:rFonts w:ascii="Arial" w:hAnsi="Arial" w:cs="Arial"/>
          <w:sz w:val="24"/>
          <w:szCs w:val="24"/>
          <w:vertAlign w:val="superscript"/>
          <w:lang w:val="en-US"/>
        </w:rPr>
        <w:t>,3</w:t>
      </w: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>*</w:t>
      </w:r>
      <w:r w:rsidRPr="00EE4819">
        <w:rPr>
          <w:rFonts w:ascii="Arial" w:hAnsi="Arial" w:cs="Arial"/>
          <w:sz w:val="24"/>
          <w:szCs w:val="24"/>
          <w:lang w:val="en-US"/>
        </w:rPr>
        <w:t>, Simon Krah</w:t>
      </w: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>2,3*</w:t>
      </w:r>
      <w:r w:rsidRPr="00EE4819">
        <w:rPr>
          <w:rFonts w:ascii="Arial" w:hAnsi="Arial" w:cs="Arial"/>
          <w:sz w:val="24"/>
          <w:szCs w:val="24"/>
          <w:lang w:val="en-US"/>
        </w:rPr>
        <w:t>, Stefan Zielonka</w:t>
      </w: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>3*</w:t>
      </w:r>
      <w:r w:rsidRPr="00EE4819">
        <w:rPr>
          <w:rFonts w:ascii="Arial" w:hAnsi="Arial" w:cs="Arial"/>
          <w:sz w:val="24"/>
          <w:szCs w:val="24"/>
          <w:lang w:val="en-US"/>
        </w:rPr>
        <w:t>, Achim Doerner</w:t>
      </w: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EE4819">
        <w:rPr>
          <w:rFonts w:ascii="Arial" w:hAnsi="Arial" w:cs="Arial"/>
          <w:sz w:val="24"/>
          <w:szCs w:val="24"/>
          <w:lang w:val="en-US"/>
        </w:rPr>
        <w:t>, Laura Rhiel</w:t>
      </w: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EE4819">
        <w:rPr>
          <w:rFonts w:ascii="Arial" w:hAnsi="Arial" w:cs="Arial"/>
          <w:sz w:val="24"/>
          <w:szCs w:val="24"/>
          <w:lang w:val="en-US"/>
        </w:rPr>
        <w:t>, Ralf Günther</w:t>
      </w: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EE4819">
        <w:rPr>
          <w:rFonts w:ascii="Arial" w:hAnsi="Arial" w:cs="Arial"/>
          <w:sz w:val="24"/>
          <w:szCs w:val="24"/>
          <w:lang w:val="en-US"/>
        </w:rPr>
        <w:t>, Lars Toleikis</w:t>
      </w: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EE4819">
        <w:rPr>
          <w:rFonts w:ascii="Arial" w:hAnsi="Arial" w:cs="Arial"/>
          <w:sz w:val="24"/>
          <w:szCs w:val="24"/>
          <w:lang w:val="en-US"/>
        </w:rPr>
        <w:t>, Harald Kolmar</w:t>
      </w: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EE4819">
        <w:rPr>
          <w:rFonts w:ascii="Arial" w:hAnsi="Arial" w:cs="Arial"/>
          <w:sz w:val="24"/>
          <w:szCs w:val="24"/>
          <w:lang w:val="en-US"/>
        </w:rPr>
        <w:t>, Björn Hock</w:t>
      </w: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 xml:space="preserve">1 </w:t>
      </w:r>
      <w:r w:rsidRPr="00EE4819">
        <w:rPr>
          <w:rFonts w:ascii="Arial" w:hAnsi="Arial" w:cs="Arial"/>
          <w:sz w:val="24"/>
          <w:szCs w:val="24"/>
          <w:lang w:val="en-US"/>
        </w:rPr>
        <w:t>and Stefan Becker</w:t>
      </w: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>3+</w:t>
      </w:r>
    </w:p>
    <w:p w:rsidR="00485171" w:rsidRPr="00EE4819" w:rsidRDefault="00485171" w:rsidP="00485171">
      <w:p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  <w:vertAlign w:val="superscript"/>
          <w:lang w:val="en-US"/>
        </w:rPr>
      </w:pPr>
    </w:p>
    <w:p w:rsidR="00485171" w:rsidRPr="00EE4819" w:rsidRDefault="00485171" w:rsidP="00485171">
      <w:p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  <w:vertAlign w:val="superscript"/>
          <w:lang w:val="en-US"/>
        </w:rPr>
      </w:pP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EE4819">
        <w:rPr>
          <w:rFonts w:ascii="Arial" w:hAnsi="Arial" w:cs="Arial"/>
          <w:sz w:val="24"/>
          <w:szCs w:val="24"/>
          <w:lang w:val="en-US"/>
        </w:rPr>
        <w:t xml:space="preserve">Antibody Drug Conjugates and Targeted NBE Therapeutics, Merck </w:t>
      </w:r>
      <w:proofErr w:type="spellStart"/>
      <w:r w:rsidRPr="00EE4819">
        <w:rPr>
          <w:rFonts w:ascii="Arial" w:hAnsi="Arial" w:cs="Arial"/>
          <w:sz w:val="24"/>
          <w:szCs w:val="24"/>
          <w:lang w:val="en-US"/>
        </w:rPr>
        <w:t>KGaA</w:t>
      </w:r>
      <w:proofErr w:type="spellEnd"/>
      <w:r w:rsidRPr="00EE4819">
        <w:rPr>
          <w:rFonts w:ascii="Arial" w:hAnsi="Arial" w:cs="Arial"/>
          <w:sz w:val="24"/>
          <w:szCs w:val="24"/>
          <w:lang w:val="en-US"/>
        </w:rPr>
        <w:t xml:space="preserve">, Frankfurter </w:t>
      </w:r>
      <w:proofErr w:type="spellStart"/>
      <w:r w:rsidRPr="00EE4819">
        <w:rPr>
          <w:rFonts w:ascii="Arial" w:hAnsi="Arial" w:cs="Arial"/>
          <w:sz w:val="24"/>
          <w:szCs w:val="24"/>
          <w:lang w:val="en-US"/>
        </w:rPr>
        <w:t>Strasse</w:t>
      </w:r>
      <w:proofErr w:type="spellEnd"/>
      <w:r w:rsidRPr="00EE4819">
        <w:rPr>
          <w:rFonts w:ascii="Arial" w:hAnsi="Arial" w:cs="Arial"/>
          <w:sz w:val="24"/>
          <w:szCs w:val="24"/>
          <w:lang w:val="en-US"/>
        </w:rPr>
        <w:t xml:space="preserve"> 250, D-64293 Darmstadt, Germany</w:t>
      </w: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</w:p>
    <w:p w:rsidR="00485171" w:rsidRPr="00EE4819" w:rsidRDefault="00485171" w:rsidP="00485171">
      <w:p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EE4819">
        <w:rPr>
          <w:rFonts w:ascii="Arial" w:hAnsi="Arial" w:cs="Arial"/>
          <w:sz w:val="24"/>
          <w:szCs w:val="24"/>
          <w:lang w:val="en-US"/>
        </w:rPr>
        <w:t xml:space="preserve">Institute for Organic Chemistry and Biochemistry, </w:t>
      </w:r>
      <w:proofErr w:type="spellStart"/>
      <w:r w:rsidRPr="00EE4819">
        <w:rPr>
          <w:rFonts w:ascii="Arial" w:hAnsi="Arial" w:cs="Arial"/>
          <w:sz w:val="24"/>
          <w:szCs w:val="24"/>
          <w:lang w:val="en-US"/>
        </w:rPr>
        <w:t>Technische</w:t>
      </w:r>
      <w:proofErr w:type="spellEnd"/>
      <w:r w:rsidRPr="00EE481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E4819">
        <w:rPr>
          <w:rFonts w:ascii="Arial" w:hAnsi="Arial" w:cs="Arial"/>
          <w:sz w:val="24"/>
          <w:szCs w:val="24"/>
          <w:lang w:val="en-US"/>
        </w:rPr>
        <w:t>Universität</w:t>
      </w:r>
      <w:proofErr w:type="spellEnd"/>
      <w:r w:rsidRPr="00EE4819">
        <w:rPr>
          <w:rFonts w:ascii="Arial" w:hAnsi="Arial" w:cs="Arial"/>
          <w:sz w:val="24"/>
          <w:szCs w:val="24"/>
          <w:lang w:val="en-US"/>
        </w:rPr>
        <w:t xml:space="preserve"> Darmstadt, </w:t>
      </w:r>
      <w:proofErr w:type="spellStart"/>
      <w:r w:rsidRPr="00EE4819">
        <w:rPr>
          <w:rFonts w:ascii="Arial" w:hAnsi="Arial" w:cs="Arial"/>
          <w:sz w:val="24"/>
          <w:szCs w:val="24"/>
          <w:lang w:val="en-US"/>
        </w:rPr>
        <w:t>Alarich</w:t>
      </w:r>
      <w:proofErr w:type="spellEnd"/>
      <w:r w:rsidRPr="00EE4819">
        <w:rPr>
          <w:rFonts w:ascii="Arial" w:hAnsi="Arial" w:cs="Arial"/>
          <w:sz w:val="24"/>
          <w:szCs w:val="24"/>
          <w:lang w:val="en-US"/>
        </w:rPr>
        <w:t>-Weiss-</w:t>
      </w:r>
      <w:proofErr w:type="spellStart"/>
      <w:r w:rsidRPr="00EE4819">
        <w:rPr>
          <w:rFonts w:ascii="Arial" w:hAnsi="Arial" w:cs="Arial"/>
          <w:sz w:val="24"/>
          <w:szCs w:val="24"/>
          <w:lang w:val="en-US"/>
        </w:rPr>
        <w:t>Strasse</w:t>
      </w:r>
      <w:proofErr w:type="spellEnd"/>
      <w:r w:rsidRPr="00EE4819">
        <w:rPr>
          <w:rFonts w:ascii="Arial" w:hAnsi="Arial" w:cs="Arial"/>
          <w:sz w:val="24"/>
          <w:szCs w:val="24"/>
          <w:lang w:val="en-US"/>
        </w:rPr>
        <w:t xml:space="preserve"> 4, D-64287 Darmstadt, Germany</w:t>
      </w:r>
    </w:p>
    <w:p w:rsidR="00485171" w:rsidRPr="00EE4819" w:rsidRDefault="00485171" w:rsidP="00485171">
      <w:p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Pr="00EE4819">
        <w:rPr>
          <w:rFonts w:ascii="Arial" w:hAnsi="Arial" w:cs="Arial"/>
          <w:sz w:val="24"/>
          <w:szCs w:val="24"/>
          <w:lang w:val="en-US"/>
        </w:rPr>
        <w:t xml:space="preserve">Protein Engineering and Antibody Technologies, Merck </w:t>
      </w:r>
      <w:proofErr w:type="spellStart"/>
      <w:r w:rsidRPr="00EE4819">
        <w:rPr>
          <w:rFonts w:ascii="Arial" w:hAnsi="Arial" w:cs="Arial"/>
          <w:sz w:val="24"/>
          <w:szCs w:val="24"/>
          <w:lang w:val="en-US"/>
        </w:rPr>
        <w:t>KGaA</w:t>
      </w:r>
      <w:proofErr w:type="spellEnd"/>
      <w:r w:rsidRPr="00EE4819">
        <w:rPr>
          <w:rFonts w:ascii="Arial" w:hAnsi="Arial" w:cs="Arial"/>
          <w:sz w:val="24"/>
          <w:szCs w:val="24"/>
          <w:lang w:val="en-US"/>
        </w:rPr>
        <w:t xml:space="preserve">, Frankfurter </w:t>
      </w:r>
      <w:proofErr w:type="spellStart"/>
      <w:r w:rsidRPr="00EE4819">
        <w:rPr>
          <w:rFonts w:ascii="Arial" w:hAnsi="Arial" w:cs="Arial"/>
          <w:sz w:val="24"/>
          <w:szCs w:val="24"/>
          <w:lang w:val="en-US"/>
        </w:rPr>
        <w:t>Strasse</w:t>
      </w:r>
      <w:proofErr w:type="spellEnd"/>
      <w:r w:rsidRPr="00EE4819">
        <w:rPr>
          <w:rFonts w:ascii="Arial" w:hAnsi="Arial" w:cs="Arial"/>
          <w:sz w:val="24"/>
          <w:szCs w:val="24"/>
          <w:lang w:val="en-US"/>
        </w:rPr>
        <w:t xml:space="preserve"> 250, D-64293 Darmstadt, Germany</w:t>
      </w:r>
    </w:p>
    <w:p w:rsidR="00485171" w:rsidRPr="00EE4819" w:rsidRDefault="00485171" w:rsidP="00485171">
      <w:pPr>
        <w:spacing w:after="0" w:line="480" w:lineRule="auto"/>
        <w:rPr>
          <w:rFonts w:ascii="Arial" w:hAnsi="Arial" w:cs="Arial"/>
          <w:sz w:val="24"/>
          <w:szCs w:val="24"/>
          <w:lang w:val="en-US"/>
        </w:rPr>
      </w:pP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>*</w:t>
      </w:r>
      <w:r w:rsidRPr="00EE4819">
        <w:rPr>
          <w:rFonts w:ascii="Arial" w:hAnsi="Arial" w:cs="Arial"/>
          <w:sz w:val="24"/>
          <w:szCs w:val="24"/>
          <w:lang w:val="en-US"/>
        </w:rPr>
        <w:t>These authors contributed equally to this work</w:t>
      </w:r>
    </w:p>
    <w:p w:rsidR="009A158B" w:rsidRDefault="00485171" w:rsidP="00485171">
      <w:pPr>
        <w:tabs>
          <w:tab w:val="left" w:pos="1020"/>
        </w:tabs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E4819">
        <w:rPr>
          <w:rFonts w:ascii="Arial" w:hAnsi="Arial" w:cs="Arial"/>
          <w:sz w:val="24"/>
          <w:szCs w:val="24"/>
          <w:vertAlign w:val="superscript"/>
          <w:lang w:val="en-US"/>
        </w:rPr>
        <w:t>+</w:t>
      </w:r>
      <w:r w:rsidRPr="00EE4819">
        <w:rPr>
          <w:rFonts w:ascii="Arial" w:hAnsi="Arial" w:cs="Arial"/>
          <w:sz w:val="24"/>
          <w:szCs w:val="24"/>
          <w:lang w:val="en-US"/>
        </w:rPr>
        <w:t>Correspondence to Stefan Becker (</w:t>
      </w:r>
      <w:r w:rsidRPr="00485171">
        <w:rPr>
          <w:rFonts w:ascii="Arial" w:hAnsi="Arial" w:cs="Arial"/>
          <w:sz w:val="24"/>
          <w:szCs w:val="24"/>
          <w:lang w:val="en-US"/>
        </w:rPr>
        <w:t>Stefan.c.Becker@merckgroup.com</w:t>
      </w:r>
      <w:r w:rsidRPr="00EE4819">
        <w:rPr>
          <w:rFonts w:ascii="Arial" w:hAnsi="Arial" w:cs="Arial"/>
          <w:sz w:val="24"/>
          <w:szCs w:val="24"/>
          <w:lang w:val="en-US"/>
        </w:rPr>
        <w:t>)</w:t>
      </w:r>
    </w:p>
    <w:p w:rsidR="00485171" w:rsidRDefault="0048517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BB2368" w:rsidRPr="00BB2368" w:rsidRDefault="001C132D" w:rsidP="00312518">
      <w:pPr>
        <w:tabs>
          <w:tab w:val="left" w:pos="1020"/>
        </w:tabs>
        <w:spacing w:after="0" w:line="48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b/>
          <w:lang w:val="en-US"/>
        </w:rPr>
        <w:lastRenderedPageBreak/>
        <w:t>Tab</w:t>
      </w:r>
      <w:r w:rsidR="003C636A">
        <w:rPr>
          <w:rFonts w:ascii="Arial" w:hAnsi="Arial" w:cs="Arial"/>
          <w:b/>
          <w:lang w:val="en-US"/>
        </w:rPr>
        <w:t>le</w:t>
      </w:r>
      <w:r w:rsidR="00312518" w:rsidRPr="00312518">
        <w:rPr>
          <w:rFonts w:ascii="Arial" w:hAnsi="Arial" w:cs="Arial"/>
          <w:b/>
          <w:lang w:val="en-US"/>
        </w:rPr>
        <w:t xml:space="preserve"> S1</w:t>
      </w:r>
      <w:r w:rsidR="00081B39">
        <w:rPr>
          <w:rFonts w:ascii="Arial" w:hAnsi="Arial" w:cs="Arial"/>
          <w:b/>
          <w:lang w:val="en-US"/>
        </w:rPr>
        <w:t xml:space="preserve"> </w:t>
      </w:r>
      <w:r w:rsidR="00312518" w:rsidRPr="00312518">
        <w:rPr>
          <w:rFonts w:ascii="Arial" w:hAnsi="Arial" w:cs="Arial"/>
          <w:b/>
          <w:lang w:val="en-US"/>
        </w:rPr>
        <w:t xml:space="preserve"> </w:t>
      </w:r>
      <w:r w:rsidR="003C636A">
        <w:rPr>
          <w:rFonts w:ascii="Arial" w:hAnsi="Arial" w:cs="Arial"/>
          <w:b/>
          <w:lang w:val="en-US"/>
        </w:rPr>
        <w:t xml:space="preserve"> </w:t>
      </w:r>
      <w:r w:rsidR="00C24468" w:rsidRPr="007C0A9F">
        <w:rPr>
          <w:rFonts w:ascii="Arial" w:hAnsi="Arial" w:cs="Arial"/>
          <w:lang w:val="en-US"/>
        </w:rPr>
        <w:t xml:space="preserve">Recombinant </w:t>
      </w:r>
      <w:r w:rsidR="00337FCC" w:rsidRPr="007C0A9F">
        <w:rPr>
          <w:rFonts w:ascii="Arial" w:hAnsi="Arial" w:cs="Arial"/>
          <w:lang w:val="en-US"/>
        </w:rPr>
        <w:t>receptor tyrosine kinase (</w:t>
      </w:r>
      <w:r w:rsidR="00337FCC" w:rsidRPr="007C0A9F">
        <w:rPr>
          <w:rFonts w:ascii="Arial" w:hAnsi="Arial" w:cs="Arial"/>
          <w:lang/>
        </w:rPr>
        <w:t xml:space="preserve">RTK) </w:t>
      </w:r>
      <w:r w:rsidR="00CD518E">
        <w:rPr>
          <w:rFonts w:ascii="Arial" w:hAnsi="Arial" w:cs="Arial"/>
          <w:lang/>
        </w:rPr>
        <w:t xml:space="preserve">and interleukin receptor (ILR) </w:t>
      </w:r>
      <w:r w:rsidR="00337FCC" w:rsidRPr="007C0A9F">
        <w:rPr>
          <w:rFonts w:ascii="Arial" w:hAnsi="Arial" w:cs="Arial"/>
          <w:lang/>
        </w:rPr>
        <w:t>protein specifications</w:t>
      </w:r>
      <w:r w:rsidR="00395BFF">
        <w:rPr>
          <w:rFonts w:ascii="Arial" w:hAnsi="Arial" w:cs="Arial"/>
          <w:lang/>
        </w:rPr>
        <w:t xml:space="preserve"> and sources</w:t>
      </w:r>
      <w:r w:rsidR="00BB2368">
        <w:rPr>
          <w:rFonts w:ascii="Arial" w:hAnsi="Arial" w:cs="Arial"/>
          <w:lang/>
        </w:rPr>
        <w:t xml:space="preserve">. </w:t>
      </w:r>
      <w:r>
        <w:rPr>
          <w:rFonts w:ascii="Arial" w:hAnsi="Arial" w:cs="Arial"/>
          <w:lang/>
        </w:rPr>
        <w:t xml:space="preserve">Antigen concentrations were determined by photometric measurements on </w:t>
      </w:r>
      <w:proofErr w:type="spellStart"/>
      <w:r>
        <w:rPr>
          <w:rFonts w:ascii="Arial" w:hAnsi="Arial" w:cs="Arial"/>
          <w:lang/>
        </w:rPr>
        <w:t>NanoDrop</w:t>
      </w:r>
      <w:proofErr w:type="spellEnd"/>
      <w:r>
        <w:rPr>
          <w:rFonts w:ascii="Arial" w:hAnsi="Arial" w:cs="Arial"/>
          <w:lang/>
        </w:rPr>
        <w:t xml:space="preserve"> 1000 system by applying molecular weight and extinction coefficient of the respective molecule. </w:t>
      </w:r>
    </w:p>
    <w:tbl>
      <w:tblPr>
        <w:tblStyle w:val="GridTableLight"/>
        <w:tblW w:w="9180" w:type="dxa"/>
        <w:tblLayout w:type="fixed"/>
        <w:tblLook w:val="0420"/>
      </w:tblPr>
      <w:tblGrid>
        <w:gridCol w:w="2600"/>
        <w:gridCol w:w="1936"/>
        <w:gridCol w:w="1085"/>
        <w:gridCol w:w="1534"/>
        <w:gridCol w:w="1213"/>
        <w:gridCol w:w="812"/>
      </w:tblGrid>
      <w:tr w:rsidR="002078A3" w:rsidRPr="001C132D" w:rsidTr="00BB1E67">
        <w:trPr>
          <w:trHeight w:val="387"/>
        </w:trPr>
        <w:tc>
          <w:tcPr>
            <w:tcW w:w="2600" w:type="dxa"/>
            <w:hideMark/>
          </w:tcPr>
          <w:p w:rsidR="002078A3" w:rsidRPr="004942CA" w:rsidRDefault="002078A3" w:rsidP="007D74C6">
            <w:pPr>
              <w:tabs>
                <w:tab w:val="left" w:pos="1020"/>
              </w:tabs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942CA">
              <w:rPr>
                <w:rFonts w:ascii="Arial" w:hAnsi="Arial" w:cs="Arial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936" w:type="dxa"/>
          </w:tcPr>
          <w:p w:rsidR="002078A3" w:rsidRPr="004942CA" w:rsidRDefault="002078A3" w:rsidP="007D74C6">
            <w:pPr>
              <w:tabs>
                <w:tab w:val="left" w:pos="1020"/>
              </w:tabs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Specification</w:t>
            </w:r>
          </w:p>
        </w:tc>
        <w:tc>
          <w:tcPr>
            <w:tcW w:w="1085" w:type="dxa"/>
          </w:tcPr>
          <w:p w:rsidR="002078A3" w:rsidRDefault="002078A3" w:rsidP="007D74C6">
            <w:pPr>
              <w:tabs>
                <w:tab w:val="left" w:pos="1020"/>
              </w:tabs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Tag </w:t>
            </w:r>
          </w:p>
        </w:tc>
        <w:tc>
          <w:tcPr>
            <w:tcW w:w="1534" w:type="dxa"/>
          </w:tcPr>
          <w:p w:rsidR="002078A3" w:rsidRPr="004942CA" w:rsidRDefault="00395BFF" w:rsidP="007D74C6">
            <w:pPr>
              <w:tabs>
                <w:tab w:val="left" w:pos="1020"/>
              </w:tabs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Source</w:t>
            </w:r>
          </w:p>
        </w:tc>
        <w:tc>
          <w:tcPr>
            <w:tcW w:w="1213" w:type="dxa"/>
          </w:tcPr>
          <w:p w:rsidR="000A358A" w:rsidRDefault="002078A3" w:rsidP="007D74C6">
            <w:pPr>
              <w:tabs>
                <w:tab w:val="left" w:pos="1020"/>
              </w:tabs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Expression </w:t>
            </w:r>
          </w:p>
          <w:p w:rsidR="002078A3" w:rsidRPr="004942CA" w:rsidRDefault="002078A3" w:rsidP="007D74C6">
            <w:pPr>
              <w:tabs>
                <w:tab w:val="left" w:pos="1020"/>
              </w:tabs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Host</w:t>
            </w:r>
          </w:p>
        </w:tc>
        <w:tc>
          <w:tcPr>
            <w:tcW w:w="812" w:type="dxa"/>
            <w:hideMark/>
          </w:tcPr>
          <w:p w:rsidR="002078A3" w:rsidRPr="004942CA" w:rsidRDefault="002078A3" w:rsidP="007D74C6">
            <w:pPr>
              <w:tabs>
                <w:tab w:val="left" w:pos="1020"/>
              </w:tabs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942CA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MW</w:t>
            </w:r>
          </w:p>
        </w:tc>
      </w:tr>
      <w:tr w:rsidR="002078A3" w:rsidRPr="000A358A" w:rsidTr="00BB1E67">
        <w:trPr>
          <w:trHeight w:val="648"/>
        </w:trPr>
        <w:tc>
          <w:tcPr>
            <w:tcW w:w="2600" w:type="dxa"/>
            <w:hideMark/>
          </w:tcPr>
          <w:p w:rsidR="002078A3" w:rsidRDefault="002078A3" w:rsidP="007D74C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078A3" w:rsidRPr="00C24468" w:rsidRDefault="002078A3" w:rsidP="007D74C6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C24468">
              <w:rPr>
                <w:rFonts w:ascii="Arial" w:hAnsi="Arial" w:cs="Arial"/>
                <w:sz w:val="16"/>
                <w:szCs w:val="16"/>
                <w:lang w:val="en-US"/>
              </w:rPr>
              <w:t>h-RTK</w:t>
            </w:r>
            <w:r w:rsidR="00644AB9">
              <w:rPr>
                <w:rFonts w:ascii="Arial" w:hAnsi="Arial" w:cs="Arial"/>
                <w:sz w:val="16"/>
                <w:szCs w:val="16"/>
                <w:lang w:val="en-US"/>
              </w:rPr>
              <w:t>-ECD-His</w:t>
            </w:r>
          </w:p>
        </w:tc>
        <w:tc>
          <w:tcPr>
            <w:tcW w:w="1936" w:type="dxa"/>
          </w:tcPr>
          <w:p w:rsidR="002078A3" w:rsidRDefault="002078A3" w:rsidP="007D74C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2078A3" w:rsidRPr="00C24468" w:rsidRDefault="002078A3" w:rsidP="007D74C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4468">
              <w:rPr>
                <w:rFonts w:ascii="Arial" w:hAnsi="Arial" w:cs="Arial"/>
                <w:sz w:val="16"/>
                <w:szCs w:val="16"/>
                <w:lang w:val="en-GB"/>
              </w:rPr>
              <w:t>Monomeric</w:t>
            </w:r>
            <w:r w:rsidR="007C0A9F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Pr="00C2446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human RTK </w:t>
            </w:r>
            <w:r w:rsidR="00337FCC">
              <w:rPr>
                <w:rFonts w:ascii="Arial" w:hAnsi="Arial" w:cs="Arial"/>
                <w:sz w:val="16"/>
                <w:szCs w:val="16"/>
                <w:lang w:val="en-GB"/>
              </w:rPr>
              <w:t>ECD,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consisting of subdomains A, B and C </w:t>
            </w:r>
          </w:p>
        </w:tc>
        <w:tc>
          <w:tcPr>
            <w:tcW w:w="1085" w:type="dxa"/>
          </w:tcPr>
          <w:p w:rsidR="002078A3" w:rsidRDefault="002078A3" w:rsidP="007D74C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37FCC" w:rsidRDefault="002078A3" w:rsidP="00337FCC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4468">
              <w:rPr>
                <w:rFonts w:ascii="Arial" w:hAnsi="Arial" w:cs="Arial"/>
                <w:sz w:val="16"/>
                <w:szCs w:val="16"/>
                <w:lang w:val="en-US"/>
              </w:rPr>
              <w:t>6×His tag</w:t>
            </w:r>
            <w:r w:rsidR="00337FCC">
              <w:rPr>
                <w:rFonts w:ascii="Arial" w:hAnsi="Arial" w:cs="Arial"/>
                <w:sz w:val="16"/>
                <w:szCs w:val="16"/>
                <w:lang w:val="en-US"/>
              </w:rPr>
              <w:t xml:space="preserve">, C-terminally fused </w:t>
            </w:r>
          </w:p>
          <w:p w:rsidR="002078A3" w:rsidRDefault="002078A3" w:rsidP="007D74C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34" w:type="dxa"/>
          </w:tcPr>
          <w:p w:rsidR="000A358A" w:rsidRPr="001142DA" w:rsidRDefault="000A358A" w:rsidP="000A35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2078A3" w:rsidRPr="000A358A" w:rsidRDefault="000A358A" w:rsidP="000A358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A358A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OriGene Technologies, Inc., MD, USA</w:t>
            </w:r>
          </w:p>
        </w:tc>
        <w:tc>
          <w:tcPr>
            <w:tcW w:w="1213" w:type="dxa"/>
          </w:tcPr>
          <w:p w:rsidR="002078A3" w:rsidRPr="000A358A" w:rsidRDefault="002078A3" w:rsidP="007D74C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2078A3" w:rsidRDefault="002078A3" w:rsidP="007D74C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A358A">
              <w:rPr>
                <w:rFonts w:ascii="Arial" w:hAnsi="Arial" w:cs="Arial"/>
                <w:sz w:val="16"/>
                <w:szCs w:val="17"/>
                <w:lang w:val="en-US"/>
              </w:rPr>
              <w:t xml:space="preserve">HEK293 </w:t>
            </w:r>
          </w:p>
        </w:tc>
        <w:tc>
          <w:tcPr>
            <w:tcW w:w="812" w:type="dxa"/>
          </w:tcPr>
          <w:p w:rsidR="002078A3" w:rsidRDefault="002078A3" w:rsidP="007D74C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2078A3" w:rsidRPr="00C24468" w:rsidRDefault="002078A3" w:rsidP="007D74C6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24468">
              <w:rPr>
                <w:rFonts w:ascii="Arial" w:hAnsi="Arial" w:cs="Arial"/>
                <w:sz w:val="16"/>
                <w:szCs w:val="16"/>
                <w:lang w:val="en-GB"/>
              </w:rPr>
              <w:t>45 kDa</w:t>
            </w:r>
          </w:p>
        </w:tc>
      </w:tr>
      <w:tr w:rsidR="002078A3" w:rsidRPr="00C24468" w:rsidTr="00BB1E67">
        <w:trPr>
          <w:trHeight w:val="648"/>
        </w:trPr>
        <w:tc>
          <w:tcPr>
            <w:tcW w:w="2600" w:type="dxa"/>
            <w:hideMark/>
          </w:tcPr>
          <w:p w:rsidR="002078A3" w:rsidRPr="00B81A06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078A3" w:rsidRPr="004942CA" w:rsidRDefault="002078A3" w:rsidP="00C24468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C2446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proofErr w:type="spellStart"/>
            <w:r w:rsidRPr="00C24468">
              <w:rPr>
                <w:rFonts w:ascii="Arial" w:hAnsi="Arial" w:cs="Arial"/>
                <w:sz w:val="16"/>
                <w:szCs w:val="16"/>
                <w:lang w:val="en-US"/>
              </w:rPr>
              <w:t>RTK</w:t>
            </w:r>
            <w:proofErr w:type="spellEnd"/>
            <w:r w:rsidR="00644AB9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proofErr w:type="spellStart"/>
            <w:r w:rsidR="00644AB9">
              <w:rPr>
                <w:rFonts w:ascii="Arial" w:hAnsi="Arial" w:cs="Arial"/>
                <w:sz w:val="16"/>
                <w:szCs w:val="16"/>
                <w:lang w:val="en-US"/>
              </w:rPr>
              <w:t>ECD</w:t>
            </w:r>
            <w:proofErr w:type="spellEnd"/>
            <w:r w:rsidR="00644AB9">
              <w:rPr>
                <w:rFonts w:ascii="Arial" w:hAnsi="Arial" w:cs="Arial"/>
                <w:sz w:val="16"/>
                <w:szCs w:val="16"/>
                <w:lang w:val="en-US"/>
              </w:rPr>
              <w:t>-His</w:t>
            </w:r>
          </w:p>
        </w:tc>
        <w:tc>
          <w:tcPr>
            <w:tcW w:w="1936" w:type="dxa"/>
          </w:tcPr>
          <w:p w:rsidR="002078A3" w:rsidRPr="000A358A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078A3" w:rsidRPr="00C24468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4468">
              <w:rPr>
                <w:rFonts w:ascii="Arial" w:hAnsi="Arial" w:cs="Arial"/>
                <w:sz w:val="16"/>
                <w:szCs w:val="16"/>
                <w:lang w:val="en-GB"/>
              </w:rPr>
              <w:t>Monomeric</w:t>
            </w:r>
            <w:r w:rsidR="007C0A9F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 w:rsidR="00337FCC">
              <w:rPr>
                <w:rFonts w:ascii="Arial" w:hAnsi="Arial" w:cs="Arial"/>
                <w:sz w:val="16"/>
                <w:szCs w:val="16"/>
                <w:lang w:val="en-GB"/>
              </w:rPr>
              <w:t xml:space="preserve"> murine RTK</w:t>
            </w:r>
            <w:r w:rsidRPr="00C24468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ECD</w:t>
            </w:r>
            <w:r w:rsidR="00337FCC">
              <w:rPr>
                <w:rFonts w:ascii="Arial" w:hAnsi="Arial" w:cs="Arial"/>
                <w:sz w:val="16"/>
                <w:szCs w:val="16"/>
                <w:lang w:val="en-GB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consisting of domains A, B and C</w:t>
            </w:r>
          </w:p>
        </w:tc>
        <w:tc>
          <w:tcPr>
            <w:tcW w:w="1085" w:type="dxa"/>
          </w:tcPr>
          <w:p w:rsidR="002078A3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078A3" w:rsidRDefault="00337FCC" w:rsidP="002078A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4468">
              <w:rPr>
                <w:rFonts w:ascii="Arial" w:hAnsi="Arial" w:cs="Arial"/>
                <w:sz w:val="16"/>
                <w:szCs w:val="16"/>
                <w:lang w:val="en-US"/>
              </w:rPr>
              <w:t>6×His tag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C-terminally fused </w:t>
            </w:r>
          </w:p>
          <w:p w:rsidR="00337FCC" w:rsidRDefault="00337FCC" w:rsidP="002078A3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34" w:type="dxa"/>
          </w:tcPr>
          <w:p w:rsidR="002078A3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078A3" w:rsidRPr="00C24468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Internally produced </w:t>
            </w:r>
          </w:p>
        </w:tc>
        <w:tc>
          <w:tcPr>
            <w:tcW w:w="1213" w:type="dxa"/>
          </w:tcPr>
          <w:p w:rsidR="002078A3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2078A3" w:rsidRPr="00C24468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4468">
              <w:rPr>
                <w:rFonts w:ascii="Arial" w:hAnsi="Arial" w:cs="Arial"/>
                <w:sz w:val="16"/>
                <w:szCs w:val="17"/>
              </w:rPr>
              <w:t xml:space="preserve">HEK293 </w:t>
            </w:r>
          </w:p>
        </w:tc>
        <w:tc>
          <w:tcPr>
            <w:tcW w:w="812" w:type="dxa"/>
          </w:tcPr>
          <w:p w:rsidR="002078A3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078A3" w:rsidRPr="00C24468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43 kDa</w:t>
            </w:r>
          </w:p>
        </w:tc>
      </w:tr>
      <w:tr w:rsidR="002078A3" w:rsidRPr="002078A3" w:rsidTr="00BB1E67">
        <w:trPr>
          <w:trHeight w:val="648"/>
        </w:trPr>
        <w:tc>
          <w:tcPr>
            <w:tcW w:w="2600" w:type="dxa"/>
            <w:hideMark/>
          </w:tcPr>
          <w:p w:rsidR="002078A3" w:rsidRPr="002078A3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078A3" w:rsidRPr="002078A3" w:rsidRDefault="002078A3" w:rsidP="00C24468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078A3">
              <w:rPr>
                <w:rFonts w:ascii="Arial" w:hAnsi="Arial" w:cs="Arial"/>
                <w:sz w:val="16"/>
                <w:szCs w:val="16"/>
                <w:lang w:val="en-US"/>
              </w:rPr>
              <w:t>h-</w:t>
            </w:r>
            <w:proofErr w:type="spellStart"/>
            <w:r w:rsidRPr="002078A3">
              <w:rPr>
                <w:rFonts w:ascii="Arial" w:hAnsi="Arial" w:cs="Arial"/>
                <w:sz w:val="16"/>
                <w:szCs w:val="16"/>
                <w:lang w:val="en-US"/>
              </w:rPr>
              <w:t>RTK</w:t>
            </w:r>
            <w:proofErr w:type="spellEnd"/>
            <w:r w:rsidRPr="002078A3">
              <w:rPr>
                <w:rFonts w:ascii="Arial" w:hAnsi="Arial" w:cs="Arial"/>
                <w:sz w:val="16"/>
                <w:szCs w:val="16"/>
                <w:lang w:val="en-US"/>
              </w:rPr>
              <w:t>-Domain-AB</w:t>
            </w:r>
          </w:p>
        </w:tc>
        <w:tc>
          <w:tcPr>
            <w:tcW w:w="1936" w:type="dxa"/>
          </w:tcPr>
          <w:p w:rsidR="002078A3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2078A3" w:rsidRPr="002078A3" w:rsidRDefault="007C0A9F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Dimeric bivalent, </w:t>
            </w:r>
            <w:r w:rsidR="00337FCC">
              <w:rPr>
                <w:rFonts w:ascii="Arial" w:hAnsi="Arial" w:cs="Arial"/>
                <w:sz w:val="16"/>
                <w:szCs w:val="16"/>
                <w:lang w:val="en-GB"/>
              </w:rPr>
              <w:t xml:space="preserve">human RTK ECD Fc fusion protein, </w:t>
            </w:r>
            <w:r w:rsidR="002078A3">
              <w:rPr>
                <w:rFonts w:ascii="Arial" w:hAnsi="Arial" w:cs="Arial"/>
                <w:sz w:val="16"/>
                <w:szCs w:val="16"/>
                <w:lang w:val="en-GB"/>
              </w:rPr>
              <w:t xml:space="preserve">consisting </w:t>
            </w:r>
            <w:r w:rsidR="00337FCC">
              <w:rPr>
                <w:rFonts w:ascii="Arial" w:hAnsi="Arial" w:cs="Arial"/>
                <w:sz w:val="16"/>
                <w:szCs w:val="16"/>
                <w:lang w:val="en-GB"/>
              </w:rPr>
              <w:t>of domains A and</w:t>
            </w:r>
            <w:r w:rsidR="002078A3">
              <w:rPr>
                <w:rFonts w:ascii="Arial" w:hAnsi="Arial" w:cs="Arial"/>
                <w:sz w:val="16"/>
                <w:szCs w:val="16"/>
                <w:lang w:val="en-GB"/>
              </w:rPr>
              <w:t xml:space="preserve"> B </w:t>
            </w:r>
          </w:p>
        </w:tc>
        <w:tc>
          <w:tcPr>
            <w:tcW w:w="1085" w:type="dxa"/>
          </w:tcPr>
          <w:p w:rsidR="00337FCC" w:rsidRDefault="00337FCC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37FCC" w:rsidRPr="002078A3" w:rsidRDefault="00337FCC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human Fc, </w:t>
            </w:r>
            <w:r w:rsidR="00A9610D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-terminally fused </w:t>
            </w:r>
          </w:p>
        </w:tc>
        <w:tc>
          <w:tcPr>
            <w:tcW w:w="1534" w:type="dxa"/>
          </w:tcPr>
          <w:p w:rsidR="002078A3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37FCC" w:rsidRPr="002078A3" w:rsidRDefault="00337FCC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Internally produced</w:t>
            </w:r>
          </w:p>
        </w:tc>
        <w:tc>
          <w:tcPr>
            <w:tcW w:w="1213" w:type="dxa"/>
          </w:tcPr>
          <w:p w:rsidR="002078A3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37FCC" w:rsidRPr="002078A3" w:rsidRDefault="00337FCC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4468">
              <w:rPr>
                <w:rFonts w:ascii="Arial" w:hAnsi="Arial" w:cs="Arial"/>
                <w:sz w:val="16"/>
                <w:szCs w:val="17"/>
              </w:rPr>
              <w:t>HEK293</w:t>
            </w:r>
          </w:p>
        </w:tc>
        <w:tc>
          <w:tcPr>
            <w:tcW w:w="812" w:type="dxa"/>
          </w:tcPr>
          <w:p w:rsidR="002078A3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A358A" w:rsidRPr="002078A3" w:rsidRDefault="007C0A9F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115</w:t>
            </w:r>
            <w:r w:rsidR="000A358A">
              <w:rPr>
                <w:rFonts w:ascii="Arial" w:hAnsi="Arial" w:cs="Arial"/>
                <w:sz w:val="16"/>
                <w:szCs w:val="16"/>
                <w:lang w:val="en-US"/>
              </w:rPr>
              <w:t xml:space="preserve"> kDa</w:t>
            </w:r>
          </w:p>
        </w:tc>
      </w:tr>
      <w:tr w:rsidR="002078A3" w:rsidRPr="002078A3" w:rsidTr="00BB1E67">
        <w:trPr>
          <w:trHeight w:val="648"/>
        </w:trPr>
        <w:tc>
          <w:tcPr>
            <w:tcW w:w="2600" w:type="dxa"/>
            <w:hideMark/>
          </w:tcPr>
          <w:p w:rsidR="002078A3" w:rsidRPr="002078A3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2078A3" w:rsidRPr="002078A3" w:rsidRDefault="002078A3" w:rsidP="00C24468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078A3">
              <w:rPr>
                <w:rFonts w:ascii="Arial" w:hAnsi="Arial" w:cs="Arial"/>
                <w:sz w:val="16"/>
                <w:szCs w:val="16"/>
                <w:lang w:val="en-US"/>
              </w:rPr>
              <w:t>h-</w:t>
            </w:r>
            <w:proofErr w:type="spellStart"/>
            <w:r w:rsidRPr="002078A3">
              <w:rPr>
                <w:rFonts w:ascii="Arial" w:hAnsi="Arial" w:cs="Arial"/>
                <w:sz w:val="16"/>
                <w:szCs w:val="16"/>
                <w:lang w:val="en-US"/>
              </w:rPr>
              <w:t>RTK</w:t>
            </w:r>
            <w:proofErr w:type="spellEnd"/>
            <w:r w:rsidRPr="002078A3">
              <w:rPr>
                <w:rFonts w:ascii="Arial" w:hAnsi="Arial" w:cs="Arial"/>
                <w:sz w:val="16"/>
                <w:szCs w:val="16"/>
                <w:lang w:val="en-US"/>
              </w:rPr>
              <w:t>-Domain-BC</w:t>
            </w:r>
          </w:p>
        </w:tc>
        <w:tc>
          <w:tcPr>
            <w:tcW w:w="1936" w:type="dxa"/>
          </w:tcPr>
          <w:p w:rsidR="002078A3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37FCC" w:rsidRPr="000A358A" w:rsidRDefault="007C0A9F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Dimeric bivalent, human RTK ECD Fc fusion protein, </w:t>
            </w:r>
            <w:r w:rsidR="00337FCC">
              <w:rPr>
                <w:rFonts w:ascii="Arial" w:hAnsi="Arial" w:cs="Arial"/>
                <w:sz w:val="16"/>
                <w:szCs w:val="16"/>
                <w:lang w:val="en-GB"/>
              </w:rPr>
              <w:t>consisting of domains B and C</w:t>
            </w:r>
          </w:p>
        </w:tc>
        <w:tc>
          <w:tcPr>
            <w:tcW w:w="1085" w:type="dxa"/>
          </w:tcPr>
          <w:p w:rsidR="00337FCC" w:rsidRDefault="00337FCC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37FCC" w:rsidRPr="002078A3" w:rsidRDefault="00337FCC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human Fc, </w:t>
            </w:r>
            <w:r w:rsidR="00A9610D">
              <w:rPr>
                <w:rFonts w:ascii="Arial" w:hAnsi="Arial" w:cs="Arial"/>
                <w:sz w:val="16"/>
                <w:szCs w:val="16"/>
                <w:lang w:val="en-US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-terminally fused </w:t>
            </w:r>
          </w:p>
        </w:tc>
        <w:tc>
          <w:tcPr>
            <w:tcW w:w="1534" w:type="dxa"/>
          </w:tcPr>
          <w:p w:rsidR="002078A3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37FCC" w:rsidRPr="002078A3" w:rsidRDefault="00337FCC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Internally produced</w:t>
            </w:r>
          </w:p>
        </w:tc>
        <w:tc>
          <w:tcPr>
            <w:tcW w:w="1213" w:type="dxa"/>
          </w:tcPr>
          <w:p w:rsidR="002078A3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337FCC" w:rsidRPr="002078A3" w:rsidRDefault="00337FCC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24468">
              <w:rPr>
                <w:rFonts w:ascii="Arial" w:hAnsi="Arial" w:cs="Arial"/>
                <w:sz w:val="16"/>
                <w:szCs w:val="17"/>
              </w:rPr>
              <w:t>HEK293</w:t>
            </w:r>
          </w:p>
        </w:tc>
        <w:tc>
          <w:tcPr>
            <w:tcW w:w="812" w:type="dxa"/>
          </w:tcPr>
          <w:p w:rsidR="002078A3" w:rsidRDefault="002078A3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A358A" w:rsidRPr="002078A3" w:rsidRDefault="007C0A9F" w:rsidP="00C24468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110 kDa</w:t>
            </w:r>
          </w:p>
        </w:tc>
      </w:tr>
    </w:tbl>
    <w:p w:rsidR="00312518" w:rsidRDefault="00312518" w:rsidP="00F44E3D">
      <w:pPr>
        <w:tabs>
          <w:tab w:val="left" w:pos="1020"/>
        </w:tabs>
        <w:spacing w:after="0" w:line="480" w:lineRule="auto"/>
        <w:jc w:val="both"/>
        <w:rPr>
          <w:rFonts w:ascii="Arial" w:hAnsi="Arial" w:cs="Arial"/>
          <w:b/>
          <w:lang w:val="en-US"/>
        </w:rPr>
      </w:pPr>
    </w:p>
    <w:p w:rsidR="008900B2" w:rsidRDefault="008900B2" w:rsidP="008900B2">
      <w:pPr>
        <w:tabs>
          <w:tab w:val="left" w:pos="1020"/>
        </w:tabs>
        <w:spacing w:after="0" w:line="480" w:lineRule="auto"/>
        <w:jc w:val="both"/>
        <w:rPr>
          <w:rFonts w:ascii="Arial" w:hAnsi="Arial" w:cs="Arial"/>
          <w:b/>
          <w:lang w:val="en-US"/>
        </w:rPr>
      </w:pPr>
    </w:p>
    <w:p w:rsidR="008900B2" w:rsidRDefault="008900B2" w:rsidP="00236AFC">
      <w:pPr>
        <w:tabs>
          <w:tab w:val="left" w:pos="1020"/>
        </w:tabs>
        <w:spacing w:after="0" w:line="480" w:lineRule="auto"/>
        <w:jc w:val="both"/>
        <w:rPr>
          <w:rFonts w:ascii="Arial" w:hAnsi="Arial" w:cs="Arial"/>
          <w:b/>
          <w:lang w:val="en-US"/>
        </w:rPr>
      </w:pPr>
    </w:p>
    <w:p w:rsidR="007C228A" w:rsidRPr="00AF440D" w:rsidRDefault="001C132D" w:rsidP="007C228A">
      <w:pPr>
        <w:tabs>
          <w:tab w:val="left" w:pos="1020"/>
        </w:tabs>
        <w:spacing w:after="0"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Tab</w:t>
      </w:r>
      <w:r w:rsidR="003C636A">
        <w:rPr>
          <w:rFonts w:ascii="Arial" w:hAnsi="Arial" w:cs="Arial"/>
          <w:b/>
          <w:lang w:val="en-US"/>
        </w:rPr>
        <w:t>le</w:t>
      </w:r>
      <w:r w:rsidR="007C228A">
        <w:rPr>
          <w:rFonts w:ascii="Arial" w:hAnsi="Arial" w:cs="Arial"/>
          <w:b/>
          <w:lang w:val="en-US"/>
        </w:rPr>
        <w:t xml:space="preserve"> </w:t>
      </w:r>
      <w:proofErr w:type="spellStart"/>
      <w:proofErr w:type="gramStart"/>
      <w:r w:rsidR="007C228A">
        <w:rPr>
          <w:rFonts w:ascii="Arial" w:hAnsi="Arial" w:cs="Arial"/>
          <w:b/>
          <w:lang w:val="en-US"/>
        </w:rPr>
        <w:t>S</w:t>
      </w:r>
      <w:r w:rsidR="00ED7BB1">
        <w:rPr>
          <w:rFonts w:ascii="Arial" w:hAnsi="Arial" w:cs="Arial"/>
          <w:b/>
          <w:lang w:val="en-US"/>
        </w:rPr>
        <w:t>2</w:t>
      </w:r>
      <w:proofErr w:type="spellEnd"/>
      <w:r w:rsidR="00081B39">
        <w:rPr>
          <w:rFonts w:ascii="Arial" w:hAnsi="Arial" w:cs="Arial"/>
          <w:b/>
          <w:lang w:val="en-US"/>
        </w:rPr>
        <w:t xml:space="preserve"> </w:t>
      </w:r>
      <w:r w:rsidR="007C228A" w:rsidRPr="00AF440D">
        <w:rPr>
          <w:rFonts w:ascii="Arial" w:hAnsi="Arial" w:cs="Arial"/>
          <w:b/>
          <w:lang w:val="en-US"/>
        </w:rPr>
        <w:t xml:space="preserve"> </w:t>
      </w:r>
      <w:r w:rsidR="007C228A" w:rsidRPr="00AF440D">
        <w:rPr>
          <w:rFonts w:ascii="Arial" w:hAnsi="Arial" w:cs="Arial"/>
          <w:lang w:val="en-US"/>
        </w:rPr>
        <w:t>CDR</w:t>
      </w:r>
      <w:proofErr w:type="gramEnd"/>
      <w:r w:rsidR="007C228A" w:rsidRPr="00AF440D">
        <w:rPr>
          <w:rFonts w:ascii="Arial" w:hAnsi="Arial" w:cs="Arial"/>
          <w:lang w:val="en-US"/>
        </w:rPr>
        <w:t xml:space="preserve"> diversities of analyzed single clones from RTK immune library screening.</w:t>
      </w:r>
    </w:p>
    <w:tbl>
      <w:tblPr>
        <w:tblStyle w:val="TableGrid"/>
        <w:tblW w:w="3492" w:type="dxa"/>
        <w:jc w:val="center"/>
        <w:tblLook w:val="04A0"/>
      </w:tblPr>
      <w:tblGrid>
        <w:gridCol w:w="1746"/>
        <w:gridCol w:w="1746"/>
      </w:tblGrid>
      <w:tr w:rsidR="007C228A" w:rsidRPr="00AF440D" w:rsidTr="007D74C6">
        <w:trPr>
          <w:jc w:val="center"/>
        </w:trPr>
        <w:tc>
          <w:tcPr>
            <w:tcW w:w="1746" w:type="dxa"/>
          </w:tcPr>
          <w:p w:rsidR="007C228A" w:rsidRPr="00AF440D" w:rsidRDefault="007C228A" w:rsidP="007D74C6">
            <w:pPr>
              <w:tabs>
                <w:tab w:val="left" w:pos="1020"/>
              </w:tabs>
              <w:spacing w:line="48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746" w:type="dxa"/>
          </w:tcPr>
          <w:p w:rsidR="007C228A" w:rsidRPr="00AF440D" w:rsidRDefault="007C228A" w:rsidP="007D74C6">
            <w:pPr>
              <w:tabs>
                <w:tab w:val="left" w:pos="1020"/>
              </w:tabs>
              <w:spacing w:line="48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AF440D">
              <w:rPr>
                <w:rFonts w:ascii="Arial" w:hAnsi="Arial" w:cs="Arial"/>
                <w:b/>
                <w:lang w:val="en-US"/>
              </w:rPr>
              <w:t xml:space="preserve">CDR diversity </w:t>
            </w:r>
          </w:p>
        </w:tc>
      </w:tr>
      <w:tr w:rsidR="007C228A" w:rsidRPr="00AF440D" w:rsidTr="007D74C6">
        <w:trPr>
          <w:jc w:val="center"/>
        </w:trPr>
        <w:tc>
          <w:tcPr>
            <w:tcW w:w="1746" w:type="dxa"/>
          </w:tcPr>
          <w:p w:rsidR="007C228A" w:rsidRPr="00AF440D" w:rsidRDefault="007C228A" w:rsidP="007D74C6">
            <w:pPr>
              <w:tabs>
                <w:tab w:val="left" w:pos="1020"/>
              </w:tabs>
              <w:spacing w:line="48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AF440D">
              <w:rPr>
                <w:rFonts w:ascii="Arial" w:hAnsi="Arial" w:cs="Arial"/>
                <w:b/>
                <w:lang w:val="en-US"/>
              </w:rPr>
              <w:t xml:space="preserve">Heavy Chain  </w:t>
            </w:r>
          </w:p>
        </w:tc>
        <w:tc>
          <w:tcPr>
            <w:tcW w:w="1746" w:type="dxa"/>
          </w:tcPr>
          <w:p w:rsidR="007C228A" w:rsidRPr="00AF440D" w:rsidRDefault="007C228A" w:rsidP="007D74C6">
            <w:pPr>
              <w:tabs>
                <w:tab w:val="left" w:pos="1020"/>
              </w:tabs>
              <w:spacing w:line="48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AF440D">
              <w:rPr>
                <w:rFonts w:ascii="Arial" w:hAnsi="Arial" w:cs="Arial"/>
                <w:b/>
                <w:lang w:val="en-US"/>
              </w:rPr>
              <w:t>7.8%</w:t>
            </w:r>
          </w:p>
        </w:tc>
      </w:tr>
      <w:tr w:rsidR="007C228A" w:rsidRPr="00AF440D" w:rsidTr="007D74C6">
        <w:trPr>
          <w:jc w:val="center"/>
        </w:trPr>
        <w:tc>
          <w:tcPr>
            <w:tcW w:w="1746" w:type="dxa"/>
          </w:tcPr>
          <w:p w:rsidR="007C228A" w:rsidRPr="00AF440D" w:rsidRDefault="007C228A" w:rsidP="007D74C6">
            <w:pPr>
              <w:tabs>
                <w:tab w:val="left" w:pos="1020"/>
              </w:tabs>
              <w:spacing w:line="48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AF440D">
              <w:rPr>
                <w:rFonts w:ascii="Arial" w:hAnsi="Arial" w:cs="Arial"/>
                <w:b/>
                <w:lang w:val="en-US"/>
              </w:rPr>
              <w:t>Light Chain</w:t>
            </w:r>
          </w:p>
        </w:tc>
        <w:tc>
          <w:tcPr>
            <w:tcW w:w="1746" w:type="dxa"/>
          </w:tcPr>
          <w:p w:rsidR="007C228A" w:rsidRPr="00AF440D" w:rsidRDefault="007C228A" w:rsidP="007D74C6">
            <w:pPr>
              <w:tabs>
                <w:tab w:val="left" w:pos="1020"/>
              </w:tabs>
              <w:spacing w:line="48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AF440D">
              <w:rPr>
                <w:rFonts w:ascii="Arial" w:hAnsi="Arial" w:cs="Arial"/>
                <w:b/>
                <w:lang w:val="en-US"/>
              </w:rPr>
              <w:t>3.9%</w:t>
            </w:r>
          </w:p>
        </w:tc>
      </w:tr>
    </w:tbl>
    <w:p w:rsidR="007C228A" w:rsidRPr="00AF440D" w:rsidRDefault="007C228A" w:rsidP="007C22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7C228A" w:rsidRDefault="007C228A" w:rsidP="007C22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AF440D">
        <w:rPr>
          <w:rFonts w:ascii="Arial" w:hAnsi="Arial" w:cs="Arial"/>
          <w:lang w:val="en-US"/>
        </w:rPr>
        <w:t xml:space="preserve">CDR diversities determined </w:t>
      </w:r>
      <w:r w:rsidRPr="00485171">
        <w:rPr>
          <w:rFonts w:ascii="Arial" w:hAnsi="Arial" w:cs="Arial"/>
          <w:color w:val="000000" w:themeColor="text1"/>
          <w:lang w:val="en-US"/>
        </w:rPr>
        <w:t xml:space="preserve">according </w:t>
      </w:r>
      <w:r w:rsidR="00485171" w:rsidRPr="00485171">
        <w:rPr>
          <w:rFonts w:ascii="Arial" w:hAnsi="Arial" w:cs="Arial"/>
          <w:color w:val="000000" w:themeColor="text1"/>
          <w:lang w:val="en-US"/>
        </w:rPr>
        <w:t xml:space="preserve">to Krah et al </w:t>
      </w:r>
      <w:r w:rsidR="00974DD8" w:rsidRPr="00485171">
        <w:rPr>
          <w:rFonts w:ascii="Arial" w:hAnsi="Arial" w:cs="Arial"/>
          <w:color w:val="000000" w:themeColor="text1"/>
          <w:lang w:val="en-US"/>
        </w:rPr>
        <w:fldChar w:fldCharType="begin">
          <w:fldData xml:space="preserve">PFJlZm1hbj48Q2l0ZT48QXV0aG9yPktyYWg8L0F1dGhvcj48WWVhcj4yMDE3PC9ZZWFyPjxSZWNO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</w:fldData>
        </w:fldChar>
      </w:r>
      <w:r w:rsidR="00485171" w:rsidRPr="00485171">
        <w:rPr>
          <w:rFonts w:ascii="Arial" w:hAnsi="Arial" w:cs="Arial"/>
          <w:color w:val="000000" w:themeColor="text1"/>
          <w:lang w:val="en-US"/>
        </w:rPr>
        <w:instrText xml:space="preserve"> ADDIN REFMGR.CITE </w:instrText>
      </w:r>
      <w:r w:rsidR="00974DD8" w:rsidRPr="00485171">
        <w:rPr>
          <w:rFonts w:ascii="Arial" w:hAnsi="Arial" w:cs="Arial"/>
          <w:color w:val="000000" w:themeColor="text1"/>
          <w:lang w:val="en-US"/>
        </w:rPr>
        <w:fldChar w:fldCharType="begin">
          <w:fldData xml:space="preserve">PFJlZm1hbj48Q2l0ZT48QXV0aG9yPktyYWg8L0F1dGhvcj48WWVhcj4yMDE3PC9ZZWFyPjxSZWNO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</w:fldData>
        </w:fldChar>
      </w:r>
      <w:r w:rsidR="00485171" w:rsidRPr="00485171">
        <w:rPr>
          <w:rFonts w:ascii="Arial" w:hAnsi="Arial" w:cs="Arial"/>
          <w:color w:val="000000" w:themeColor="text1"/>
          <w:lang w:val="en-US"/>
        </w:rPr>
        <w:instrText xml:space="preserve"> ADDIN EN.CITE.DATA </w:instrText>
      </w:r>
      <w:r w:rsidR="00974DD8" w:rsidRPr="00485171">
        <w:rPr>
          <w:rFonts w:ascii="Arial" w:hAnsi="Arial" w:cs="Arial"/>
          <w:color w:val="000000" w:themeColor="text1"/>
          <w:lang w:val="en-US"/>
        </w:rPr>
      </w:r>
      <w:r w:rsidR="00974DD8" w:rsidRPr="00485171">
        <w:rPr>
          <w:rFonts w:ascii="Arial" w:hAnsi="Arial" w:cs="Arial"/>
          <w:color w:val="000000" w:themeColor="text1"/>
          <w:lang w:val="en-US"/>
        </w:rPr>
        <w:fldChar w:fldCharType="end"/>
      </w:r>
      <w:r w:rsidR="00974DD8" w:rsidRPr="00485171">
        <w:rPr>
          <w:rFonts w:ascii="Arial" w:hAnsi="Arial" w:cs="Arial"/>
          <w:color w:val="000000" w:themeColor="text1"/>
          <w:lang w:val="en-US"/>
        </w:rPr>
      </w:r>
      <w:r w:rsidR="00974DD8" w:rsidRPr="00485171">
        <w:rPr>
          <w:rFonts w:ascii="Arial" w:hAnsi="Arial" w:cs="Arial"/>
          <w:color w:val="000000" w:themeColor="text1"/>
          <w:lang w:val="en-US"/>
        </w:rPr>
        <w:fldChar w:fldCharType="separate"/>
      </w:r>
      <w:r w:rsidR="00485171" w:rsidRPr="00485171">
        <w:rPr>
          <w:rFonts w:ascii="Arial" w:hAnsi="Arial" w:cs="Arial"/>
          <w:noProof/>
          <w:color w:val="000000" w:themeColor="text1"/>
          <w:lang w:val="en-US"/>
        </w:rPr>
        <w:t>[1]</w:t>
      </w:r>
      <w:r w:rsidR="00974DD8" w:rsidRPr="00485171">
        <w:rPr>
          <w:rFonts w:ascii="Arial" w:hAnsi="Arial" w:cs="Arial"/>
          <w:color w:val="000000" w:themeColor="text1"/>
          <w:lang w:val="en-US"/>
        </w:rPr>
        <w:fldChar w:fldCharType="end"/>
      </w:r>
      <w:r w:rsidR="00485171" w:rsidRPr="00485171">
        <w:rPr>
          <w:rFonts w:ascii="Arial" w:hAnsi="Arial" w:cs="Arial"/>
          <w:color w:val="000000" w:themeColor="text1"/>
          <w:lang w:val="en-US"/>
        </w:rPr>
        <w:t xml:space="preserve"> </w:t>
      </w:r>
      <w:r w:rsidRPr="00485171">
        <w:rPr>
          <w:rFonts w:ascii="Arial" w:hAnsi="Arial" w:cs="Arial"/>
          <w:color w:val="000000" w:themeColor="text1"/>
          <w:lang w:val="en-US"/>
        </w:rPr>
        <w:t xml:space="preserve">by clustering </w:t>
      </w:r>
      <w:r w:rsidRPr="00AF440D">
        <w:rPr>
          <w:rFonts w:ascii="Arial" w:hAnsi="Arial" w:cs="Arial"/>
          <w:lang w:val="en-US"/>
        </w:rPr>
        <w:t>antibody sequences within CDRs to identities of ≥80%. Percentage values were calculated by dividing the resulting number of clusters by the total number of applied sequences.</w:t>
      </w:r>
    </w:p>
    <w:p w:rsidR="00E34B6F" w:rsidRDefault="00E34B6F" w:rsidP="007C22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E34B6F" w:rsidRDefault="00E34B6F" w:rsidP="007C22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ED7BB1" w:rsidRDefault="00ED7BB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E34B6F" w:rsidRPr="00E34B6F" w:rsidRDefault="00ED7BB1" w:rsidP="00E34B6F">
      <w:pPr>
        <w:tabs>
          <w:tab w:val="left" w:pos="1020"/>
        </w:tabs>
        <w:spacing w:after="0" w:line="48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>T</w:t>
      </w:r>
      <w:r w:rsidR="00E34B6F" w:rsidRPr="00E34B6F">
        <w:rPr>
          <w:rFonts w:ascii="Arial" w:hAnsi="Arial" w:cs="Arial"/>
          <w:b/>
          <w:lang w:val="en-US"/>
        </w:rPr>
        <w:t>ab</w:t>
      </w:r>
      <w:r w:rsidR="003C636A">
        <w:rPr>
          <w:rFonts w:ascii="Arial" w:hAnsi="Arial" w:cs="Arial"/>
          <w:b/>
          <w:lang w:val="en-US"/>
        </w:rPr>
        <w:t>le</w:t>
      </w:r>
      <w:r w:rsidR="00E34B6F" w:rsidRPr="00E34B6F">
        <w:rPr>
          <w:rFonts w:ascii="Arial" w:hAnsi="Arial" w:cs="Arial"/>
          <w:b/>
          <w:lang w:val="en-US"/>
        </w:rPr>
        <w:t xml:space="preserve"> </w:t>
      </w:r>
      <w:proofErr w:type="gramStart"/>
      <w:r w:rsidR="00E34B6F" w:rsidRPr="00E34B6F">
        <w:rPr>
          <w:rFonts w:ascii="Arial" w:hAnsi="Arial" w:cs="Arial"/>
          <w:b/>
          <w:lang w:val="en-US"/>
        </w:rPr>
        <w:t>S</w:t>
      </w:r>
      <w:r>
        <w:rPr>
          <w:rFonts w:ascii="Arial" w:hAnsi="Arial" w:cs="Arial"/>
          <w:b/>
          <w:lang w:val="en-US"/>
        </w:rPr>
        <w:t>3</w:t>
      </w:r>
      <w:r w:rsidR="00081B39">
        <w:rPr>
          <w:rFonts w:ascii="Arial" w:hAnsi="Arial" w:cs="Arial"/>
          <w:b/>
          <w:lang w:val="en-US"/>
        </w:rPr>
        <w:t xml:space="preserve"> </w:t>
      </w:r>
      <w:r w:rsidR="00E34B6F" w:rsidRPr="00E34B6F">
        <w:rPr>
          <w:rFonts w:ascii="Arial" w:hAnsi="Arial" w:cs="Arial"/>
          <w:b/>
          <w:lang w:val="en-US"/>
        </w:rPr>
        <w:t xml:space="preserve"> </w:t>
      </w:r>
      <w:r w:rsidR="00E34B6F" w:rsidRPr="00E34B6F">
        <w:rPr>
          <w:rFonts w:ascii="Arial" w:hAnsi="Arial" w:cs="Arial"/>
          <w:lang w:val="en-US"/>
        </w:rPr>
        <w:t>Oligonucleotide</w:t>
      </w:r>
      <w:proofErr w:type="gramEnd"/>
      <w:r w:rsidR="00E34B6F" w:rsidRPr="00E34B6F">
        <w:rPr>
          <w:rFonts w:ascii="Arial" w:hAnsi="Arial" w:cs="Arial"/>
          <w:lang w:val="en-US"/>
        </w:rPr>
        <w:t xml:space="preserve"> sequences for amplification of antibody variable regions from cDNA</w:t>
      </w:r>
      <w:r w:rsidR="003C636A">
        <w:rPr>
          <w:rFonts w:ascii="Arial" w:hAnsi="Arial" w:cs="Arial"/>
          <w:lang w:val="en-US"/>
        </w:rPr>
        <w:t>.</w:t>
      </w:r>
    </w:p>
    <w:tbl>
      <w:tblPr>
        <w:tblStyle w:val="GridTableLight"/>
        <w:tblW w:w="9360" w:type="dxa"/>
        <w:tblLayout w:type="fixed"/>
        <w:tblLook w:val="0420"/>
      </w:tblPr>
      <w:tblGrid>
        <w:gridCol w:w="1278"/>
        <w:gridCol w:w="142"/>
        <w:gridCol w:w="7902"/>
        <w:gridCol w:w="38"/>
      </w:tblGrid>
      <w:tr w:rsidR="00E34B6F" w:rsidRPr="00E34B6F" w:rsidTr="00BB1E67">
        <w:trPr>
          <w:gridAfter w:val="1"/>
          <w:wAfter w:w="38" w:type="dxa"/>
          <w:trHeight w:val="387"/>
        </w:trPr>
        <w:tc>
          <w:tcPr>
            <w:tcW w:w="1278" w:type="dxa"/>
            <w:hideMark/>
          </w:tcPr>
          <w:p w:rsidR="00E34B6F" w:rsidRPr="00E34B6F" w:rsidRDefault="00E34B6F" w:rsidP="00E34B6F">
            <w:pPr>
              <w:tabs>
                <w:tab w:val="left" w:pos="1020"/>
              </w:tabs>
              <w:jc w:val="both"/>
              <w:rPr>
                <w:rFonts w:ascii="Arial" w:hAnsi="Arial" w:cs="Arial"/>
                <w:lang w:val="en-GB"/>
              </w:rPr>
            </w:pPr>
            <w:r w:rsidRPr="00E34B6F">
              <w:rPr>
                <w:rFonts w:ascii="Arial" w:hAnsi="Arial" w:cs="Arial"/>
                <w:lang w:val="en-GB"/>
              </w:rPr>
              <w:t>Number</w:t>
            </w:r>
          </w:p>
        </w:tc>
        <w:tc>
          <w:tcPr>
            <w:tcW w:w="8044" w:type="dxa"/>
            <w:gridSpan w:val="2"/>
            <w:hideMark/>
          </w:tcPr>
          <w:p w:rsidR="00E34B6F" w:rsidRPr="00E34B6F" w:rsidRDefault="00E34B6F" w:rsidP="00BB1741">
            <w:pPr>
              <w:tabs>
                <w:tab w:val="left" w:pos="1020"/>
              </w:tabs>
              <w:jc w:val="both"/>
              <w:rPr>
                <w:rFonts w:ascii="Arial" w:hAnsi="Arial" w:cs="Arial"/>
                <w:lang w:val="en-GB"/>
              </w:rPr>
            </w:pPr>
            <w:r w:rsidRPr="00E34B6F">
              <w:rPr>
                <w:rFonts w:ascii="Arial" w:hAnsi="Arial" w:cs="Arial"/>
                <w:lang w:val="en-GB"/>
              </w:rPr>
              <w:t xml:space="preserve"> Sequence (5′–3′)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 w:rsidRPr="00E34B6F">
              <w:rPr>
                <w:rFonts w:ascii="Arial" w:hAnsi="Arial" w:cs="Arial"/>
                <w:bCs/>
                <w:lang w:val="en-GB"/>
              </w:rPr>
              <w:t>1</w:t>
            </w:r>
          </w:p>
        </w:tc>
        <w:tc>
          <w:tcPr>
            <w:tcW w:w="7940" w:type="dxa"/>
            <w:gridSpan w:val="2"/>
            <w:hideMark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34B6F">
              <w:rPr>
                <w:rFonts w:ascii="Arial" w:hAnsi="Arial" w:cs="Arial"/>
                <w:color w:val="000000"/>
              </w:rPr>
              <w:t>ATGGACTGGACCTGGAGGATCC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 w:rsidRPr="00E34B6F">
              <w:rPr>
                <w:rFonts w:ascii="Arial" w:hAnsi="Arial" w:cs="Arial"/>
                <w:bCs/>
                <w:lang w:val="en-GB"/>
              </w:rPr>
              <w:t>2</w:t>
            </w:r>
          </w:p>
        </w:tc>
        <w:tc>
          <w:tcPr>
            <w:tcW w:w="7940" w:type="dxa"/>
            <w:gridSpan w:val="2"/>
            <w:hideMark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</w:rPr>
            </w:pPr>
            <w:r w:rsidRPr="00E34B6F">
              <w:rPr>
                <w:rFonts w:ascii="Arial" w:hAnsi="Arial" w:cs="Arial"/>
                <w:color w:val="000000"/>
              </w:rPr>
              <w:t>ATGGACTGCACCTGGAGGATCC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bCs/>
              </w:rPr>
            </w:pPr>
            <w:r w:rsidRPr="00E34B6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940" w:type="dxa"/>
            <w:gridSpan w:val="2"/>
            <w:hideMark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</w:rPr>
            </w:pPr>
            <w:r w:rsidRPr="00E34B6F">
              <w:rPr>
                <w:rFonts w:ascii="Arial" w:hAnsi="Arial" w:cs="Arial"/>
                <w:color w:val="000000"/>
              </w:rPr>
              <w:t>TCCACGCTCCTGCTGCTGAC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bCs/>
              </w:rPr>
            </w:pPr>
            <w:r w:rsidRPr="00E34B6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940" w:type="dxa"/>
            <w:gridSpan w:val="2"/>
            <w:hideMark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</w:rPr>
            </w:pPr>
            <w:r w:rsidRPr="00E34B6F">
              <w:rPr>
                <w:rFonts w:ascii="Arial" w:hAnsi="Arial" w:cs="Arial"/>
                <w:color w:val="000000"/>
              </w:rPr>
              <w:t>GCTACACACTCCTGCTGCTGACC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940" w:type="dxa"/>
            <w:gridSpan w:val="2"/>
            <w:hideMark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ATGGAGTTTGGGCTGAGCTGG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940" w:type="dxa"/>
            <w:gridSpan w:val="2"/>
            <w:hideMark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ATGGAATTGGGGCTGAGCTG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940" w:type="dxa"/>
            <w:gridSpan w:val="2"/>
            <w:hideMark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ATGGAGTTGGGACTGAGCTGGA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940" w:type="dxa"/>
            <w:gridSpan w:val="2"/>
            <w:hideMark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ATGGAATTTGGCCTGAGCTGG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ATGCAGTTTGTGCTGAGCTGG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TGAAACACCTGTGGTTCTTCC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TGAAGCACCTGTGGTTCTTCC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TCATCTTCCTGCCCGTGCTGG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GAARTAGCCCTTGACCAGGCATC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ATGAGGGTCCCCGCTCAG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ATGGAAGCCCCAGCTCAGC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GACATGAGAGTCCTCGCTCAGC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AAGCCCCAGCGCAGCTTC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ATGGTGTTGCAGACCCAGGTC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GTCCCAGGTTCACCTCCTCAG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CCTGGGAGTTACCCGATTGG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CCTCACCCTCCTCACTCAGG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CCTCCTCACTCTCTGCACAG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TCCTCASYCTCCTCACTCAGG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CGTCCTTGCTTACTGCACAG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E34B6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AGCCTCCTTGCTCACTTTACAG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CCTCCTCAYTYTCTGCACAG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GCTCACTCTCCTCACTCTTTGC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CCTCCTCTCTCACTGCACAG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GCCACACTCCTGCTCCCACT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ATGGCCTGGGTCTCCTTCTAC</w:t>
            </w:r>
          </w:p>
        </w:tc>
      </w:tr>
      <w:tr w:rsidR="00E34B6F" w:rsidRPr="00E34B6F" w:rsidTr="00BB1E67">
        <w:trPr>
          <w:trHeight w:val="397"/>
        </w:trPr>
        <w:tc>
          <w:tcPr>
            <w:tcW w:w="142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940" w:type="dxa"/>
            <w:gridSpan w:val="2"/>
          </w:tcPr>
          <w:p w:rsidR="00E34B6F" w:rsidRPr="00E34B6F" w:rsidRDefault="00E34B6F" w:rsidP="00BB1741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</w:rPr>
              <w:t>TGCTCAGGCGTCAGGCTCAG</w:t>
            </w:r>
          </w:p>
        </w:tc>
      </w:tr>
    </w:tbl>
    <w:p w:rsidR="00E34B6F" w:rsidRPr="00E34B6F" w:rsidRDefault="00E34B6F" w:rsidP="00E34B6F">
      <w:pPr>
        <w:rPr>
          <w:rFonts w:ascii="Arial" w:hAnsi="Arial" w:cs="Arial"/>
          <w:lang w:val="en-US"/>
        </w:rPr>
      </w:pPr>
    </w:p>
    <w:p w:rsidR="00E34B6F" w:rsidRPr="00E34B6F" w:rsidRDefault="00E34B6F" w:rsidP="00E34B6F">
      <w:pPr>
        <w:rPr>
          <w:rFonts w:ascii="Arial" w:hAnsi="Arial" w:cs="Arial"/>
          <w:lang w:val="en-US"/>
        </w:rPr>
      </w:pPr>
    </w:p>
    <w:p w:rsidR="00E34B6F" w:rsidRPr="00E34B6F" w:rsidRDefault="00E34B6F" w:rsidP="00E34B6F">
      <w:pPr>
        <w:rPr>
          <w:rFonts w:ascii="Arial" w:hAnsi="Arial" w:cs="Arial"/>
          <w:lang w:val="en-US"/>
        </w:rPr>
      </w:pPr>
    </w:p>
    <w:p w:rsidR="00E34B6F" w:rsidRPr="00E34B6F" w:rsidRDefault="00E34B6F" w:rsidP="00E34B6F">
      <w:pPr>
        <w:tabs>
          <w:tab w:val="left" w:pos="1020"/>
        </w:tabs>
        <w:spacing w:after="0" w:line="480" w:lineRule="auto"/>
        <w:jc w:val="both"/>
        <w:rPr>
          <w:rFonts w:ascii="Arial" w:hAnsi="Arial" w:cs="Arial"/>
          <w:b/>
          <w:lang w:val="en-US"/>
        </w:rPr>
      </w:pPr>
      <w:r w:rsidRPr="00E34B6F">
        <w:rPr>
          <w:rFonts w:ascii="Arial" w:hAnsi="Arial" w:cs="Arial"/>
          <w:b/>
          <w:lang w:val="en-US"/>
        </w:rPr>
        <w:t>Tab</w:t>
      </w:r>
      <w:r w:rsidR="003C636A">
        <w:rPr>
          <w:rFonts w:ascii="Arial" w:hAnsi="Arial" w:cs="Arial"/>
          <w:b/>
          <w:lang w:val="en-US"/>
        </w:rPr>
        <w:t>le</w:t>
      </w:r>
      <w:r w:rsidRPr="00E34B6F">
        <w:rPr>
          <w:rFonts w:ascii="Arial" w:hAnsi="Arial" w:cs="Arial"/>
          <w:b/>
          <w:lang w:val="en-US"/>
        </w:rPr>
        <w:t xml:space="preserve"> </w:t>
      </w:r>
      <w:proofErr w:type="gramStart"/>
      <w:r w:rsidRPr="00E34B6F">
        <w:rPr>
          <w:rFonts w:ascii="Arial" w:hAnsi="Arial" w:cs="Arial"/>
          <w:b/>
          <w:lang w:val="en-US"/>
        </w:rPr>
        <w:t>S</w:t>
      </w:r>
      <w:r w:rsidR="00ED7BB1">
        <w:rPr>
          <w:rFonts w:ascii="Arial" w:hAnsi="Arial" w:cs="Arial"/>
          <w:b/>
          <w:lang w:val="en-US"/>
        </w:rPr>
        <w:t>4</w:t>
      </w:r>
      <w:r w:rsidR="00081B39">
        <w:rPr>
          <w:rFonts w:ascii="Arial" w:hAnsi="Arial" w:cs="Arial"/>
          <w:b/>
          <w:lang w:val="en-US"/>
        </w:rPr>
        <w:t xml:space="preserve"> </w:t>
      </w:r>
      <w:r w:rsidRPr="00E34B6F">
        <w:rPr>
          <w:rFonts w:ascii="Arial" w:hAnsi="Arial" w:cs="Arial"/>
          <w:b/>
          <w:lang w:val="en-US"/>
        </w:rPr>
        <w:t xml:space="preserve"> </w:t>
      </w:r>
      <w:r w:rsidRPr="00E34B6F">
        <w:rPr>
          <w:rFonts w:ascii="Arial" w:hAnsi="Arial" w:cs="Arial"/>
          <w:lang w:val="en-US"/>
        </w:rPr>
        <w:t>Oligonucleotide</w:t>
      </w:r>
      <w:proofErr w:type="gramEnd"/>
      <w:r w:rsidRPr="00E34B6F">
        <w:rPr>
          <w:rFonts w:ascii="Arial" w:hAnsi="Arial" w:cs="Arial"/>
          <w:lang w:val="en-US"/>
        </w:rPr>
        <w:t xml:space="preserve"> sequences for gap repair cloning in yeast and subcloning in mammalian expression vector.</w:t>
      </w:r>
    </w:p>
    <w:tbl>
      <w:tblPr>
        <w:tblStyle w:val="GridTableLight"/>
        <w:tblW w:w="9180" w:type="dxa"/>
        <w:tblLayout w:type="fixed"/>
        <w:tblLook w:val="0420"/>
      </w:tblPr>
      <w:tblGrid>
        <w:gridCol w:w="1731"/>
        <w:gridCol w:w="7449"/>
      </w:tblGrid>
      <w:tr w:rsidR="00E34B6F" w:rsidRPr="00E34B6F" w:rsidTr="00BB1E67">
        <w:trPr>
          <w:trHeight w:val="387"/>
        </w:trPr>
        <w:tc>
          <w:tcPr>
            <w:tcW w:w="1731" w:type="dxa"/>
            <w:hideMark/>
          </w:tcPr>
          <w:p w:rsidR="00E34B6F" w:rsidRPr="00E34B6F" w:rsidRDefault="00E34B6F" w:rsidP="00E34B6F">
            <w:pPr>
              <w:tabs>
                <w:tab w:val="left" w:pos="1020"/>
              </w:tabs>
              <w:jc w:val="both"/>
              <w:rPr>
                <w:rFonts w:ascii="Arial" w:hAnsi="Arial" w:cs="Arial"/>
                <w:lang w:val="en-GB"/>
              </w:rPr>
            </w:pPr>
            <w:r w:rsidRPr="00E34B6F">
              <w:rPr>
                <w:rFonts w:ascii="Arial" w:hAnsi="Arial" w:cs="Arial"/>
                <w:lang w:val="en-GB"/>
              </w:rPr>
              <w:t>Number</w:t>
            </w:r>
          </w:p>
        </w:tc>
        <w:tc>
          <w:tcPr>
            <w:tcW w:w="7449" w:type="dxa"/>
            <w:hideMark/>
          </w:tcPr>
          <w:p w:rsidR="00E34B6F" w:rsidRPr="00E34B6F" w:rsidRDefault="00E34B6F" w:rsidP="00BB1741">
            <w:pPr>
              <w:tabs>
                <w:tab w:val="left" w:pos="1020"/>
              </w:tabs>
              <w:jc w:val="both"/>
              <w:rPr>
                <w:rFonts w:ascii="Arial" w:hAnsi="Arial" w:cs="Arial"/>
                <w:lang w:val="en-GB"/>
              </w:rPr>
            </w:pPr>
            <w:r w:rsidRPr="00E34B6F">
              <w:rPr>
                <w:rFonts w:ascii="Arial" w:hAnsi="Arial" w:cs="Arial"/>
                <w:lang w:val="en-GB"/>
              </w:rPr>
              <w:t xml:space="preserve"> Sequence (5′–3′)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 w:rsidRPr="00E34B6F">
              <w:rPr>
                <w:rFonts w:ascii="Arial" w:hAnsi="Arial" w:cs="Arial"/>
                <w:bCs/>
                <w:lang w:val="en-GB"/>
              </w:rPr>
              <w:t>1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  <w:lang w:val="en-US"/>
              </w:rPr>
              <w:t>GCAGGGGATCTGTACGACGATGACGATAAGGGTGGTGGTGGTTCT</w:t>
            </w:r>
            <w:r w:rsidRPr="00E34B6F">
              <w:rPr>
                <w:rFonts w:ascii="Arial" w:hAnsi="Arial" w:cs="Arial"/>
                <w:color w:val="000000"/>
                <w:lang w:val="en-US"/>
              </w:rPr>
              <w:t>GAGGTBCAGCTGGTGCAGTCTGG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 w:rsidRPr="00E34B6F">
              <w:rPr>
                <w:rFonts w:ascii="Arial" w:hAnsi="Arial" w:cs="Arial"/>
                <w:bCs/>
                <w:lang w:val="en-GB"/>
              </w:rPr>
              <w:t>2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  <w:lang w:val="en-US"/>
              </w:rPr>
              <w:t>GCAGGGG</w:t>
            </w:r>
            <w:r w:rsidRPr="00E34B6F">
              <w:rPr>
                <w:rFonts w:ascii="Arial" w:hAnsi="Arial" w:cs="Arial"/>
                <w:b/>
                <w:bCs/>
                <w:color w:val="000000"/>
              </w:rPr>
              <w:t>ATCTGTACGACGATGACGATAAGGGTGGTGGTGGTTCT</w:t>
            </w:r>
            <w:r w:rsidRPr="00E34B6F">
              <w:rPr>
                <w:rFonts w:ascii="Arial" w:hAnsi="Arial" w:cs="Arial"/>
                <w:color w:val="000000"/>
              </w:rPr>
              <w:t>GARRTSCAGCTGGTRCARTCTGG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bCs/>
              </w:rPr>
            </w:pPr>
            <w:r w:rsidRPr="00E34B6F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GCAGGGGATCTGTACGACGATGACGATAAGGGTGGTGGTGGTTCT</w:t>
            </w:r>
            <w:r w:rsidRPr="00E34B6F">
              <w:rPr>
                <w:rFonts w:ascii="Arial" w:hAnsi="Arial" w:cs="Arial"/>
                <w:color w:val="000000"/>
              </w:rPr>
              <w:t>GAGRTCACCTTGAAGGAGTCTGG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bCs/>
              </w:rPr>
            </w:pPr>
            <w:r w:rsidRPr="00E34B6F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GCAGGGGATCTGTACGACGATGACGATAAGGGTGGTGGTGGTTCT</w:t>
            </w:r>
            <w:r w:rsidRPr="00E34B6F">
              <w:rPr>
                <w:rFonts w:ascii="Arial" w:hAnsi="Arial" w:cs="Arial"/>
                <w:color w:val="000000"/>
              </w:rPr>
              <w:t>GARGTGCAGCTGGTGGAGTCTGG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GCAGGGGATCTGTACGACGATGACGATAAGGGTGGTGGTGGTTCT</w:t>
            </w:r>
            <w:r w:rsidRPr="00E34B6F">
              <w:rPr>
                <w:rFonts w:ascii="Arial" w:hAnsi="Arial" w:cs="Arial"/>
                <w:color w:val="000000"/>
              </w:rPr>
              <w:t>GAGGTGCAGCTGKTGGAGWCYSG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GCAGGGGATCTGTACGACGATGACGATAAGGGTGGTGGTGGTTCT</w:t>
            </w:r>
            <w:r w:rsidRPr="00E34B6F">
              <w:rPr>
                <w:rFonts w:ascii="Arial" w:hAnsi="Arial" w:cs="Arial"/>
                <w:color w:val="000000"/>
              </w:rPr>
              <w:t>GAGGTGCARCTGCAGGAGTCGGG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GCAGGGGATCTGTACGACGATGACGATAAGGGTGGTGGTGGTTCT</w:t>
            </w:r>
            <w:r w:rsidRPr="00E34B6F">
              <w:rPr>
                <w:rFonts w:ascii="Arial" w:hAnsi="Arial" w:cs="Arial"/>
                <w:color w:val="000000"/>
              </w:rPr>
              <w:t>GAGSTGCAGCTRCAGSAGTSSGG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GCAGGGGATCTGTACGACGATGACGATAAGGGTGGTGGTGGTTCT</w:t>
            </w:r>
            <w:r w:rsidRPr="00E34B6F">
              <w:rPr>
                <w:rFonts w:ascii="Arial" w:hAnsi="Arial" w:cs="Arial"/>
                <w:color w:val="000000"/>
              </w:rPr>
              <w:t>GARGTGCAGCTGGTGCAGTCTGG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GCAGGGGATCTGTACGACGATGACGATAAGGGTGGTGGTGGTTCT</w:t>
            </w:r>
            <w:r w:rsidRPr="00E34B6F">
              <w:rPr>
                <w:rFonts w:ascii="Arial" w:hAnsi="Arial" w:cs="Arial"/>
                <w:color w:val="000000"/>
              </w:rPr>
              <w:t>GAGGTACAGCTGCAGCAGTCAGG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GGAGGAGGGTGCCAGGGGGAAGACCGATGGGCCCTTGGTACTAGC</w:t>
            </w:r>
            <w:r w:rsidRPr="00E34B6F">
              <w:rPr>
                <w:rFonts w:ascii="Arial" w:hAnsi="Arial" w:cs="Arial"/>
                <w:color w:val="000000"/>
              </w:rPr>
              <w:t>TGARGAGACRGTGACC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GACATCCAGATGACCCAGTCTCC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GMCATCCRGWTGACCCAGTCTCC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GATRTTGTGATGACYCAGWCTCC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GAAATWGTGWTGACRCAGTCTCC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GA</w:t>
            </w:r>
            <w:r w:rsidRPr="00E34B6F">
              <w:rPr>
                <w:rFonts w:ascii="Arial" w:hAnsi="Arial" w:cs="Arial"/>
                <w:color w:val="000000"/>
              </w:rPr>
              <w:lastRenderedPageBreak/>
              <w:t>CATCGTGATGACCCAGTCTCC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GAAACGACACTCACGCAGTCTCC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GAWRTTGTGMTGACWCAGTCTCC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ATCAGATGGCGGGAAGATGAAGACAGATGGTGCAGCCACAGTTCG</w:t>
            </w:r>
            <w:r w:rsidRPr="00E34B6F">
              <w:rPr>
                <w:rFonts w:ascii="Arial" w:hAnsi="Arial" w:cs="Arial"/>
                <w:color w:val="000000"/>
              </w:rPr>
              <w:t>TTTGATHTCCASYTTGGTCCC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ATCAGATGGCGGGAAGATGAAGACAGATGGTGCAGCCACAGTTCG</w:t>
            </w:r>
            <w:r w:rsidRPr="00E34B6F">
              <w:rPr>
                <w:rFonts w:ascii="Arial" w:hAnsi="Arial" w:cs="Arial"/>
                <w:color w:val="000000"/>
              </w:rPr>
              <w:t>TTTAATCTCCAGTCGTGTCCC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CAGTCTGTGCTGACTCAGCCACC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CAGTCTGTGYTGACGCAGCCGCC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CAGTCTGCCCTGACTCAGCCT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TCCTATGWGCTGACWCAGCCACC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TCTTCTGAGCTGACTCAGGACCC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CTGCCTGTGCTGACTCAGCCC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CAGCYTGTGCTGACTCAATCRYC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CAGSCTGTGCTGACTCAGCC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AATTTTATGCTGACTCAGCCCCA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CAGRCTGTGGTGACYCAGGAGCC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GCCAGCATTGCTGCTAAAGAAGAAGGGGTACAACTCGATAAAAGA</w:t>
            </w:r>
            <w:r w:rsidRPr="00E34B6F">
              <w:rPr>
                <w:rFonts w:ascii="Arial" w:hAnsi="Arial" w:cs="Arial"/>
                <w:color w:val="000000"/>
              </w:rPr>
              <w:t>CAGSCWGKGCTGACTCAGCCACC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GGATGGCGGGAACAGAGTGACCGAAGGGGCGGCCTTCGGCTGACC</w:t>
            </w:r>
            <w:r w:rsidRPr="00E34B6F">
              <w:rPr>
                <w:rFonts w:ascii="Arial" w:hAnsi="Arial" w:cs="Arial"/>
                <w:color w:val="000000"/>
              </w:rPr>
              <w:t>TAGGACGGTSASCTTG</w:t>
            </w:r>
          </w:p>
        </w:tc>
      </w:tr>
      <w:tr w:rsidR="00E34B6F" w:rsidRPr="00E34B6F" w:rsidTr="00BB1E67">
        <w:trPr>
          <w:trHeight w:val="397"/>
        </w:trPr>
        <w:tc>
          <w:tcPr>
            <w:tcW w:w="1731" w:type="dxa"/>
          </w:tcPr>
          <w:p w:rsidR="00E34B6F" w:rsidRPr="00E34B6F" w:rsidRDefault="003C636A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lang w:val="en-GB"/>
              </w:rPr>
              <w:t>32</w:t>
            </w:r>
          </w:p>
        </w:tc>
        <w:tc>
          <w:tcPr>
            <w:tcW w:w="7449" w:type="dxa"/>
          </w:tcPr>
          <w:p w:rsidR="00E34B6F" w:rsidRPr="00E34B6F" w:rsidRDefault="00E34B6F" w:rsidP="00E34B6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E34B6F">
              <w:rPr>
                <w:rFonts w:ascii="Arial" w:hAnsi="Arial" w:cs="Arial"/>
                <w:b/>
                <w:bCs/>
                <w:color w:val="000000"/>
              </w:rPr>
              <w:t>GGATGGCGGGAACAGAGTGACCGAAGGGGCGGCCTTCGGCTGACC</w:t>
            </w:r>
            <w:r w:rsidRPr="00E34B6F">
              <w:rPr>
                <w:rFonts w:ascii="Arial" w:hAnsi="Arial" w:cs="Arial"/>
                <w:color w:val="000000"/>
              </w:rPr>
              <w:t>TAGGACGGTSASCTTGGTC</w:t>
            </w:r>
          </w:p>
        </w:tc>
      </w:tr>
    </w:tbl>
    <w:p w:rsidR="00E34B6F" w:rsidRPr="00107BCC" w:rsidRDefault="00E34B6F" w:rsidP="00E34B6F">
      <w:pPr>
        <w:rPr>
          <w:rFonts w:ascii="Arial" w:hAnsi="Arial" w:cs="Arial"/>
          <w:sz w:val="24"/>
          <w:szCs w:val="24"/>
          <w:lang w:val="en-US"/>
        </w:rPr>
      </w:pPr>
    </w:p>
    <w:p w:rsidR="00E34B6F" w:rsidRDefault="00E34B6F" w:rsidP="007C22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E34B6F" w:rsidRDefault="00E34B6F" w:rsidP="007C22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E34B6F" w:rsidRDefault="00E34B6F" w:rsidP="007C22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E34B6F" w:rsidRDefault="00E34B6F" w:rsidP="007C22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DD0887" w:rsidRDefault="00DD0887" w:rsidP="00F44E3D">
      <w:pPr>
        <w:tabs>
          <w:tab w:val="left" w:pos="1020"/>
        </w:tabs>
        <w:spacing w:after="0" w:line="480" w:lineRule="auto"/>
        <w:jc w:val="both"/>
        <w:rPr>
          <w:rFonts w:ascii="Arial" w:hAnsi="Arial" w:cs="Arial"/>
          <w:lang w:val="en-US"/>
        </w:rPr>
      </w:pPr>
    </w:p>
    <w:p w:rsidR="008900B2" w:rsidRDefault="008900B2" w:rsidP="00F44E3D">
      <w:pPr>
        <w:tabs>
          <w:tab w:val="left" w:pos="1020"/>
        </w:tabs>
        <w:spacing w:after="0" w:line="480" w:lineRule="auto"/>
        <w:jc w:val="both"/>
        <w:rPr>
          <w:rFonts w:ascii="Arial" w:hAnsi="Arial" w:cs="Arial"/>
          <w:lang w:val="en-US"/>
        </w:rPr>
      </w:pPr>
    </w:p>
    <w:p w:rsidR="007C228A" w:rsidRDefault="007C228A" w:rsidP="00F44E3D">
      <w:pPr>
        <w:tabs>
          <w:tab w:val="left" w:pos="1020"/>
        </w:tabs>
        <w:spacing w:after="0" w:line="480" w:lineRule="auto"/>
        <w:jc w:val="both"/>
        <w:rPr>
          <w:rFonts w:ascii="Arial" w:hAnsi="Arial" w:cs="Arial"/>
          <w:b/>
          <w:lang w:val="en-US"/>
        </w:rPr>
      </w:pPr>
    </w:p>
    <w:p w:rsidR="00AF440D" w:rsidRDefault="00DD0887" w:rsidP="00DD0887">
      <w:pPr>
        <w:tabs>
          <w:tab w:val="left" w:pos="1020"/>
        </w:tabs>
        <w:spacing w:after="0" w:line="480" w:lineRule="auto"/>
        <w:jc w:val="center"/>
        <w:rPr>
          <w:rFonts w:ascii="Arial" w:hAnsi="Arial" w:cs="Arial"/>
          <w:b/>
          <w:lang w:val="en-US"/>
        </w:rPr>
      </w:pPr>
      <w:r w:rsidRPr="00DD0887"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4524375" cy="1847850"/>
            <wp:effectExtent l="0" t="0" r="9525" b="0"/>
            <wp:docPr id="2" name="Grafik 2" descr="C:\Users\m251455\Desktop\Supplemental Fig_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251455\Desktop\Supplemental Fig_S3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905" t="13522" r="9557" b="29453"/>
                    <a:stretch/>
                  </pic:blipFill>
                  <pic:spPr bwMode="auto">
                    <a:xfrm>
                      <a:off x="0" y="0"/>
                      <a:ext cx="4524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900B2" w:rsidRPr="007A016B" w:rsidRDefault="00B2304E" w:rsidP="00DD0887">
      <w:pPr>
        <w:tabs>
          <w:tab w:val="left" w:pos="1020"/>
        </w:tabs>
        <w:spacing w:after="0" w:line="48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lang w:val="en-US"/>
        </w:rPr>
        <w:t>Fig.</w:t>
      </w:r>
      <w:r w:rsidR="007D74C6">
        <w:rPr>
          <w:rFonts w:ascii="Arial" w:hAnsi="Arial" w:cs="Arial"/>
          <w:b/>
          <w:lang w:val="en-US"/>
        </w:rPr>
        <w:t xml:space="preserve"> S</w:t>
      </w:r>
      <w:r w:rsidR="0081264E">
        <w:rPr>
          <w:rFonts w:ascii="Arial" w:hAnsi="Arial" w:cs="Arial"/>
          <w:b/>
          <w:lang w:val="en-US"/>
        </w:rPr>
        <w:t>1</w:t>
      </w:r>
      <w:r w:rsidR="00DD0887" w:rsidRPr="00DD0887">
        <w:rPr>
          <w:rFonts w:ascii="Arial" w:hAnsi="Arial" w:cs="Arial"/>
          <w:b/>
          <w:lang w:val="en-US"/>
        </w:rPr>
        <w:t xml:space="preserve"> </w:t>
      </w:r>
      <w:r w:rsidR="00DD0887" w:rsidRPr="00DD0887">
        <w:rPr>
          <w:rFonts w:ascii="Arial" w:hAnsi="Arial" w:cs="Arial"/>
          <w:sz w:val="24"/>
          <w:szCs w:val="24"/>
          <w:lang w:val="en-US"/>
        </w:rPr>
        <w:t xml:space="preserve">Exemplary BLI </w:t>
      </w:r>
      <w:proofErr w:type="spellStart"/>
      <w:r w:rsidR="00DD0887" w:rsidRPr="00DD0887">
        <w:rPr>
          <w:rFonts w:ascii="Arial" w:hAnsi="Arial" w:cs="Arial"/>
          <w:sz w:val="24"/>
          <w:szCs w:val="24"/>
          <w:lang w:val="en-US"/>
        </w:rPr>
        <w:t>sensorgrams</w:t>
      </w:r>
      <w:proofErr w:type="spellEnd"/>
      <w:r w:rsidR="00DD0887" w:rsidRPr="00DD0887">
        <w:rPr>
          <w:rFonts w:ascii="Arial" w:hAnsi="Arial" w:cs="Arial"/>
          <w:sz w:val="24"/>
          <w:szCs w:val="24"/>
          <w:lang w:val="en-US"/>
        </w:rPr>
        <w:t xml:space="preserve"> of kinetic analyses of h-RTK-ECD-His binding to immobilized anti-RTK binding</w:t>
      </w:r>
      <w:r w:rsidR="008900B2">
        <w:rPr>
          <w:rFonts w:ascii="Arial" w:hAnsi="Arial" w:cs="Arial"/>
          <w:sz w:val="24"/>
          <w:szCs w:val="24"/>
          <w:lang w:val="en-US"/>
        </w:rPr>
        <w:t xml:space="preserve"> antibody</w:t>
      </w:r>
      <w:r w:rsidR="00DD0887" w:rsidRPr="00DD0887">
        <w:rPr>
          <w:rFonts w:ascii="Arial" w:hAnsi="Arial" w:cs="Arial"/>
          <w:sz w:val="24"/>
          <w:szCs w:val="24"/>
          <w:lang w:val="en-US"/>
        </w:rPr>
        <w:t xml:space="preserve"> variants (</w:t>
      </w:r>
      <w:proofErr w:type="spellStart"/>
      <w:r w:rsidR="00DD0887" w:rsidRPr="00DD0887">
        <w:rPr>
          <w:rFonts w:ascii="Arial" w:hAnsi="Arial" w:cs="Arial"/>
          <w:sz w:val="24"/>
          <w:szCs w:val="24"/>
          <w:lang w:val="en-US"/>
        </w:rPr>
        <w:t>mAb</w:t>
      </w:r>
      <w:proofErr w:type="spellEnd"/>
      <w:r w:rsidR="00DD0887" w:rsidRPr="00DD0887">
        <w:rPr>
          <w:rFonts w:ascii="Arial" w:hAnsi="Arial" w:cs="Arial"/>
          <w:sz w:val="24"/>
          <w:szCs w:val="24"/>
          <w:lang w:val="en-US"/>
        </w:rPr>
        <w:t xml:space="preserve"> 2 and </w:t>
      </w:r>
      <w:proofErr w:type="spellStart"/>
      <w:r w:rsidR="00DD0887" w:rsidRPr="00DD0887">
        <w:rPr>
          <w:rFonts w:ascii="Arial" w:hAnsi="Arial" w:cs="Arial"/>
          <w:sz w:val="24"/>
          <w:szCs w:val="24"/>
          <w:lang w:val="en-US"/>
        </w:rPr>
        <w:t>mAb</w:t>
      </w:r>
      <w:proofErr w:type="spellEnd"/>
      <w:r w:rsidR="00DD0887" w:rsidRPr="00DD0887">
        <w:rPr>
          <w:rFonts w:ascii="Arial" w:hAnsi="Arial" w:cs="Arial"/>
          <w:sz w:val="24"/>
          <w:szCs w:val="24"/>
          <w:lang w:val="en-US"/>
        </w:rPr>
        <w:t xml:space="preserve"> 3). Association with h-RTK-ECD-His </w:t>
      </w:r>
      <w:r w:rsidR="00DD0887">
        <w:rPr>
          <w:rFonts w:ascii="Arial" w:hAnsi="Arial" w:cs="Arial"/>
          <w:sz w:val="24"/>
          <w:szCs w:val="24"/>
          <w:lang w:val="en-US"/>
        </w:rPr>
        <w:t>at</w:t>
      </w:r>
      <w:r w:rsidR="008900B2">
        <w:rPr>
          <w:rFonts w:ascii="Arial" w:hAnsi="Arial" w:cs="Arial"/>
          <w:sz w:val="24"/>
          <w:szCs w:val="24"/>
          <w:lang w:val="en-US"/>
        </w:rPr>
        <w:t xml:space="preserve"> 6.25 nM, 12.5 nM, 25 nM, 50 nM and 100 nM</w:t>
      </w:r>
      <w:r w:rsidR="00DD0887">
        <w:rPr>
          <w:rFonts w:ascii="Arial" w:hAnsi="Arial" w:cs="Arial"/>
          <w:sz w:val="24"/>
          <w:szCs w:val="24"/>
          <w:lang w:val="en-US"/>
        </w:rPr>
        <w:t xml:space="preserve"> </w:t>
      </w:r>
      <w:r w:rsidR="00DD0887" w:rsidRPr="00DD0887">
        <w:rPr>
          <w:rFonts w:ascii="Arial" w:hAnsi="Arial" w:cs="Arial"/>
          <w:sz w:val="24"/>
          <w:szCs w:val="24"/>
          <w:lang w:val="en-US"/>
        </w:rPr>
        <w:t xml:space="preserve">concentrations was measured for </w:t>
      </w:r>
      <w:r w:rsidR="008900B2">
        <w:rPr>
          <w:rFonts w:ascii="Arial" w:hAnsi="Arial" w:cs="Arial"/>
          <w:sz w:val="24"/>
          <w:szCs w:val="24"/>
          <w:lang w:val="en-US"/>
        </w:rPr>
        <w:t>450</w:t>
      </w:r>
      <w:r w:rsidR="00DD0887" w:rsidRPr="00DD0887">
        <w:rPr>
          <w:rFonts w:ascii="Arial" w:hAnsi="Arial" w:cs="Arial"/>
          <w:sz w:val="24"/>
          <w:szCs w:val="24"/>
          <w:lang w:val="en-US"/>
        </w:rPr>
        <w:t xml:space="preserve"> s. Dissociation was performed for </w:t>
      </w:r>
      <w:r w:rsidR="008900B2">
        <w:rPr>
          <w:rFonts w:ascii="Arial" w:hAnsi="Arial" w:cs="Arial"/>
          <w:sz w:val="24"/>
          <w:szCs w:val="24"/>
          <w:lang w:val="en-US"/>
        </w:rPr>
        <w:t>1200</w:t>
      </w:r>
      <w:r w:rsidR="00DD0887" w:rsidRPr="00DD0887">
        <w:rPr>
          <w:rFonts w:ascii="Arial" w:hAnsi="Arial" w:cs="Arial"/>
          <w:sz w:val="24"/>
          <w:szCs w:val="24"/>
          <w:lang w:val="en-US"/>
        </w:rPr>
        <w:t xml:space="preserve"> s. Binding curves (colored lines) were fitted with a 1:1 interaction model (</w:t>
      </w:r>
      <w:r w:rsidR="008900B2" w:rsidRPr="00DD0887">
        <w:rPr>
          <w:rFonts w:ascii="Arial" w:hAnsi="Arial" w:cs="Arial"/>
          <w:sz w:val="24"/>
          <w:szCs w:val="24"/>
          <w:lang w:val="en-US"/>
        </w:rPr>
        <w:t>global fitting</w:t>
      </w:r>
      <w:r w:rsidR="008900B2">
        <w:rPr>
          <w:rFonts w:ascii="Arial" w:hAnsi="Arial" w:cs="Arial"/>
          <w:sz w:val="24"/>
          <w:szCs w:val="24"/>
          <w:lang w:val="en-US"/>
        </w:rPr>
        <w:t>,</w:t>
      </w:r>
      <w:r w:rsidR="008900B2" w:rsidRPr="00DD0887">
        <w:rPr>
          <w:rFonts w:ascii="Arial" w:hAnsi="Arial" w:cs="Arial"/>
          <w:sz w:val="24"/>
          <w:szCs w:val="24"/>
          <w:lang w:val="en-US"/>
        </w:rPr>
        <w:t xml:space="preserve"> </w:t>
      </w:r>
      <w:r w:rsidR="007A016B">
        <w:rPr>
          <w:rFonts w:ascii="Arial" w:hAnsi="Arial" w:cs="Arial"/>
          <w:sz w:val="24"/>
          <w:szCs w:val="24"/>
          <w:lang w:val="en-US"/>
        </w:rPr>
        <w:t xml:space="preserve">red lines). </w:t>
      </w:r>
    </w:p>
    <w:p w:rsidR="007C5D3D" w:rsidRPr="007A016B" w:rsidRDefault="007C5D3D" w:rsidP="007C5D3D">
      <w:pPr>
        <w:tabs>
          <w:tab w:val="left" w:pos="1020"/>
        </w:tabs>
        <w:spacing w:after="0" w:line="480" w:lineRule="auto"/>
        <w:jc w:val="both"/>
        <w:rPr>
          <w:rFonts w:cs="Arial"/>
          <w:b/>
          <w:lang w:val="en-US"/>
        </w:rPr>
      </w:pPr>
    </w:p>
    <w:p w:rsidR="00485171" w:rsidRPr="007A016B" w:rsidRDefault="00485171" w:rsidP="00B97D3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485171" w:rsidRPr="0072060E" w:rsidRDefault="00485171" w:rsidP="00485171">
      <w:pPr>
        <w:rPr>
          <w:rFonts w:ascii="Calibri" w:hAnsi="Calibri"/>
          <w:noProof/>
        </w:rPr>
      </w:pPr>
      <w:r w:rsidRPr="0072060E">
        <w:rPr>
          <w:rFonts w:ascii="Calibri" w:hAnsi="Calibri"/>
          <w:noProof/>
        </w:rPr>
        <w:t>References</w:t>
      </w:r>
    </w:p>
    <w:p w:rsidR="00485171" w:rsidRDefault="00485171" w:rsidP="00485171">
      <w:pPr>
        <w:tabs>
          <w:tab w:val="left" w:pos="0"/>
        </w:tabs>
        <w:spacing w:after="0" w:line="240" w:lineRule="auto"/>
        <w:rPr>
          <w:rFonts w:ascii="Calibri" w:hAnsi="Calibri"/>
          <w:noProof/>
          <w:lang w:val="en-US"/>
        </w:rPr>
      </w:pPr>
      <w:r w:rsidRPr="0072060E">
        <w:rPr>
          <w:rFonts w:ascii="Calibri" w:hAnsi="Calibri"/>
          <w:noProof/>
        </w:rPr>
        <w:t xml:space="preserve">[1] Krah, S., Schroter, C., Eller, C., Rhiel, L., Rasche, N. </w:t>
      </w:r>
      <w:r w:rsidRPr="0072060E">
        <w:rPr>
          <w:rFonts w:ascii="Calibri" w:hAnsi="Calibri"/>
          <w:i/>
          <w:noProof/>
        </w:rPr>
        <w:t>et al.</w:t>
      </w:r>
      <w:r w:rsidRPr="0072060E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  <w:lang w:val="en-US"/>
        </w:rPr>
        <w:t>Generation of human bispecific common light chain antibodies by combining animal immunization and yeast display. Protein Eng Des Sel 2017.</w:t>
      </w:r>
    </w:p>
    <w:p w:rsidR="00485171" w:rsidRDefault="00485171" w:rsidP="00485171">
      <w:pPr>
        <w:tabs>
          <w:tab w:val="left" w:pos="0"/>
        </w:tabs>
        <w:spacing w:after="0" w:line="240" w:lineRule="auto"/>
        <w:rPr>
          <w:rFonts w:ascii="Calibri" w:hAnsi="Calibri"/>
          <w:noProof/>
          <w:lang w:val="en-US"/>
        </w:rPr>
      </w:pPr>
    </w:p>
    <w:p w:rsidR="00870A4D" w:rsidRPr="00DD0887" w:rsidRDefault="00870A4D" w:rsidP="00B97D3E">
      <w:pPr>
        <w:spacing w:after="0" w:line="360" w:lineRule="auto"/>
        <w:rPr>
          <w:lang w:val="en-US"/>
        </w:rPr>
      </w:pPr>
    </w:p>
    <w:sectPr w:rsidR="00870A4D" w:rsidRPr="00DD0887" w:rsidSect="00A1156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FE2" w:rsidRDefault="00525FE2" w:rsidP="00066A21">
      <w:pPr>
        <w:spacing w:after="0" w:line="240" w:lineRule="auto"/>
      </w:pPr>
      <w:r>
        <w:separator/>
      </w:r>
    </w:p>
  </w:endnote>
  <w:endnote w:type="continuationSeparator" w:id="0">
    <w:p w:rsidR="00525FE2" w:rsidRDefault="00525FE2" w:rsidP="000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4758"/>
      <w:docPartObj>
        <w:docPartGallery w:val="Page Numbers (Bottom of Page)"/>
        <w:docPartUnique/>
      </w:docPartObj>
    </w:sdtPr>
    <w:sdtContent>
      <w:p w:rsidR="007D74C6" w:rsidRDefault="00974DD8">
        <w:pPr>
          <w:pStyle w:val="Footer"/>
          <w:jc w:val="right"/>
        </w:pPr>
        <w:r>
          <w:fldChar w:fldCharType="begin"/>
        </w:r>
        <w:r w:rsidR="007D74C6">
          <w:instrText xml:space="preserve"> PAGE   \* MERGEFORMAT </w:instrText>
        </w:r>
        <w:r>
          <w:fldChar w:fldCharType="separate"/>
        </w:r>
        <w:r w:rsidR="00BB1E6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D74C6" w:rsidRDefault="007D74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FE2" w:rsidRDefault="00525FE2" w:rsidP="00066A21">
      <w:pPr>
        <w:spacing w:after="0" w:line="240" w:lineRule="auto"/>
      </w:pPr>
      <w:r>
        <w:separator/>
      </w:r>
    </w:p>
  </w:footnote>
  <w:footnote w:type="continuationSeparator" w:id="0">
    <w:p w:rsidR="00525FE2" w:rsidRDefault="00525FE2" w:rsidP="00066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REFMGR.InstantFormat" w:val="&lt;ENInstantFormat&gt;&lt;Enabled&gt;1&lt;/Enabled&gt;&lt;ScanUnformatted&gt;1&lt;/ScanUnformatted&gt;&lt;ScanChanges&gt;1&lt;/ScanChanges&gt;&lt;/ENInstantFormat&gt;"/>
    <w:docVar w:name="REFMGR.Libraries" w:val="&lt;ENLibraries&gt;&lt;Libraries&gt;&lt;item&gt;paper&lt;/item&gt;&lt;/Libraries&gt;&lt;/ENLibraries&gt;"/>
  </w:docVars>
  <w:rsids>
    <w:rsidRoot w:val="003B24A8"/>
    <w:rsid w:val="00016344"/>
    <w:rsid w:val="00040FFC"/>
    <w:rsid w:val="00041E5C"/>
    <w:rsid w:val="00066A21"/>
    <w:rsid w:val="00073BB5"/>
    <w:rsid w:val="00081B39"/>
    <w:rsid w:val="0009562E"/>
    <w:rsid w:val="000A07B7"/>
    <w:rsid w:val="000A358A"/>
    <w:rsid w:val="000D1FB1"/>
    <w:rsid w:val="001028A1"/>
    <w:rsid w:val="00105E66"/>
    <w:rsid w:val="00107BCC"/>
    <w:rsid w:val="001142DA"/>
    <w:rsid w:val="001315EB"/>
    <w:rsid w:val="0015229F"/>
    <w:rsid w:val="001539B0"/>
    <w:rsid w:val="001575B1"/>
    <w:rsid w:val="001669E1"/>
    <w:rsid w:val="001C132D"/>
    <w:rsid w:val="001C6174"/>
    <w:rsid w:val="001D02B0"/>
    <w:rsid w:val="001D1C20"/>
    <w:rsid w:val="001E7214"/>
    <w:rsid w:val="001F23BC"/>
    <w:rsid w:val="002063E7"/>
    <w:rsid w:val="002078A3"/>
    <w:rsid w:val="00223066"/>
    <w:rsid w:val="00236AFC"/>
    <w:rsid w:val="00270980"/>
    <w:rsid w:val="0028241B"/>
    <w:rsid w:val="00312518"/>
    <w:rsid w:val="00313202"/>
    <w:rsid w:val="003351C4"/>
    <w:rsid w:val="00337FCC"/>
    <w:rsid w:val="00371D75"/>
    <w:rsid w:val="003928B8"/>
    <w:rsid w:val="003933B0"/>
    <w:rsid w:val="00395BFF"/>
    <w:rsid w:val="0039760F"/>
    <w:rsid w:val="003A68E4"/>
    <w:rsid w:val="003B24A8"/>
    <w:rsid w:val="003B4870"/>
    <w:rsid w:val="003C0CB9"/>
    <w:rsid w:val="003C636A"/>
    <w:rsid w:val="003E138E"/>
    <w:rsid w:val="003F6FDC"/>
    <w:rsid w:val="00425465"/>
    <w:rsid w:val="00441EA0"/>
    <w:rsid w:val="00446FAE"/>
    <w:rsid w:val="0045790C"/>
    <w:rsid w:val="00461B02"/>
    <w:rsid w:val="00485171"/>
    <w:rsid w:val="004942CA"/>
    <w:rsid w:val="004B77FB"/>
    <w:rsid w:val="004D676B"/>
    <w:rsid w:val="004F03AD"/>
    <w:rsid w:val="00525FE2"/>
    <w:rsid w:val="005416D7"/>
    <w:rsid w:val="00542C6E"/>
    <w:rsid w:val="00550F52"/>
    <w:rsid w:val="005A62AD"/>
    <w:rsid w:val="005B4163"/>
    <w:rsid w:val="005F3AB1"/>
    <w:rsid w:val="005F6ED0"/>
    <w:rsid w:val="00622E14"/>
    <w:rsid w:val="00626242"/>
    <w:rsid w:val="0064066A"/>
    <w:rsid w:val="00644AB9"/>
    <w:rsid w:val="00684D13"/>
    <w:rsid w:val="00687B18"/>
    <w:rsid w:val="006B746D"/>
    <w:rsid w:val="006E03F3"/>
    <w:rsid w:val="006E1031"/>
    <w:rsid w:val="00700488"/>
    <w:rsid w:val="0072060E"/>
    <w:rsid w:val="00724EAA"/>
    <w:rsid w:val="007352D2"/>
    <w:rsid w:val="0074715C"/>
    <w:rsid w:val="00755A26"/>
    <w:rsid w:val="007A016B"/>
    <w:rsid w:val="007B3327"/>
    <w:rsid w:val="007B5F5F"/>
    <w:rsid w:val="007C08AF"/>
    <w:rsid w:val="007C0A9F"/>
    <w:rsid w:val="007C228A"/>
    <w:rsid w:val="007C251F"/>
    <w:rsid w:val="007C5D3D"/>
    <w:rsid w:val="007D74C6"/>
    <w:rsid w:val="0081264E"/>
    <w:rsid w:val="00837B8B"/>
    <w:rsid w:val="00860C28"/>
    <w:rsid w:val="00870A4D"/>
    <w:rsid w:val="008900B2"/>
    <w:rsid w:val="008B2D9E"/>
    <w:rsid w:val="008B75BE"/>
    <w:rsid w:val="008C6B99"/>
    <w:rsid w:val="008E30A6"/>
    <w:rsid w:val="008F200C"/>
    <w:rsid w:val="009249C1"/>
    <w:rsid w:val="0093470E"/>
    <w:rsid w:val="0095060F"/>
    <w:rsid w:val="00951D8C"/>
    <w:rsid w:val="00974DD8"/>
    <w:rsid w:val="009A158B"/>
    <w:rsid w:val="00A11567"/>
    <w:rsid w:val="00A20756"/>
    <w:rsid w:val="00A327F6"/>
    <w:rsid w:val="00A53A65"/>
    <w:rsid w:val="00A87BBC"/>
    <w:rsid w:val="00A94FB9"/>
    <w:rsid w:val="00A9610D"/>
    <w:rsid w:val="00AC3571"/>
    <w:rsid w:val="00AC37F8"/>
    <w:rsid w:val="00AF440D"/>
    <w:rsid w:val="00B0144F"/>
    <w:rsid w:val="00B2304E"/>
    <w:rsid w:val="00B30380"/>
    <w:rsid w:val="00B368F0"/>
    <w:rsid w:val="00B4289B"/>
    <w:rsid w:val="00B81A06"/>
    <w:rsid w:val="00B97D3E"/>
    <w:rsid w:val="00BB1E67"/>
    <w:rsid w:val="00BB2368"/>
    <w:rsid w:val="00BC5366"/>
    <w:rsid w:val="00BC7C59"/>
    <w:rsid w:val="00BD43BB"/>
    <w:rsid w:val="00BD57E2"/>
    <w:rsid w:val="00BD6A6B"/>
    <w:rsid w:val="00BE7725"/>
    <w:rsid w:val="00BE7BC0"/>
    <w:rsid w:val="00C024B0"/>
    <w:rsid w:val="00C1330C"/>
    <w:rsid w:val="00C15886"/>
    <w:rsid w:val="00C20CDF"/>
    <w:rsid w:val="00C24468"/>
    <w:rsid w:val="00C36338"/>
    <w:rsid w:val="00C537FA"/>
    <w:rsid w:val="00C61DC6"/>
    <w:rsid w:val="00C85A8B"/>
    <w:rsid w:val="00C8728A"/>
    <w:rsid w:val="00CA0038"/>
    <w:rsid w:val="00CC7FDB"/>
    <w:rsid w:val="00CD518E"/>
    <w:rsid w:val="00CE7A99"/>
    <w:rsid w:val="00CF2472"/>
    <w:rsid w:val="00CF4C0D"/>
    <w:rsid w:val="00D20456"/>
    <w:rsid w:val="00D22B1A"/>
    <w:rsid w:val="00D31950"/>
    <w:rsid w:val="00D36AA9"/>
    <w:rsid w:val="00D418FD"/>
    <w:rsid w:val="00D43302"/>
    <w:rsid w:val="00D91495"/>
    <w:rsid w:val="00DB4A56"/>
    <w:rsid w:val="00DB7B9A"/>
    <w:rsid w:val="00DD0887"/>
    <w:rsid w:val="00DF461B"/>
    <w:rsid w:val="00DF5CFC"/>
    <w:rsid w:val="00DF7423"/>
    <w:rsid w:val="00DF7C63"/>
    <w:rsid w:val="00E02BA6"/>
    <w:rsid w:val="00E13DE9"/>
    <w:rsid w:val="00E34B6F"/>
    <w:rsid w:val="00E50EA2"/>
    <w:rsid w:val="00EA05C8"/>
    <w:rsid w:val="00EB1ED3"/>
    <w:rsid w:val="00ED7BB1"/>
    <w:rsid w:val="00F0654B"/>
    <w:rsid w:val="00F206D4"/>
    <w:rsid w:val="00F37845"/>
    <w:rsid w:val="00F44E3D"/>
    <w:rsid w:val="00F552FA"/>
    <w:rsid w:val="00F6703C"/>
    <w:rsid w:val="00F7001A"/>
    <w:rsid w:val="00FC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67"/>
  </w:style>
  <w:style w:type="paragraph" w:styleId="Heading1">
    <w:name w:val="heading 1"/>
    <w:basedOn w:val="Normal"/>
    <w:link w:val="Heading1Char"/>
    <w:uiPriority w:val="9"/>
    <w:qFormat/>
    <w:rsid w:val="00724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870A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4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4EA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DefaultParagraphFont"/>
    <w:uiPriority w:val="99"/>
    <w:unhideWhenUsed/>
    <w:rsid w:val="00724E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6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A21"/>
  </w:style>
  <w:style w:type="paragraph" w:styleId="Footer">
    <w:name w:val="footer"/>
    <w:basedOn w:val="Normal"/>
    <w:link w:val="FooterChar"/>
    <w:uiPriority w:val="99"/>
    <w:unhideWhenUsed/>
    <w:rsid w:val="00066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21"/>
  </w:style>
  <w:style w:type="character" w:styleId="CommentReference">
    <w:name w:val="annotation reference"/>
    <w:basedOn w:val="DefaultParagraphFont"/>
    <w:uiPriority w:val="99"/>
    <w:semiHidden/>
    <w:unhideWhenUsed/>
    <w:rsid w:val="008B2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D9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A0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5A62A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TableNormal"/>
    <w:uiPriority w:val="52"/>
    <w:rsid w:val="0031251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6Colorful">
    <w:name w:val="Grid Table 6 Colorful"/>
    <w:basedOn w:val="TableNormal"/>
    <w:uiPriority w:val="51"/>
    <w:rsid w:val="0031251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0A35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3220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5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0828">
                                  <w:marLeft w:val="12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176859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2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85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73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3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53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74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71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70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95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64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881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1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2695-942D-4388-B30F-22AD1964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Merck KGaA, Darmstadt, Germany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X152394</dc:creator>
  <cp:lastModifiedBy>0013235</cp:lastModifiedBy>
  <cp:revision>8</cp:revision>
  <cp:lastPrinted>2014-06-05T15:59:00Z</cp:lastPrinted>
  <dcterms:created xsi:type="dcterms:W3CDTF">2018-06-24T12:39:00Z</dcterms:created>
  <dcterms:modified xsi:type="dcterms:W3CDTF">2018-07-28T08:41:00Z</dcterms:modified>
</cp:coreProperties>
</file>