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1E12C" w14:textId="7A532A84" w:rsidR="00771AC0" w:rsidRDefault="00771AC0" w:rsidP="00771AC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F51C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</w:p>
    <w:p w14:paraId="3E674D46" w14:textId="27368767" w:rsidR="001946ED" w:rsidRPr="00136F27" w:rsidRDefault="001946ED" w:rsidP="001946E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Additional Data to the experimental part</w:t>
      </w:r>
      <w:r w:rsidR="006E5309"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E5309">
        <w:rPr>
          <w:rFonts w:ascii="Times New Roman" w:hAnsi="Times New Roman" w:cs="Times New Roman"/>
          <w:sz w:val="24"/>
          <w:szCs w:val="24"/>
          <w:lang w:val="en-US"/>
        </w:rPr>
        <w:t>Summary of the total temperature curves used for the post treatment and the set-up for the m</w:t>
      </w:r>
      <w:r w:rsidR="006E5309" w:rsidRPr="00B72DA7">
        <w:rPr>
          <w:rFonts w:ascii="Times New Roman" w:hAnsi="Times New Roman" w:cs="Times New Roman"/>
          <w:sz w:val="24"/>
          <w:szCs w:val="24"/>
          <w:lang w:val="en-US"/>
        </w:rPr>
        <w:t xml:space="preserve">easurement of the </w:t>
      </w:r>
      <w:r w:rsidR="006E5309">
        <w:rPr>
          <w:rFonts w:ascii="Times New Roman" w:hAnsi="Times New Roman" w:cs="Times New Roman"/>
          <w:sz w:val="24"/>
          <w:szCs w:val="24"/>
          <w:lang w:val="en-US"/>
        </w:rPr>
        <w:t>high-Q resonators.</w:t>
      </w:r>
    </w:p>
    <w:p w14:paraId="54EFDE5E" w14:textId="4A24679A" w:rsidR="001946ED" w:rsidRDefault="001946ED" w:rsidP="00771AC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4B70D62" w14:textId="77777777" w:rsidR="000D6262" w:rsidRPr="00D7217B" w:rsidRDefault="000D6262" w:rsidP="000D6262">
      <w:pPr>
        <w:keepNext/>
        <w:spacing w:line="480" w:lineRule="auto"/>
        <w:jc w:val="center"/>
      </w:pPr>
      <w:r w:rsidRPr="00D7217B">
        <w:rPr>
          <w:noProof/>
        </w:rPr>
        <w:drawing>
          <wp:inline distT="0" distB="0" distL="0" distR="0" wp14:anchorId="1200E62E" wp14:editId="33512EB0">
            <wp:extent cx="3290400" cy="2520000"/>
            <wp:effectExtent l="0" t="0" r="5715" b="0"/>
            <wp:docPr id="2" name="Grafik 2" descr="Ein Bild, das Text, Reihe, Diagramm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Reihe, Diagramm, Zah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92943" w14:textId="772621BE" w:rsidR="000D6262" w:rsidRDefault="000D6262" w:rsidP="000D6262">
      <w:pPr>
        <w:pStyle w:val="Beschriftung"/>
        <w:spacing w:line="480" w:lineRule="auto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  <w:bookmarkStart w:id="0" w:name="_Ref104889170"/>
      <w:r w:rsidRPr="00F909E3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Figure </w:t>
      </w:r>
      <w:bookmarkEnd w:id="0"/>
      <w:r w:rsidR="00F33FB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>1</w:t>
      </w:r>
      <w:r w:rsidRPr="00F909E3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>:</w:t>
      </w:r>
      <w:r w:rsidRPr="00F909E3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Combined </w:t>
      </w:r>
      <w:proofErr w:type="spellStart"/>
      <w:r w:rsidRPr="00F909E3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debinding</w:t>
      </w:r>
      <w:proofErr w:type="spellEnd"/>
      <w:r w:rsidRPr="00F909E3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and sintering curves</w:t>
      </w:r>
      <w:r w:rsidRPr="00F909E3">
        <w:rPr>
          <w:rStyle w:val="Kommentarzeichen"/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</w:t>
      </w:r>
      <w:r w:rsidRPr="00F909E3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with variation of the maximum temperature.</w:t>
      </w:r>
    </w:p>
    <w:p w14:paraId="3E5CAF1F" w14:textId="77777777" w:rsidR="000D6262" w:rsidRDefault="000D6262" w:rsidP="00771AC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6918CA8" w14:textId="77777777" w:rsidR="0051744B" w:rsidRDefault="0051744B" w:rsidP="0051744B">
      <w:pPr>
        <w:keepNext/>
        <w:spacing w:line="480" w:lineRule="auto"/>
        <w:jc w:val="center"/>
      </w:pPr>
      <w:r w:rsidRPr="00D7217B">
        <w:rPr>
          <w:noProof/>
          <w:sz w:val="16"/>
          <w:szCs w:val="16"/>
          <w:lang w:val="tr-TR" w:eastAsia="tr-TR"/>
        </w:rPr>
        <w:drawing>
          <wp:inline distT="0" distB="0" distL="0" distR="0" wp14:anchorId="0D937276" wp14:editId="6C9AC346">
            <wp:extent cx="3769200" cy="2520000"/>
            <wp:effectExtent l="0" t="0" r="3175" b="0"/>
            <wp:docPr id="8" name="Grafik 8" descr="Ein Bild, das Maschine, Armaturenbrett, Elektronik, medizinische Ausrüst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Maschine, Armaturenbrett, Elektronik, medizinische Ausrüst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6C742" w14:textId="0CE963CC" w:rsidR="0051744B" w:rsidRPr="00D7217B" w:rsidRDefault="0051744B" w:rsidP="0051744B">
      <w:pPr>
        <w:pStyle w:val="Beschriftung"/>
        <w:jc w:val="center"/>
        <w:rPr>
          <w:rFonts w:ascii="Arial" w:hAnsi="Arial" w:cs="Arial"/>
          <w:lang w:val="en-US"/>
        </w:rPr>
      </w:pPr>
      <w:r w:rsidRPr="0051744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Figure </w:t>
      </w:r>
      <w:r w:rsidR="00F33FB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>S</w:t>
      </w:r>
      <w:r w:rsidR="000D6262" w:rsidRPr="000D626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>2</w:t>
      </w:r>
      <w:r w:rsidRPr="0051744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>:</w:t>
      </w:r>
      <w:r w:rsidRPr="0051744B">
        <w:rPr>
          <w:color w:val="auto"/>
          <w:lang w:val="en-US"/>
        </w:rPr>
        <w:t xml:space="preserve"> </w:t>
      </w:r>
      <w:r w:rsidRPr="00F909E3">
        <w:rPr>
          <w:rFonts w:ascii="Times New Roman" w:hAnsi="Times New Roman" w:cs="Times New Roman"/>
          <w:bCs/>
          <w:i w:val="0"/>
          <w:noProof/>
          <w:color w:val="auto"/>
          <w:sz w:val="24"/>
          <w:szCs w:val="24"/>
          <w:lang w:val="en-US"/>
        </w:rPr>
        <w:t>Set-up for the characterization of the dielectric properties of the high-Q resonator.</w:t>
      </w:r>
    </w:p>
    <w:p w14:paraId="19AF9FD7" w14:textId="4F5638E8" w:rsidR="00176838" w:rsidRDefault="00176838">
      <w:pPr>
        <w:rPr>
          <w:lang w:val="en-US"/>
        </w:rPr>
      </w:pPr>
      <w:r>
        <w:rPr>
          <w:lang w:val="en-US"/>
        </w:rPr>
        <w:br w:type="page"/>
      </w:r>
    </w:p>
    <w:p w14:paraId="0ABCEA14" w14:textId="5C0D5CCF" w:rsidR="00D05E20" w:rsidRPr="009F51CB" w:rsidRDefault="00A0411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F51CB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Supplementary </w:t>
      </w:r>
      <w:r w:rsidR="00771AC0">
        <w:rPr>
          <w:rFonts w:ascii="Times New Roman" w:hAnsi="Times New Roman" w:cs="Times New Roman"/>
          <w:b/>
          <w:bCs/>
          <w:sz w:val="24"/>
          <w:szCs w:val="24"/>
          <w:lang w:val="en-US"/>
        </w:rPr>
        <w:t>B</w:t>
      </w:r>
    </w:p>
    <w:p w14:paraId="7FADE78E" w14:textId="6BF64DD2" w:rsidR="00D95F3D" w:rsidRPr="00136F27" w:rsidRDefault="00136F27" w:rsidP="001946E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Examples of light microscope investigation of Al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high-</w:t>
      </w:r>
      <w:r w:rsidR="001946ED">
        <w:rPr>
          <w:rFonts w:ascii="Times New Roman" w:hAnsi="Times New Roman" w:cs="Times New Roman"/>
          <w:sz w:val="24"/>
          <w:szCs w:val="24"/>
          <w:lang w:val="en-US"/>
        </w:rPr>
        <w:t>Q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resonators sintered at different temperatures ranging from 1250 °C – 1650 °C with the same magnification in all pictures. This shows the application of the knowledge about the shrinkage factors during the temperature treatment to create similar sized structures.</w:t>
      </w:r>
    </w:p>
    <w:p w14:paraId="2C30695E" w14:textId="4B368262" w:rsidR="00DB59FE" w:rsidRPr="00B72DA7" w:rsidRDefault="00DB59FE" w:rsidP="00DB59FE">
      <w:pPr>
        <w:keepNext/>
        <w:rPr>
          <w:rFonts w:ascii="Times New Roman" w:hAnsi="Times New Roman" w:cs="Times New Roman"/>
          <w:sz w:val="24"/>
          <w:szCs w:val="24"/>
        </w:rPr>
      </w:pPr>
      <w:r w:rsidRPr="00B72DA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06CD5B4" wp14:editId="3D383391">
            <wp:extent cx="2790825" cy="1852848"/>
            <wp:effectExtent l="0" t="0" r="0" b="0"/>
            <wp:docPr id="101449386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730" cy="185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DA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653E672" wp14:editId="6D90DF9C">
            <wp:extent cx="2790590" cy="1851768"/>
            <wp:effectExtent l="0" t="0" r="0" b="0"/>
            <wp:docPr id="3490991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09916" name="Grafik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590" cy="185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319D3" w14:textId="70A640A1" w:rsidR="00DB59FE" w:rsidRPr="00136F27" w:rsidRDefault="00DB59FE" w:rsidP="00DB59FE">
      <w:pPr>
        <w:pStyle w:val="Beschriftung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  <w:r w:rsidRPr="00136F2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Figure </w:t>
      </w:r>
      <w:r w:rsidR="00F33FB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>S</w:t>
      </w:r>
      <w:r w:rsidR="000D6262" w:rsidRPr="000D626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>3</w:t>
      </w:r>
      <w:r w:rsidRPr="00136F2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>:</w:t>
      </w:r>
      <w:r w:rsidRP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Sample</w:t>
      </w:r>
      <w:r w:rsidR="00136F27" w:rsidRP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sintered at </w:t>
      </w:r>
      <w:r w:rsidRP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1250 °C</w:t>
      </w:r>
      <w:r w:rsid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.</w:t>
      </w:r>
    </w:p>
    <w:p w14:paraId="69C364AA" w14:textId="07F9AB1F" w:rsidR="000A49E3" w:rsidRPr="00136F27" w:rsidRDefault="000A49E3" w:rsidP="000A49E3">
      <w:pPr>
        <w:rPr>
          <w:lang w:val="en-US"/>
        </w:rPr>
      </w:pPr>
    </w:p>
    <w:p w14:paraId="1026842E" w14:textId="30A989DD" w:rsidR="000A49E3" w:rsidRPr="00136F27" w:rsidRDefault="000A49E3" w:rsidP="000A49E3">
      <w:pPr>
        <w:rPr>
          <w:lang w:val="en-US"/>
        </w:rPr>
      </w:pPr>
    </w:p>
    <w:p w14:paraId="731AC31E" w14:textId="77777777" w:rsidR="000A49E3" w:rsidRPr="00136F27" w:rsidRDefault="000A49E3" w:rsidP="000A49E3">
      <w:pPr>
        <w:rPr>
          <w:lang w:val="en-US"/>
        </w:rPr>
      </w:pPr>
    </w:p>
    <w:p w14:paraId="38AEB574" w14:textId="761093A4" w:rsidR="00DB59FE" w:rsidRPr="00B72DA7" w:rsidRDefault="00DB59FE" w:rsidP="00DB59FE">
      <w:pPr>
        <w:keepNext/>
        <w:rPr>
          <w:rFonts w:ascii="Times New Roman" w:hAnsi="Times New Roman" w:cs="Times New Roman"/>
          <w:sz w:val="24"/>
          <w:szCs w:val="24"/>
        </w:rPr>
      </w:pPr>
      <w:r w:rsidRPr="00B72DA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5C368A2" wp14:editId="27150C98">
            <wp:extent cx="2796730" cy="1855843"/>
            <wp:effectExtent l="0" t="0" r="3810" b="0"/>
            <wp:docPr id="752980312" name="Grafik 752980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980312" name="Grafik 7529803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730" cy="185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DA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26F5CCC" wp14:editId="43C2E697">
            <wp:extent cx="2790588" cy="1851768"/>
            <wp:effectExtent l="0" t="0" r="0" b="0"/>
            <wp:docPr id="1601602908" name="Grafik 1601602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602908" name="Grafik 160160290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588" cy="185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3E275" w14:textId="35975B3C" w:rsidR="00DB59FE" w:rsidRPr="00B72DA7" w:rsidRDefault="00DB59FE" w:rsidP="00DB59FE">
      <w:pPr>
        <w:pStyle w:val="Beschriftung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  <w:r w:rsidRPr="00136F2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Figure </w:t>
      </w:r>
      <w:r w:rsidR="00F33FB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>S</w:t>
      </w:r>
      <w:r w:rsidR="000D626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>4</w:t>
      </w:r>
      <w:r w:rsidRPr="00136F2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>:</w:t>
      </w:r>
      <w:r w:rsidRP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Sample</w:t>
      </w:r>
      <w:r w:rsidR="00136F27" w:rsidRP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sintered at </w:t>
      </w:r>
      <w:r w:rsidRP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1350 °C</w:t>
      </w:r>
      <w:r w:rsidR="00136F27" w:rsidRP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.</w:t>
      </w:r>
    </w:p>
    <w:p w14:paraId="2454C267" w14:textId="77777777" w:rsidR="000A49E3" w:rsidRPr="00136F27" w:rsidRDefault="000A49E3" w:rsidP="00DB59FE">
      <w:pPr>
        <w:keepNext/>
        <w:rPr>
          <w:rFonts w:ascii="Times New Roman" w:hAnsi="Times New Roman" w:cs="Times New Roman"/>
          <w:sz w:val="24"/>
          <w:szCs w:val="24"/>
          <w:lang w:val="en-US"/>
        </w:rPr>
      </w:pPr>
    </w:p>
    <w:p w14:paraId="7E10B71F" w14:textId="77777777" w:rsidR="000A49E3" w:rsidRPr="00136F27" w:rsidRDefault="000A49E3" w:rsidP="00DB59FE">
      <w:pPr>
        <w:keepNext/>
        <w:rPr>
          <w:rFonts w:ascii="Times New Roman" w:hAnsi="Times New Roman" w:cs="Times New Roman"/>
          <w:sz w:val="24"/>
          <w:szCs w:val="24"/>
          <w:lang w:val="en-US"/>
        </w:rPr>
      </w:pPr>
    </w:p>
    <w:p w14:paraId="68773B77" w14:textId="77777777" w:rsidR="000A49E3" w:rsidRPr="00136F27" w:rsidRDefault="000A49E3" w:rsidP="00DB59FE">
      <w:pPr>
        <w:keepNext/>
        <w:rPr>
          <w:rFonts w:ascii="Times New Roman" w:hAnsi="Times New Roman" w:cs="Times New Roman"/>
          <w:sz w:val="24"/>
          <w:szCs w:val="24"/>
          <w:lang w:val="en-US"/>
        </w:rPr>
      </w:pPr>
    </w:p>
    <w:p w14:paraId="01FD6264" w14:textId="624E148C" w:rsidR="00DB59FE" w:rsidRPr="00B72DA7" w:rsidRDefault="00DB59FE" w:rsidP="00DB59FE">
      <w:pPr>
        <w:keepNext/>
        <w:rPr>
          <w:rFonts w:ascii="Times New Roman" w:hAnsi="Times New Roman" w:cs="Times New Roman"/>
          <w:sz w:val="24"/>
          <w:szCs w:val="24"/>
        </w:rPr>
      </w:pPr>
      <w:r w:rsidRPr="00B72DA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EF91B96" wp14:editId="6B08982D">
            <wp:extent cx="2796730" cy="1855843"/>
            <wp:effectExtent l="0" t="0" r="3810" b="0"/>
            <wp:docPr id="1700603925" name="Grafik 1700603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603925" name="Grafik 17006039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730" cy="185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DA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8955B64" wp14:editId="15AB632E">
            <wp:extent cx="2790590" cy="1851768"/>
            <wp:effectExtent l="0" t="0" r="0" b="0"/>
            <wp:docPr id="1824210018" name="Grafik 182421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210018" name="Grafik 18242100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590" cy="185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44648" w14:textId="0A93E990" w:rsidR="00DB59FE" w:rsidRPr="00B72DA7" w:rsidRDefault="00DB59FE" w:rsidP="00DB59FE">
      <w:pPr>
        <w:pStyle w:val="Beschriftung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  <w:r w:rsidRPr="00136F2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Figure </w:t>
      </w:r>
      <w:r w:rsidR="00F33FB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>S</w:t>
      </w:r>
      <w:r w:rsidR="000D626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>5</w:t>
      </w:r>
      <w:r w:rsidRPr="00136F2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>:</w:t>
      </w:r>
      <w:r w:rsidRP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Sample</w:t>
      </w:r>
      <w:r w:rsidR="00136F27" w:rsidRP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sintered at </w:t>
      </w:r>
      <w:r w:rsidRP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1450 °C</w:t>
      </w:r>
      <w:r w:rsidR="00136F27" w:rsidRP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.</w:t>
      </w:r>
    </w:p>
    <w:p w14:paraId="14C005B0" w14:textId="77777777" w:rsidR="000A49E3" w:rsidRPr="00136F27" w:rsidRDefault="000A49E3" w:rsidP="00DB59FE">
      <w:pPr>
        <w:keepNext/>
        <w:rPr>
          <w:rFonts w:ascii="Times New Roman" w:hAnsi="Times New Roman" w:cs="Times New Roman"/>
          <w:sz w:val="24"/>
          <w:szCs w:val="24"/>
          <w:lang w:val="en-US"/>
        </w:rPr>
      </w:pPr>
    </w:p>
    <w:p w14:paraId="0FE5D90D" w14:textId="77777777" w:rsidR="000A49E3" w:rsidRPr="00136F27" w:rsidRDefault="000A49E3" w:rsidP="00DB59FE">
      <w:pPr>
        <w:keepNext/>
        <w:rPr>
          <w:rFonts w:ascii="Times New Roman" w:hAnsi="Times New Roman" w:cs="Times New Roman"/>
          <w:sz w:val="24"/>
          <w:szCs w:val="24"/>
          <w:lang w:val="en-US"/>
        </w:rPr>
      </w:pPr>
    </w:p>
    <w:p w14:paraId="32212965" w14:textId="77777777" w:rsidR="000A49E3" w:rsidRPr="00136F27" w:rsidRDefault="000A49E3" w:rsidP="00DB59FE">
      <w:pPr>
        <w:keepNext/>
        <w:rPr>
          <w:rFonts w:ascii="Times New Roman" w:hAnsi="Times New Roman" w:cs="Times New Roman"/>
          <w:sz w:val="24"/>
          <w:szCs w:val="24"/>
          <w:lang w:val="en-US"/>
        </w:rPr>
      </w:pPr>
    </w:p>
    <w:p w14:paraId="3C39765D" w14:textId="1172D59E" w:rsidR="00DB59FE" w:rsidRPr="00B72DA7" w:rsidRDefault="00DB59FE" w:rsidP="00DB59FE">
      <w:pPr>
        <w:keepNext/>
        <w:rPr>
          <w:rFonts w:ascii="Times New Roman" w:hAnsi="Times New Roman" w:cs="Times New Roman"/>
          <w:sz w:val="24"/>
          <w:szCs w:val="24"/>
        </w:rPr>
      </w:pPr>
      <w:r w:rsidRPr="00B72DA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B424A33" wp14:editId="7B0F5135">
            <wp:extent cx="2796729" cy="1855843"/>
            <wp:effectExtent l="0" t="0" r="3810" b="0"/>
            <wp:docPr id="394636308" name="Grafik 394636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636308" name="Grafik 3946363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729" cy="185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DA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4C48350" wp14:editId="5B16217B">
            <wp:extent cx="2790590" cy="1851768"/>
            <wp:effectExtent l="0" t="0" r="0" b="0"/>
            <wp:docPr id="108986482" name="Grafik 108986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86482" name="Grafik 10898648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590" cy="185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E9C64" w14:textId="6773E7D7" w:rsidR="00DB59FE" w:rsidRPr="00B72DA7" w:rsidRDefault="00DB59FE" w:rsidP="00DB59FE">
      <w:pPr>
        <w:pStyle w:val="Beschriftung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  <w:r w:rsidRPr="00136F2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Figure </w:t>
      </w:r>
      <w:r w:rsidR="00F33FB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>S</w:t>
      </w:r>
      <w:r w:rsidR="000D626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>6</w:t>
      </w:r>
      <w:r w:rsidRPr="00136F2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>:</w:t>
      </w:r>
      <w:r w:rsidR="00136F27" w:rsidRPr="00136F2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Sample</w:t>
      </w:r>
      <w:r w:rsidR="00136F27" w:rsidRP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sintered at</w:t>
      </w:r>
      <w:r w:rsidRP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1550 °C</w:t>
      </w:r>
      <w:r w:rsidR="00136F27" w:rsidRP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.</w:t>
      </w:r>
    </w:p>
    <w:p w14:paraId="0966B711" w14:textId="77777777" w:rsidR="000A49E3" w:rsidRPr="00136F27" w:rsidRDefault="000A49E3" w:rsidP="00DB59FE">
      <w:pPr>
        <w:keepNext/>
        <w:rPr>
          <w:rFonts w:ascii="Times New Roman" w:hAnsi="Times New Roman" w:cs="Times New Roman"/>
          <w:sz w:val="24"/>
          <w:szCs w:val="24"/>
          <w:lang w:val="en-US"/>
        </w:rPr>
      </w:pPr>
    </w:p>
    <w:p w14:paraId="7193F84E" w14:textId="77777777" w:rsidR="000A49E3" w:rsidRPr="00136F27" w:rsidRDefault="000A49E3" w:rsidP="00DB59FE">
      <w:pPr>
        <w:keepNext/>
        <w:rPr>
          <w:rFonts w:ascii="Times New Roman" w:hAnsi="Times New Roman" w:cs="Times New Roman"/>
          <w:sz w:val="24"/>
          <w:szCs w:val="24"/>
          <w:lang w:val="en-US"/>
        </w:rPr>
      </w:pPr>
    </w:p>
    <w:p w14:paraId="0E23830B" w14:textId="77777777" w:rsidR="000A49E3" w:rsidRPr="00136F27" w:rsidRDefault="000A49E3" w:rsidP="00DB59FE">
      <w:pPr>
        <w:keepNext/>
        <w:rPr>
          <w:rFonts w:ascii="Times New Roman" w:hAnsi="Times New Roman" w:cs="Times New Roman"/>
          <w:sz w:val="24"/>
          <w:szCs w:val="24"/>
          <w:lang w:val="en-US"/>
        </w:rPr>
      </w:pPr>
    </w:p>
    <w:p w14:paraId="3F8B702A" w14:textId="54A9B8CD" w:rsidR="00DB59FE" w:rsidRPr="00B72DA7" w:rsidRDefault="00DB59FE" w:rsidP="00DB59FE">
      <w:pPr>
        <w:keepNext/>
        <w:rPr>
          <w:rFonts w:ascii="Times New Roman" w:hAnsi="Times New Roman" w:cs="Times New Roman"/>
          <w:sz w:val="24"/>
          <w:szCs w:val="24"/>
        </w:rPr>
      </w:pPr>
      <w:r w:rsidRPr="00B72DA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DDEFB11" wp14:editId="55488B55">
            <wp:extent cx="2796729" cy="1855843"/>
            <wp:effectExtent l="0" t="0" r="3810" b="0"/>
            <wp:docPr id="787540019" name="Grafik 78754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40019" name="Grafik 7875400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729" cy="185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DA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F935E7E" wp14:editId="26ACFBE7">
            <wp:extent cx="2790590" cy="1851768"/>
            <wp:effectExtent l="0" t="0" r="0" b="0"/>
            <wp:docPr id="1217567510" name="Grafik 1217567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567510" name="Grafik 12175675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590" cy="185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ED28E" w14:textId="64921B97" w:rsidR="00DB59FE" w:rsidRPr="006E143D" w:rsidRDefault="00DB59FE" w:rsidP="00B72DA7">
      <w:pPr>
        <w:pStyle w:val="Beschriftung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  <w:r w:rsidRPr="006E143D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Figure </w:t>
      </w:r>
      <w:r w:rsidR="00F33FB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>S</w:t>
      </w:r>
      <w:r w:rsidR="000D626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>7</w:t>
      </w:r>
      <w:r w:rsidRPr="006E143D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>:</w:t>
      </w:r>
      <w:r w:rsidRPr="006E143D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Sample</w:t>
      </w:r>
      <w:r w:rsidR="00136F27" w:rsidRP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sintered at </w:t>
      </w:r>
      <w:r w:rsidRPr="006E143D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1650 °C</w:t>
      </w:r>
      <w:r w:rsid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.</w:t>
      </w:r>
    </w:p>
    <w:p w14:paraId="5D3ED173" w14:textId="5A393117" w:rsidR="006E143D" w:rsidRDefault="006E143D">
      <w:pPr>
        <w:rPr>
          <w:lang w:val="en-US"/>
        </w:rPr>
      </w:pPr>
      <w:r>
        <w:rPr>
          <w:lang w:val="en-US"/>
        </w:rPr>
        <w:br w:type="page"/>
      </w:r>
    </w:p>
    <w:p w14:paraId="7F0C0497" w14:textId="6984FE19" w:rsidR="00374481" w:rsidRPr="00B72DA7" w:rsidRDefault="00374481" w:rsidP="00374481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B72DA7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Supplementary </w:t>
      </w:r>
      <w:r w:rsidR="00207856">
        <w:rPr>
          <w:rFonts w:ascii="Times New Roman" w:hAnsi="Times New Roman" w:cs="Times New Roman"/>
          <w:b/>
          <w:bCs/>
          <w:sz w:val="24"/>
          <w:szCs w:val="24"/>
          <w:lang w:val="en-US"/>
        </w:rPr>
        <w:t>C</w:t>
      </w:r>
    </w:p>
    <w:p w14:paraId="0E200FD5" w14:textId="2EC958E9" w:rsidR="00374481" w:rsidRPr="00B72DA7" w:rsidRDefault="0037448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72DA7">
        <w:rPr>
          <w:rFonts w:ascii="Times New Roman" w:hAnsi="Times New Roman" w:cs="Times New Roman"/>
          <w:sz w:val="24"/>
          <w:szCs w:val="24"/>
          <w:lang w:val="en-US"/>
        </w:rPr>
        <w:t xml:space="preserve">Absolute values of the </w:t>
      </w:r>
      <w:r w:rsidRPr="00136F27">
        <w:rPr>
          <w:rFonts w:ascii="Times New Roman" w:hAnsi="Times New Roman" w:cs="Times New Roman"/>
          <w:sz w:val="24"/>
          <w:szCs w:val="24"/>
          <w:lang w:val="en-US"/>
        </w:rPr>
        <w:t xml:space="preserve">dimensions </w:t>
      </w:r>
      <w:r w:rsidR="00CA1829" w:rsidRPr="00136F27">
        <w:rPr>
          <w:rFonts w:ascii="Times New Roman" w:hAnsi="Times New Roman" w:cs="Times New Roman"/>
          <w:sz w:val="24"/>
          <w:szCs w:val="24"/>
          <w:lang w:val="en-US"/>
        </w:rPr>
        <w:t xml:space="preserve">of the samples </w:t>
      </w:r>
      <w:r w:rsidRPr="00136F27">
        <w:rPr>
          <w:rFonts w:ascii="Times New Roman" w:hAnsi="Times New Roman" w:cs="Times New Roman"/>
          <w:sz w:val="24"/>
          <w:szCs w:val="24"/>
          <w:lang w:val="en-US"/>
        </w:rPr>
        <w:t>based on the</w:t>
      </w:r>
      <w:r w:rsidRPr="00B72DA7">
        <w:rPr>
          <w:rFonts w:ascii="Times New Roman" w:hAnsi="Times New Roman" w:cs="Times New Roman"/>
          <w:sz w:val="24"/>
          <w:szCs w:val="24"/>
          <w:lang w:val="en-US"/>
        </w:rPr>
        <w:t xml:space="preserve"> investigation with the light microscope.</w:t>
      </w:r>
      <w:r w:rsidR="00136F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A0B126E" w14:textId="77777777" w:rsidR="009F51CB" w:rsidRPr="00B72DA7" w:rsidRDefault="009F51C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5C1E966" w14:textId="54394CB1" w:rsidR="00B72DA7" w:rsidRPr="00B72DA7" w:rsidRDefault="00B72DA7" w:rsidP="00B72DA7">
      <w:pPr>
        <w:pStyle w:val="Beschriftung"/>
        <w:keepNext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  <w:r w:rsidRPr="00B72DA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Table </w:t>
      </w:r>
      <w:r w:rsidR="00F33FB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>S</w:t>
      </w:r>
      <w:r w:rsidRPr="00B72DA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B72DA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instrText xml:space="preserve"> SEQ Table \* ARABIC </w:instrText>
      </w:r>
      <w:r w:rsidRPr="00B72DA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Pr="00B72DA7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  <w:lang w:val="en-US"/>
        </w:rPr>
        <w:t>1</w:t>
      </w:r>
      <w:r w:rsidRPr="00B72DA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B72DA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>:</w:t>
      </w:r>
      <w:r w:rsidRPr="00B72DA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Absolute values of the measured and calculated dimensions.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4"/>
        <w:gridCol w:w="1294"/>
        <w:gridCol w:w="1294"/>
        <w:gridCol w:w="1295"/>
        <w:gridCol w:w="1295"/>
        <w:gridCol w:w="1295"/>
        <w:gridCol w:w="1295"/>
      </w:tblGrid>
      <w:tr w:rsidR="00B72DA7" w:rsidRPr="00B72DA7" w14:paraId="78C7A007" w14:textId="77777777" w:rsidTr="000371DB">
        <w:trPr>
          <w:trHeight w:val="529"/>
        </w:trPr>
        <w:tc>
          <w:tcPr>
            <w:tcW w:w="1294" w:type="dxa"/>
            <w:tcBorders>
              <w:top w:val="single" w:sz="4" w:space="0" w:color="auto"/>
              <w:bottom w:val="single" w:sz="4" w:space="0" w:color="auto"/>
            </w:tcBorders>
          </w:tcPr>
          <w:p w14:paraId="3498D70C" w14:textId="2F162119" w:rsidR="00374481" w:rsidRPr="00B72DA7" w:rsidRDefault="00374481" w:rsidP="00B72D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2D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</w:t>
            </w:r>
          </w:p>
        </w:tc>
        <w:tc>
          <w:tcPr>
            <w:tcW w:w="1294" w:type="dxa"/>
            <w:tcBorders>
              <w:top w:val="single" w:sz="4" w:space="0" w:color="auto"/>
              <w:bottom w:val="single" w:sz="4" w:space="0" w:color="auto"/>
            </w:tcBorders>
          </w:tcPr>
          <w:p w14:paraId="667EC5EB" w14:textId="074D7C37" w:rsidR="00374481" w:rsidRPr="00B72DA7" w:rsidRDefault="00374481" w:rsidP="00B72D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2D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Design</w:t>
            </w:r>
          </w:p>
        </w:tc>
        <w:tc>
          <w:tcPr>
            <w:tcW w:w="1294" w:type="dxa"/>
            <w:tcBorders>
              <w:top w:val="single" w:sz="4" w:space="0" w:color="auto"/>
              <w:bottom w:val="single" w:sz="4" w:space="0" w:color="auto"/>
            </w:tcBorders>
          </w:tcPr>
          <w:p w14:paraId="287BAB0E" w14:textId="7CBB132C" w:rsidR="00374481" w:rsidRPr="00B72DA7" w:rsidRDefault="00374481" w:rsidP="00B72D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2D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1250 °C</w:t>
            </w:r>
          </w:p>
        </w:tc>
        <w:tc>
          <w:tcPr>
            <w:tcW w:w="1295" w:type="dxa"/>
            <w:tcBorders>
              <w:top w:val="single" w:sz="4" w:space="0" w:color="auto"/>
              <w:bottom w:val="single" w:sz="4" w:space="0" w:color="auto"/>
            </w:tcBorders>
          </w:tcPr>
          <w:p w14:paraId="2B5DF408" w14:textId="10C83BEA" w:rsidR="00374481" w:rsidRPr="00B72DA7" w:rsidRDefault="00374481" w:rsidP="00B72D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2D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1350 °C</w:t>
            </w:r>
          </w:p>
        </w:tc>
        <w:tc>
          <w:tcPr>
            <w:tcW w:w="1295" w:type="dxa"/>
            <w:tcBorders>
              <w:top w:val="single" w:sz="4" w:space="0" w:color="auto"/>
              <w:bottom w:val="single" w:sz="4" w:space="0" w:color="auto"/>
            </w:tcBorders>
          </w:tcPr>
          <w:p w14:paraId="4E67965F" w14:textId="1995FF5E" w:rsidR="00374481" w:rsidRPr="00B72DA7" w:rsidRDefault="00374481" w:rsidP="00B72D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2D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1450 °C</w:t>
            </w:r>
          </w:p>
        </w:tc>
        <w:tc>
          <w:tcPr>
            <w:tcW w:w="1295" w:type="dxa"/>
            <w:tcBorders>
              <w:top w:val="single" w:sz="4" w:space="0" w:color="auto"/>
              <w:bottom w:val="single" w:sz="4" w:space="0" w:color="auto"/>
            </w:tcBorders>
          </w:tcPr>
          <w:p w14:paraId="77008E94" w14:textId="031FC367" w:rsidR="00374481" w:rsidRPr="00B72DA7" w:rsidRDefault="00374481" w:rsidP="00B72D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2D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1550 °C</w:t>
            </w:r>
          </w:p>
        </w:tc>
        <w:tc>
          <w:tcPr>
            <w:tcW w:w="1295" w:type="dxa"/>
            <w:tcBorders>
              <w:top w:val="single" w:sz="4" w:space="0" w:color="auto"/>
              <w:bottom w:val="single" w:sz="4" w:space="0" w:color="auto"/>
            </w:tcBorders>
          </w:tcPr>
          <w:p w14:paraId="6B6ABC53" w14:textId="074901A0" w:rsidR="00374481" w:rsidRPr="00B72DA7" w:rsidRDefault="00374481" w:rsidP="00B72D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2D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1650 °C</w:t>
            </w:r>
          </w:p>
        </w:tc>
      </w:tr>
      <w:tr w:rsidR="00B72DA7" w:rsidRPr="0071724F" w14:paraId="39EA5B4D" w14:textId="77777777" w:rsidTr="00B72DA7">
        <w:tc>
          <w:tcPr>
            <w:tcW w:w="1294" w:type="dxa"/>
            <w:tcBorders>
              <w:top w:val="single" w:sz="4" w:space="0" w:color="auto"/>
            </w:tcBorders>
          </w:tcPr>
          <w:p w14:paraId="1D5331B1" w14:textId="0610C8C6" w:rsidR="00374481" w:rsidRPr="0071724F" w:rsidRDefault="00B72DA7" w:rsidP="00B72D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="001A0498"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[µm]</w:t>
            </w:r>
          </w:p>
        </w:tc>
        <w:tc>
          <w:tcPr>
            <w:tcW w:w="1294" w:type="dxa"/>
            <w:tcBorders>
              <w:top w:val="single" w:sz="4" w:space="0" w:color="auto"/>
            </w:tcBorders>
          </w:tcPr>
          <w:p w14:paraId="1BA6249A" w14:textId="2D8A9A83" w:rsidR="00374481" w:rsidRPr="0071724F" w:rsidRDefault="00374481" w:rsidP="00B72D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1160</w:t>
            </w:r>
          </w:p>
        </w:tc>
        <w:tc>
          <w:tcPr>
            <w:tcW w:w="1294" w:type="dxa"/>
            <w:tcBorders>
              <w:top w:val="single" w:sz="4" w:space="0" w:color="auto"/>
            </w:tcBorders>
          </w:tcPr>
          <w:p w14:paraId="4FD6DE7E" w14:textId="2B9ACD42" w:rsidR="00374481" w:rsidRPr="0071724F" w:rsidRDefault="00374481" w:rsidP="00B72D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1155</w:t>
            </w:r>
          </w:p>
        </w:tc>
        <w:tc>
          <w:tcPr>
            <w:tcW w:w="1295" w:type="dxa"/>
            <w:tcBorders>
              <w:top w:val="single" w:sz="4" w:space="0" w:color="auto"/>
            </w:tcBorders>
          </w:tcPr>
          <w:p w14:paraId="01226A9C" w14:textId="14DB99ED" w:rsidR="00374481" w:rsidRPr="0071724F" w:rsidRDefault="00374481" w:rsidP="00B72D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1153</w:t>
            </w:r>
          </w:p>
        </w:tc>
        <w:tc>
          <w:tcPr>
            <w:tcW w:w="1295" w:type="dxa"/>
            <w:tcBorders>
              <w:top w:val="single" w:sz="4" w:space="0" w:color="auto"/>
            </w:tcBorders>
          </w:tcPr>
          <w:p w14:paraId="20608631" w14:textId="31C37A24" w:rsidR="00374481" w:rsidRPr="0071724F" w:rsidRDefault="00374481" w:rsidP="00B72D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1159</w:t>
            </w:r>
          </w:p>
        </w:tc>
        <w:tc>
          <w:tcPr>
            <w:tcW w:w="1295" w:type="dxa"/>
            <w:tcBorders>
              <w:top w:val="single" w:sz="4" w:space="0" w:color="auto"/>
            </w:tcBorders>
          </w:tcPr>
          <w:p w14:paraId="3208BD06" w14:textId="336543B1" w:rsidR="00374481" w:rsidRPr="0071724F" w:rsidRDefault="00374481" w:rsidP="00B72D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1161</w:t>
            </w:r>
          </w:p>
        </w:tc>
        <w:tc>
          <w:tcPr>
            <w:tcW w:w="1295" w:type="dxa"/>
            <w:tcBorders>
              <w:top w:val="single" w:sz="4" w:space="0" w:color="auto"/>
            </w:tcBorders>
          </w:tcPr>
          <w:p w14:paraId="14486F81" w14:textId="2A33FF9A" w:rsidR="00374481" w:rsidRPr="0071724F" w:rsidRDefault="00374481" w:rsidP="00B72D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1160</w:t>
            </w:r>
          </w:p>
        </w:tc>
      </w:tr>
      <w:tr w:rsidR="00B72DA7" w:rsidRPr="0071724F" w14:paraId="1EA6A289" w14:textId="77777777" w:rsidTr="00B72DA7">
        <w:tc>
          <w:tcPr>
            <w:tcW w:w="1294" w:type="dxa"/>
          </w:tcPr>
          <w:p w14:paraId="6EBD7A57" w14:textId="0E8C84A3" w:rsidR="00374481" w:rsidRPr="0071724F" w:rsidRDefault="00374481" w:rsidP="00B72D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71724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r</w:t>
            </w:r>
            <w:proofErr w:type="spellEnd"/>
            <w:r w:rsidR="001A0498" w:rsidRPr="0071724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 w:rsidR="001A0498"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[µm]</w:t>
            </w:r>
          </w:p>
        </w:tc>
        <w:tc>
          <w:tcPr>
            <w:tcW w:w="1294" w:type="dxa"/>
          </w:tcPr>
          <w:p w14:paraId="760B4A32" w14:textId="045F604A" w:rsidR="00374481" w:rsidRPr="0071724F" w:rsidRDefault="00374481" w:rsidP="00B72D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345</w:t>
            </w:r>
          </w:p>
        </w:tc>
        <w:tc>
          <w:tcPr>
            <w:tcW w:w="1294" w:type="dxa"/>
          </w:tcPr>
          <w:p w14:paraId="2A2A6444" w14:textId="5286F136" w:rsidR="00374481" w:rsidRPr="0071724F" w:rsidRDefault="00374481" w:rsidP="00B72D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348</w:t>
            </w:r>
          </w:p>
        </w:tc>
        <w:tc>
          <w:tcPr>
            <w:tcW w:w="1295" w:type="dxa"/>
          </w:tcPr>
          <w:p w14:paraId="3755412C" w14:textId="05460A5A" w:rsidR="00374481" w:rsidRPr="0071724F" w:rsidRDefault="00374481" w:rsidP="00B72D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344</w:t>
            </w:r>
          </w:p>
        </w:tc>
        <w:tc>
          <w:tcPr>
            <w:tcW w:w="1295" w:type="dxa"/>
          </w:tcPr>
          <w:p w14:paraId="5CB1FEDD" w14:textId="4FF70D92" w:rsidR="00374481" w:rsidRPr="0071724F" w:rsidRDefault="00374481" w:rsidP="00B72D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342</w:t>
            </w:r>
          </w:p>
        </w:tc>
        <w:tc>
          <w:tcPr>
            <w:tcW w:w="1295" w:type="dxa"/>
          </w:tcPr>
          <w:p w14:paraId="338B41DF" w14:textId="3E727825" w:rsidR="00374481" w:rsidRPr="0071724F" w:rsidRDefault="00374481" w:rsidP="00B72D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345</w:t>
            </w:r>
          </w:p>
        </w:tc>
        <w:tc>
          <w:tcPr>
            <w:tcW w:w="1295" w:type="dxa"/>
          </w:tcPr>
          <w:p w14:paraId="006ADCD6" w14:textId="016250AA" w:rsidR="00374481" w:rsidRPr="0071724F" w:rsidRDefault="00374481" w:rsidP="00B72D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343</w:t>
            </w:r>
          </w:p>
        </w:tc>
      </w:tr>
      <w:tr w:rsidR="00B72DA7" w:rsidRPr="0071724F" w14:paraId="514A2456" w14:textId="77777777" w:rsidTr="00B72DA7">
        <w:tc>
          <w:tcPr>
            <w:tcW w:w="1294" w:type="dxa"/>
          </w:tcPr>
          <w:p w14:paraId="79B61C5D" w14:textId="3FC9233A" w:rsidR="00374481" w:rsidRPr="0071724F" w:rsidRDefault="00374481" w:rsidP="00B72D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71724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x</w:t>
            </w:r>
            <w:r w:rsidR="001A0498" w:rsidRPr="0071724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 w:rsidR="001A0498"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[µm]</w:t>
            </w:r>
          </w:p>
        </w:tc>
        <w:tc>
          <w:tcPr>
            <w:tcW w:w="1294" w:type="dxa"/>
          </w:tcPr>
          <w:p w14:paraId="5A6B02C6" w14:textId="358AFB25" w:rsidR="00374481" w:rsidRPr="0071724F" w:rsidRDefault="00374481" w:rsidP="00B72D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12025</w:t>
            </w:r>
          </w:p>
        </w:tc>
        <w:tc>
          <w:tcPr>
            <w:tcW w:w="1294" w:type="dxa"/>
          </w:tcPr>
          <w:p w14:paraId="56564636" w14:textId="75425363" w:rsidR="00374481" w:rsidRPr="0071724F" w:rsidRDefault="00374481" w:rsidP="00B72D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12020</w:t>
            </w:r>
          </w:p>
        </w:tc>
        <w:tc>
          <w:tcPr>
            <w:tcW w:w="1295" w:type="dxa"/>
          </w:tcPr>
          <w:p w14:paraId="46D06F1E" w14:textId="4DC08EAE" w:rsidR="00374481" w:rsidRPr="0071724F" w:rsidRDefault="00374481" w:rsidP="00B72D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11940</w:t>
            </w:r>
          </w:p>
        </w:tc>
        <w:tc>
          <w:tcPr>
            <w:tcW w:w="1295" w:type="dxa"/>
          </w:tcPr>
          <w:p w14:paraId="4543A226" w14:textId="6F9CECD2" w:rsidR="00374481" w:rsidRPr="0071724F" w:rsidRDefault="00374481" w:rsidP="00B72D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11990</w:t>
            </w:r>
          </w:p>
        </w:tc>
        <w:tc>
          <w:tcPr>
            <w:tcW w:w="1295" w:type="dxa"/>
          </w:tcPr>
          <w:p w14:paraId="4EB053E3" w14:textId="4B322E68" w:rsidR="00374481" w:rsidRPr="0071724F" w:rsidRDefault="00374481" w:rsidP="00B72D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12080</w:t>
            </w:r>
          </w:p>
        </w:tc>
        <w:tc>
          <w:tcPr>
            <w:tcW w:w="1295" w:type="dxa"/>
          </w:tcPr>
          <w:p w14:paraId="5D8EFB43" w14:textId="63B7E159" w:rsidR="00374481" w:rsidRPr="0071724F" w:rsidRDefault="00374481" w:rsidP="00B72D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12030</w:t>
            </w:r>
          </w:p>
        </w:tc>
      </w:tr>
      <w:tr w:rsidR="00B72DA7" w:rsidRPr="0071724F" w14:paraId="15ECF3CD" w14:textId="77777777" w:rsidTr="00B72DA7">
        <w:tc>
          <w:tcPr>
            <w:tcW w:w="1294" w:type="dxa"/>
          </w:tcPr>
          <w:p w14:paraId="2460DFC5" w14:textId="225942E3" w:rsidR="00374481" w:rsidRPr="0071724F" w:rsidRDefault="00374481" w:rsidP="00B72D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71724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y</w:t>
            </w:r>
            <w:proofErr w:type="spellEnd"/>
            <w:r w:rsidR="001A0498" w:rsidRPr="0071724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 w:rsidR="001A0498"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[µm]</w:t>
            </w:r>
          </w:p>
        </w:tc>
        <w:tc>
          <w:tcPr>
            <w:tcW w:w="1294" w:type="dxa"/>
          </w:tcPr>
          <w:p w14:paraId="33754AF4" w14:textId="32098C2D" w:rsidR="00374481" w:rsidRPr="0071724F" w:rsidRDefault="00374481" w:rsidP="00B72D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12760</w:t>
            </w:r>
          </w:p>
        </w:tc>
        <w:tc>
          <w:tcPr>
            <w:tcW w:w="1294" w:type="dxa"/>
          </w:tcPr>
          <w:p w14:paraId="35C949EF" w14:textId="133AD2A1" w:rsidR="00374481" w:rsidRPr="0071724F" w:rsidRDefault="00374481" w:rsidP="00B72D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12707</w:t>
            </w:r>
          </w:p>
        </w:tc>
        <w:tc>
          <w:tcPr>
            <w:tcW w:w="1295" w:type="dxa"/>
          </w:tcPr>
          <w:p w14:paraId="062620C2" w14:textId="723D4400" w:rsidR="00374481" w:rsidRPr="0071724F" w:rsidRDefault="00374481" w:rsidP="00B72D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12658</w:t>
            </w:r>
          </w:p>
        </w:tc>
        <w:tc>
          <w:tcPr>
            <w:tcW w:w="1295" w:type="dxa"/>
          </w:tcPr>
          <w:p w14:paraId="7FC35829" w14:textId="69A1EB6F" w:rsidR="00374481" w:rsidRPr="0071724F" w:rsidRDefault="00374481" w:rsidP="00B72D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12711</w:t>
            </w:r>
          </w:p>
        </w:tc>
        <w:tc>
          <w:tcPr>
            <w:tcW w:w="1295" w:type="dxa"/>
          </w:tcPr>
          <w:p w14:paraId="041A2B1D" w14:textId="539E38A1" w:rsidR="00374481" w:rsidRPr="0071724F" w:rsidRDefault="00374481" w:rsidP="00B72D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12820</w:t>
            </w:r>
          </w:p>
        </w:tc>
        <w:tc>
          <w:tcPr>
            <w:tcW w:w="1295" w:type="dxa"/>
          </w:tcPr>
          <w:p w14:paraId="7AF4A1B7" w14:textId="24919386" w:rsidR="00374481" w:rsidRPr="0071724F" w:rsidRDefault="00374481" w:rsidP="00B72D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12775</w:t>
            </w:r>
          </w:p>
        </w:tc>
      </w:tr>
      <w:tr w:rsidR="00B72DA7" w:rsidRPr="0071724F" w14:paraId="7B28EC08" w14:textId="77777777" w:rsidTr="00B72DA7">
        <w:tc>
          <w:tcPr>
            <w:tcW w:w="1294" w:type="dxa"/>
          </w:tcPr>
          <w:p w14:paraId="3E51BEF0" w14:textId="5567B7A2" w:rsidR="00374481" w:rsidRPr="0071724F" w:rsidRDefault="00374481" w:rsidP="00B72D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71724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s1</w:t>
            </w:r>
            <w:r w:rsidR="001A0498" w:rsidRPr="0071724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 w:rsidR="001A0498"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[µm]</w:t>
            </w:r>
          </w:p>
        </w:tc>
        <w:tc>
          <w:tcPr>
            <w:tcW w:w="1294" w:type="dxa"/>
          </w:tcPr>
          <w:p w14:paraId="6116D141" w14:textId="57881D88" w:rsidR="00374481" w:rsidRPr="0071724F" w:rsidRDefault="00374481" w:rsidP="00B72D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290</w:t>
            </w:r>
          </w:p>
        </w:tc>
        <w:tc>
          <w:tcPr>
            <w:tcW w:w="1294" w:type="dxa"/>
          </w:tcPr>
          <w:p w14:paraId="4366A32C" w14:textId="4AE5F69B" w:rsidR="00374481" w:rsidRPr="0071724F" w:rsidRDefault="00DD231E" w:rsidP="00B72D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289</w:t>
            </w:r>
          </w:p>
        </w:tc>
        <w:tc>
          <w:tcPr>
            <w:tcW w:w="1295" w:type="dxa"/>
          </w:tcPr>
          <w:p w14:paraId="538EB2CA" w14:textId="4423644F" w:rsidR="00374481" w:rsidRPr="0071724F" w:rsidRDefault="00DD231E" w:rsidP="00B72D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289</w:t>
            </w:r>
          </w:p>
        </w:tc>
        <w:tc>
          <w:tcPr>
            <w:tcW w:w="1295" w:type="dxa"/>
          </w:tcPr>
          <w:p w14:paraId="246DC720" w14:textId="3FC842B3" w:rsidR="00374481" w:rsidRPr="0071724F" w:rsidRDefault="00DD231E" w:rsidP="00B72D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294</w:t>
            </w:r>
          </w:p>
        </w:tc>
        <w:tc>
          <w:tcPr>
            <w:tcW w:w="1295" w:type="dxa"/>
          </w:tcPr>
          <w:p w14:paraId="227CE501" w14:textId="0885E378" w:rsidR="00374481" w:rsidRPr="0071724F" w:rsidRDefault="00DD231E" w:rsidP="00B72D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285</w:t>
            </w:r>
          </w:p>
        </w:tc>
        <w:tc>
          <w:tcPr>
            <w:tcW w:w="1295" w:type="dxa"/>
          </w:tcPr>
          <w:p w14:paraId="2C6A0AB1" w14:textId="4B8B0BC5" w:rsidR="00DD231E" w:rsidRPr="0071724F" w:rsidRDefault="00DD231E" w:rsidP="00B72D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289</w:t>
            </w:r>
          </w:p>
        </w:tc>
      </w:tr>
      <w:tr w:rsidR="00B72DA7" w:rsidRPr="0071724F" w14:paraId="4E2E522C" w14:textId="77777777" w:rsidTr="00B72DA7">
        <w:tc>
          <w:tcPr>
            <w:tcW w:w="1294" w:type="dxa"/>
          </w:tcPr>
          <w:p w14:paraId="6BF3F6E6" w14:textId="06FCB266" w:rsidR="00374481" w:rsidRPr="0071724F" w:rsidRDefault="00374481" w:rsidP="00B72D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71724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s2</w:t>
            </w:r>
            <w:r w:rsidR="001A0498" w:rsidRPr="0071724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 w:rsidR="001A0498"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[µm]</w:t>
            </w:r>
          </w:p>
        </w:tc>
        <w:tc>
          <w:tcPr>
            <w:tcW w:w="1294" w:type="dxa"/>
          </w:tcPr>
          <w:p w14:paraId="0953C979" w14:textId="52D7408F" w:rsidR="00374481" w:rsidRPr="0071724F" w:rsidRDefault="00374481" w:rsidP="00B72D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133</w:t>
            </w:r>
          </w:p>
        </w:tc>
        <w:tc>
          <w:tcPr>
            <w:tcW w:w="1294" w:type="dxa"/>
          </w:tcPr>
          <w:p w14:paraId="6E64DA6E" w14:textId="34190228" w:rsidR="00374481" w:rsidRPr="0071724F" w:rsidRDefault="00DD231E" w:rsidP="00B72D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  <w:r w:rsidR="00EE2FCB"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95" w:type="dxa"/>
          </w:tcPr>
          <w:p w14:paraId="2E1CA5FF" w14:textId="01AA33EC" w:rsidR="00374481" w:rsidRPr="0071724F" w:rsidRDefault="00EE2FCB" w:rsidP="00B72D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131</w:t>
            </w:r>
          </w:p>
        </w:tc>
        <w:tc>
          <w:tcPr>
            <w:tcW w:w="1295" w:type="dxa"/>
          </w:tcPr>
          <w:p w14:paraId="1C19012E" w14:textId="54D7A8FF" w:rsidR="00374481" w:rsidRPr="0071724F" w:rsidRDefault="00EE2FCB" w:rsidP="00B72D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134</w:t>
            </w:r>
          </w:p>
        </w:tc>
        <w:tc>
          <w:tcPr>
            <w:tcW w:w="1295" w:type="dxa"/>
          </w:tcPr>
          <w:p w14:paraId="064EF783" w14:textId="22C72E80" w:rsidR="00374481" w:rsidRPr="0071724F" w:rsidRDefault="00EE2FCB" w:rsidP="00B72D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135</w:t>
            </w:r>
          </w:p>
        </w:tc>
        <w:tc>
          <w:tcPr>
            <w:tcW w:w="1295" w:type="dxa"/>
          </w:tcPr>
          <w:p w14:paraId="1E7A201A" w14:textId="28293430" w:rsidR="00374481" w:rsidRPr="0071724F" w:rsidRDefault="00EE2FCB" w:rsidP="00B72D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135</w:t>
            </w:r>
          </w:p>
        </w:tc>
      </w:tr>
      <w:tr w:rsidR="00B72DA7" w:rsidRPr="00B72DA7" w14:paraId="77C09C9A" w14:textId="77777777" w:rsidTr="00B72DA7">
        <w:tc>
          <w:tcPr>
            <w:tcW w:w="1294" w:type="dxa"/>
          </w:tcPr>
          <w:p w14:paraId="62133BD2" w14:textId="1BBCF4FD" w:rsidR="00374481" w:rsidRPr="0071724F" w:rsidRDefault="00374481" w:rsidP="00B72D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="001A0498"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[µm]</w:t>
            </w:r>
          </w:p>
        </w:tc>
        <w:tc>
          <w:tcPr>
            <w:tcW w:w="1294" w:type="dxa"/>
          </w:tcPr>
          <w:p w14:paraId="16EADF54" w14:textId="5F37576D" w:rsidR="00374481" w:rsidRPr="0071724F" w:rsidRDefault="00374481" w:rsidP="00B72D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789</w:t>
            </w:r>
          </w:p>
        </w:tc>
        <w:tc>
          <w:tcPr>
            <w:tcW w:w="1294" w:type="dxa"/>
          </w:tcPr>
          <w:p w14:paraId="4B864C8B" w14:textId="551FF2AD" w:rsidR="00374481" w:rsidRPr="0071724F" w:rsidRDefault="00DD231E" w:rsidP="00B72D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780</w:t>
            </w:r>
          </w:p>
        </w:tc>
        <w:tc>
          <w:tcPr>
            <w:tcW w:w="1295" w:type="dxa"/>
          </w:tcPr>
          <w:p w14:paraId="7A333EB8" w14:textId="3D1CF838" w:rsidR="00374481" w:rsidRPr="0071724F" w:rsidRDefault="00DD231E" w:rsidP="00B72D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785</w:t>
            </w:r>
          </w:p>
        </w:tc>
        <w:tc>
          <w:tcPr>
            <w:tcW w:w="1295" w:type="dxa"/>
          </w:tcPr>
          <w:p w14:paraId="1AFA0AF6" w14:textId="44B8DEF9" w:rsidR="00374481" w:rsidRPr="0071724F" w:rsidRDefault="00DD231E" w:rsidP="00B72D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790</w:t>
            </w:r>
          </w:p>
        </w:tc>
        <w:tc>
          <w:tcPr>
            <w:tcW w:w="1295" w:type="dxa"/>
          </w:tcPr>
          <w:p w14:paraId="05834B6C" w14:textId="1A8159BF" w:rsidR="00374481" w:rsidRPr="0071724F" w:rsidRDefault="00DD231E" w:rsidP="00B72D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802</w:t>
            </w:r>
          </w:p>
        </w:tc>
        <w:tc>
          <w:tcPr>
            <w:tcW w:w="1295" w:type="dxa"/>
          </w:tcPr>
          <w:p w14:paraId="18F12FB9" w14:textId="03501A92" w:rsidR="00374481" w:rsidRPr="00B72DA7" w:rsidRDefault="00DD231E" w:rsidP="00B72D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7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800</w:t>
            </w:r>
          </w:p>
        </w:tc>
      </w:tr>
    </w:tbl>
    <w:p w14:paraId="44940B61" w14:textId="77777777" w:rsidR="006E143D" w:rsidRDefault="006E143D" w:rsidP="00EE2FCB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D559358" w14:textId="77777777" w:rsidR="006E143D" w:rsidRDefault="006E143D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14:paraId="31F835C7" w14:textId="76C37B56" w:rsidR="00EE2FCB" w:rsidRPr="00B72DA7" w:rsidRDefault="00EE2FCB" w:rsidP="00EE2FCB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B72DA7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Supplementary </w:t>
      </w:r>
      <w:r w:rsidR="00207856">
        <w:rPr>
          <w:rFonts w:ascii="Times New Roman" w:hAnsi="Times New Roman" w:cs="Times New Roman"/>
          <w:b/>
          <w:bCs/>
          <w:sz w:val="24"/>
          <w:szCs w:val="24"/>
          <w:lang w:val="en-US"/>
        </w:rPr>
        <w:t>D</w:t>
      </w:r>
    </w:p>
    <w:p w14:paraId="69081BFA" w14:textId="77777777" w:rsidR="006E5309" w:rsidRDefault="00380FBC" w:rsidP="006E5309">
      <w:pPr>
        <w:keepNext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B72DA7">
        <w:rPr>
          <w:rFonts w:ascii="Times New Roman" w:hAnsi="Times New Roman" w:cs="Times New Roman"/>
          <w:sz w:val="24"/>
          <w:szCs w:val="24"/>
          <w:lang w:val="en-US"/>
        </w:rPr>
        <w:t xml:space="preserve">Measurement of the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21</m:t>
                </m:r>
              </m:sub>
            </m:sSub>
          </m:e>
        </m:d>
      </m:oMath>
      <w:r w:rsidRPr="00B72DA7">
        <w:rPr>
          <w:rFonts w:ascii="Times New Roman" w:hAnsi="Times New Roman" w:cs="Times New Roman"/>
          <w:sz w:val="24"/>
          <w:szCs w:val="24"/>
          <w:lang w:val="en-US"/>
        </w:rPr>
        <w:t xml:space="preserve"> parameter in dependency of the frequency for each </w:t>
      </w:r>
      <w:r w:rsidR="00136F27">
        <w:rPr>
          <w:rFonts w:ascii="Times New Roman" w:hAnsi="Times New Roman" w:cs="Times New Roman"/>
          <w:sz w:val="24"/>
          <w:szCs w:val="24"/>
          <w:lang w:val="en-US"/>
        </w:rPr>
        <w:t>high-</w:t>
      </w:r>
      <w:r w:rsidR="006E5309">
        <w:rPr>
          <w:rFonts w:ascii="Times New Roman" w:hAnsi="Times New Roman" w:cs="Times New Roman"/>
          <w:sz w:val="24"/>
          <w:szCs w:val="24"/>
          <w:lang w:val="en-US"/>
        </w:rPr>
        <w:t>Q</w:t>
      </w:r>
      <w:r w:rsidR="00136F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DA7">
        <w:rPr>
          <w:rFonts w:ascii="Times New Roman" w:hAnsi="Times New Roman" w:cs="Times New Roman"/>
          <w:sz w:val="24"/>
          <w:szCs w:val="24"/>
          <w:lang w:val="en-US"/>
        </w:rPr>
        <w:t>resonator. The resonance</w:t>
      </w:r>
      <w:r w:rsidR="00136F27">
        <w:rPr>
          <w:rFonts w:ascii="Times New Roman" w:hAnsi="Times New Roman" w:cs="Times New Roman"/>
          <w:sz w:val="24"/>
          <w:szCs w:val="24"/>
          <w:lang w:val="en-US"/>
        </w:rPr>
        <w:t xml:space="preserve"> frequency</w:t>
      </w:r>
      <w:r w:rsidRPr="00B72DA7">
        <w:rPr>
          <w:rFonts w:ascii="Times New Roman" w:hAnsi="Times New Roman" w:cs="Times New Roman"/>
          <w:sz w:val="24"/>
          <w:szCs w:val="24"/>
          <w:lang w:val="en-US"/>
        </w:rPr>
        <w:t xml:space="preserve"> is marked in red.</w:t>
      </w:r>
      <w:r w:rsidRPr="00B72DA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136F27">
        <w:rPr>
          <w:rFonts w:ascii="Times New Roman" w:hAnsi="Times New Roman" w:cs="Times New Roman"/>
          <w:noProof/>
          <w:sz w:val="24"/>
          <w:szCs w:val="24"/>
          <w:lang w:val="en-US"/>
        </w:rPr>
        <w:t>This shows the shift of the resonance frequency in dependency of the material properties.</w:t>
      </w:r>
    </w:p>
    <w:p w14:paraId="7E8E23D3" w14:textId="1DCD5379" w:rsidR="00380FBC" w:rsidRPr="00136F27" w:rsidRDefault="00380FBC" w:rsidP="00380FBC">
      <w:pPr>
        <w:keepNext/>
        <w:rPr>
          <w:rFonts w:ascii="Times New Roman" w:hAnsi="Times New Roman" w:cs="Times New Roman"/>
          <w:sz w:val="24"/>
          <w:szCs w:val="24"/>
          <w:lang w:val="en-US"/>
        </w:rPr>
      </w:pPr>
      <w:r w:rsidRPr="00B72DA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D79B390" wp14:editId="309D8967">
            <wp:extent cx="5753100" cy="2962275"/>
            <wp:effectExtent l="0" t="0" r="0" b="9525"/>
            <wp:docPr id="1040792220" name="Grafik 16" descr="Ein Bild, das Text, Diagramm, Reihe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792220" name="Grafik 16" descr="Ein Bild, das Text, Diagramm, Reihe, Zah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FD481" w14:textId="353FFE2A" w:rsidR="00EE2FCB" w:rsidRPr="00136F27" w:rsidRDefault="00380FBC" w:rsidP="00380FBC">
      <w:pPr>
        <w:pStyle w:val="Beschriftung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  <w:r w:rsidRPr="00136F2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Figure </w:t>
      </w:r>
      <w:r w:rsidR="00F33FB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>S</w:t>
      </w:r>
      <w:r w:rsidR="000D626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>8</w:t>
      </w:r>
      <w:r w:rsidR="00B72DA7" w:rsidRPr="00136F2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>:</w:t>
      </w:r>
      <w:r w:rsidR="00B72DA7" w:rsidRP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136F27">
        <w:rPr>
          <w:rFonts w:ascii="Times New Roman" w:eastAsiaTheme="minorEastAsia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Measurement of the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 w:val="0"/>
                <w:iCs w:val="0"/>
                <w:color w:val="auto"/>
                <w:sz w:val="24"/>
                <w:szCs w:val="24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 w:val="0"/>
                    <w:iCs w:val="0"/>
                    <w:color w:val="auto"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auto"/>
                    <w:sz w:val="24"/>
                    <w:szCs w:val="24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color w:val="auto"/>
                    <w:sz w:val="24"/>
                    <w:szCs w:val="24"/>
                    <w:lang w:val="en-US"/>
                  </w:rPr>
                  <m:t>21</m:t>
                </m:r>
              </m:sub>
            </m:sSub>
          </m:e>
        </m:d>
      </m:oMath>
      <w:r w:rsidR="00136F27" w:rsidRP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paramete</w:t>
      </w:r>
      <w:r w:rsid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r of a high-</w:t>
      </w:r>
      <w:r w:rsidR="006E5309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Q</w:t>
      </w:r>
      <w:r w:rsid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resonator sintered at</w:t>
      </w:r>
      <w:r w:rsidR="00136F27" w:rsidRP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1</w:t>
      </w:r>
      <w:r w:rsidR="00B72DA7" w:rsidRP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250 °C</w:t>
      </w:r>
      <w:r w:rsid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in dependency of the frequency.</w:t>
      </w:r>
    </w:p>
    <w:p w14:paraId="1D94959C" w14:textId="683C3213" w:rsidR="000A49E3" w:rsidRPr="00136F27" w:rsidRDefault="000A49E3" w:rsidP="000A49E3">
      <w:pPr>
        <w:rPr>
          <w:lang w:val="en-US"/>
        </w:rPr>
      </w:pPr>
    </w:p>
    <w:p w14:paraId="6859E9C7" w14:textId="5C6A6031" w:rsidR="000A49E3" w:rsidRPr="00136F27" w:rsidRDefault="000A49E3" w:rsidP="000A49E3">
      <w:pPr>
        <w:rPr>
          <w:lang w:val="en-US"/>
        </w:rPr>
      </w:pPr>
    </w:p>
    <w:p w14:paraId="2E804BB6" w14:textId="418051EB" w:rsidR="00380FBC" w:rsidRPr="001A0498" w:rsidRDefault="00380FBC" w:rsidP="00380FBC">
      <w:pPr>
        <w:keepNext/>
        <w:rPr>
          <w:rFonts w:ascii="Times New Roman" w:hAnsi="Times New Roman" w:cs="Times New Roman"/>
          <w:sz w:val="24"/>
          <w:szCs w:val="24"/>
          <w:lang w:val="en-US"/>
        </w:rPr>
      </w:pPr>
    </w:p>
    <w:p w14:paraId="68FA261F" w14:textId="3007DAE3" w:rsidR="000F3B4E" w:rsidRPr="00B72DA7" w:rsidRDefault="000F3B4E" w:rsidP="00380FBC">
      <w:pPr>
        <w:keepNext/>
        <w:rPr>
          <w:rFonts w:ascii="Times New Roman" w:hAnsi="Times New Roman" w:cs="Times New Roman"/>
          <w:sz w:val="24"/>
          <w:szCs w:val="24"/>
        </w:rPr>
      </w:pPr>
      <w:bookmarkStart w:id="1" w:name="_Hlk141884036"/>
      <w:bookmarkEnd w:id="1"/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3864FE9F" wp14:editId="5A4F55DB">
            <wp:extent cx="5752465" cy="2957830"/>
            <wp:effectExtent l="0" t="0" r="635" b="0"/>
            <wp:docPr id="615169547" name="Grafik 1" descr="Ein Bild, das Text, Diagramm, Reihe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69547" name="Grafik 1" descr="Ein Bild, das Text, Diagramm, Reihe, Zah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5537F" w14:textId="3821BDC7" w:rsidR="00380FBC" w:rsidRPr="00136F27" w:rsidRDefault="00380FBC" w:rsidP="00380FBC">
      <w:pPr>
        <w:pStyle w:val="Beschriftung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  <w:r w:rsidRPr="00136F2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Figure </w:t>
      </w:r>
      <w:r w:rsidR="00F33FB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>S</w:t>
      </w:r>
      <w:r w:rsidR="000D626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>9</w:t>
      </w:r>
      <w:r w:rsidR="00B72DA7" w:rsidRPr="00136F2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: </w:t>
      </w:r>
      <w:r w:rsidR="00136F27">
        <w:rPr>
          <w:rFonts w:ascii="Times New Roman" w:eastAsiaTheme="minorEastAsia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Measurement of the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 w:val="0"/>
                <w:iCs w:val="0"/>
                <w:color w:val="auto"/>
                <w:sz w:val="24"/>
                <w:szCs w:val="24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 w:val="0"/>
                    <w:iCs w:val="0"/>
                    <w:color w:val="auto"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auto"/>
                    <w:sz w:val="24"/>
                    <w:szCs w:val="24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color w:val="auto"/>
                    <w:sz w:val="24"/>
                    <w:szCs w:val="24"/>
                    <w:lang w:val="en-US"/>
                  </w:rPr>
                  <m:t>21</m:t>
                </m:r>
              </m:sub>
            </m:sSub>
          </m:e>
        </m:d>
      </m:oMath>
      <w:r w:rsidR="00136F27" w:rsidRP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paramete</w:t>
      </w:r>
      <w:r w:rsid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r of a high-</w:t>
      </w:r>
      <w:r w:rsidR="006E5309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Q</w:t>
      </w:r>
      <w:r w:rsid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resonator sintered at</w:t>
      </w:r>
      <w:r w:rsidR="00136F27" w:rsidRP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1</w:t>
      </w:r>
      <w:r w:rsid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3</w:t>
      </w:r>
      <w:r w:rsidR="00136F27" w:rsidRP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50 °C</w:t>
      </w:r>
      <w:r w:rsid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in dependency of the frequency.</w:t>
      </w:r>
    </w:p>
    <w:p w14:paraId="3D45A76C" w14:textId="3434B7D2" w:rsidR="000A49E3" w:rsidRPr="00136F27" w:rsidRDefault="000A49E3" w:rsidP="000A49E3">
      <w:pPr>
        <w:rPr>
          <w:lang w:val="en-US"/>
        </w:rPr>
      </w:pPr>
    </w:p>
    <w:p w14:paraId="657CC81B" w14:textId="7F15A552" w:rsidR="000A49E3" w:rsidRPr="00136F27" w:rsidRDefault="000A49E3" w:rsidP="000A49E3">
      <w:pPr>
        <w:rPr>
          <w:lang w:val="en-US"/>
        </w:rPr>
      </w:pPr>
    </w:p>
    <w:p w14:paraId="7C74421B" w14:textId="131907D0" w:rsidR="000A49E3" w:rsidRPr="00136F27" w:rsidRDefault="000A49E3" w:rsidP="000A49E3">
      <w:pPr>
        <w:rPr>
          <w:lang w:val="en-US"/>
        </w:rPr>
      </w:pPr>
    </w:p>
    <w:p w14:paraId="062A8F5E" w14:textId="4D652FEF" w:rsidR="00380FBC" w:rsidRPr="001A0498" w:rsidRDefault="00380FBC" w:rsidP="00380FBC">
      <w:pPr>
        <w:keepNext/>
        <w:rPr>
          <w:rFonts w:ascii="Times New Roman" w:hAnsi="Times New Roman" w:cs="Times New Roman"/>
          <w:sz w:val="24"/>
          <w:szCs w:val="24"/>
          <w:lang w:val="en-US"/>
        </w:rPr>
      </w:pPr>
    </w:p>
    <w:p w14:paraId="38DF754C" w14:textId="2FE3B360" w:rsidR="000F3B4E" w:rsidRPr="00B72DA7" w:rsidRDefault="000F3B4E" w:rsidP="00380FBC">
      <w:pPr>
        <w:keepNext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280D36" wp14:editId="6F2E325F">
            <wp:extent cx="5752465" cy="2957830"/>
            <wp:effectExtent l="0" t="0" r="635" b="0"/>
            <wp:docPr id="3069508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AB056" w14:textId="017A5B0E" w:rsidR="00380FBC" w:rsidRPr="00136F27" w:rsidRDefault="00380FBC" w:rsidP="00380FBC">
      <w:pPr>
        <w:pStyle w:val="Beschriftung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  <w:r w:rsidRPr="00136F2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Figure </w:t>
      </w:r>
      <w:r w:rsidR="00F33FB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>S</w:t>
      </w:r>
      <w:r w:rsidR="000D626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>10</w:t>
      </w:r>
      <w:r w:rsidR="00B72DA7" w:rsidRPr="00136F2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>:</w:t>
      </w:r>
      <w:r w:rsidR="00B72DA7" w:rsidRP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136F27">
        <w:rPr>
          <w:rFonts w:ascii="Times New Roman" w:eastAsiaTheme="minorEastAsia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Measurement of the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 w:val="0"/>
                <w:iCs w:val="0"/>
                <w:color w:val="auto"/>
                <w:sz w:val="24"/>
                <w:szCs w:val="24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 w:val="0"/>
                    <w:iCs w:val="0"/>
                    <w:color w:val="auto"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auto"/>
                    <w:sz w:val="24"/>
                    <w:szCs w:val="24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color w:val="auto"/>
                    <w:sz w:val="24"/>
                    <w:szCs w:val="24"/>
                    <w:lang w:val="en-US"/>
                  </w:rPr>
                  <m:t>21</m:t>
                </m:r>
              </m:sub>
            </m:sSub>
          </m:e>
        </m:d>
      </m:oMath>
      <w:r w:rsidR="00136F27" w:rsidRP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paramete</w:t>
      </w:r>
      <w:r w:rsid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r of a high-</w:t>
      </w:r>
      <w:r w:rsidR="006E5309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Q</w:t>
      </w:r>
      <w:r w:rsid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resonator sintered at</w:t>
      </w:r>
      <w:r w:rsidR="00136F27" w:rsidRP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1</w:t>
      </w:r>
      <w:r w:rsid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4</w:t>
      </w:r>
      <w:r w:rsidR="00136F27" w:rsidRP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50 °C</w:t>
      </w:r>
      <w:r w:rsid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in dependency of the frequency.</w:t>
      </w:r>
    </w:p>
    <w:p w14:paraId="1843A06B" w14:textId="756DED34" w:rsidR="000A49E3" w:rsidRPr="00136F27" w:rsidRDefault="000A49E3" w:rsidP="000A49E3">
      <w:pPr>
        <w:rPr>
          <w:lang w:val="en-US"/>
        </w:rPr>
      </w:pPr>
    </w:p>
    <w:p w14:paraId="1531D6E9" w14:textId="340E553A" w:rsidR="000A49E3" w:rsidRPr="00136F27" w:rsidRDefault="000A49E3" w:rsidP="000A49E3">
      <w:pPr>
        <w:rPr>
          <w:lang w:val="en-US"/>
        </w:rPr>
      </w:pPr>
    </w:p>
    <w:p w14:paraId="657C8978" w14:textId="73C9F7EC" w:rsidR="00380FBC" w:rsidRPr="001A0498" w:rsidRDefault="00380FBC" w:rsidP="00380FBC">
      <w:pPr>
        <w:keepNext/>
        <w:rPr>
          <w:rFonts w:ascii="Times New Roman" w:hAnsi="Times New Roman" w:cs="Times New Roman"/>
          <w:sz w:val="24"/>
          <w:szCs w:val="24"/>
          <w:lang w:val="en-US"/>
        </w:rPr>
      </w:pPr>
    </w:p>
    <w:p w14:paraId="3D409F6C" w14:textId="1D3E22CE" w:rsidR="000F3B4E" w:rsidRPr="00B72DA7" w:rsidRDefault="000F3B4E" w:rsidP="00380FBC">
      <w:pPr>
        <w:keepNext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6B0C37" wp14:editId="19BFD3D4">
            <wp:extent cx="5752465" cy="2957830"/>
            <wp:effectExtent l="0" t="0" r="635" b="0"/>
            <wp:docPr id="167426554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2B4CE" w14:textId="4E03E0CE" w:rsidR="00380FBC" w:rsidRPr="00136F27" w:rsidRDefault="00380FBC" w:rsidP="00380FBC">
      <w:pPr>
        <w:pStyle w:val="Beschriftung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  <w:r w:rsidRPr="00136F2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Figure </w:t>
      </w:r>
      <w:r w:rsidR="00F33FB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>S</w:t>
      </w:r>
      <w:r w:rsidR="0085382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>1</w:t>
      </w:r>
      <w:r w:rsidR="000D626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>1</w:t>
      </w:r>
      <w:r w:rsidR="00B72DA7" w:rsidRPr="00136F2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>:</w:t>
      </w:r>
      <w:r w:rsidR="00B72DA7" w:rsidRP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136F27">
        <w:rPr>
          <w:rFonts w:ascii="Times New Roman" w:eastAsiaTheme="minorEastAsia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Measurement of the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 w:val="0"/>
                <w:iCs w:val="0"/>
                <w:color w:val="auto"/>
                <w:sz w:val="24"/>
                <w:szCs w:val="24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 w:val="0"/>
                    <w:iCs w:val="0"/>
                    <w:color w:val="auto"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auto"/>
                    <w:sz w:val="24"/>
                    <w:szCs w:val="24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color w:val="auto"/>
                    <w:sz w:val="24"/>
                    <w:szCs w:val="24"/>
                    <w:lang w:val="en-US"/>
                  </w:rPr>
                  <m:t>21</m:t>
                </m:r>
              </m:sub>
            </m:sSub>
          </m:e>
        </m:d>
      </m:oMath>
      <w:r w:rsidR="00136F27" w:rsidRP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paramete</w:t>
      </w:r>
      <w:r w:rsid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r of a high-</w:t>
      </w:r>
      <w:r w:rsidR="006E5309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Q</w:t>
      </w:r>
      <w:r w:rsid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resonator sintered at</w:t>
      </w:r>
      <w:r w:rsidR="00136F27" w:rsidRP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1</w:t>
      </w:r>
      <w:r w:rsid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5</w:t>
      </w:r>
      <w:r w:rsidR="00136F27" w:rsidRP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50 °C</w:t>
      </w:r>
      <w:r w:rsid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in dependency of the frequency.</w:t>
      </w:r>
    </w:p>
    <w:p w14:paraId="448D6D8D" w14:textId="00B09710" w:rsidR="000A49E3" w:rsidRPr="00136F27" w:rsidRDefault="000A49E3" w:rsidP="000A49E3">
      <w:pPr>
        <w:rPr>
          <w:lang w:val="en-US"/>
        </w:rPr>
      </w:pPr>
    </w:p>
    <w:p w14:paraId="119FF651" w14:textId="40B92910" w:rsidR="000A49E3" w:rsidRPr="00136F27" w:rsidRDefault="000A49E3" w:rsidP="000A49E3">
      <w:pPr>
        <w:rPr>
          <w:lang w:val="en-US"/>
        </w:rPr>
      </w:pPr>
    </w:p>
    <w:p w14:paraId="1A693387" w14:textId="50EA82A1" w:rsidR="000A49E3" w:rsidRPr="00136F27" w:rsidRDefault="000A49E3" w:rsidP="000A49E3">
      <w:pPr>
        <w:rPr>
          <w:lang w:val="en-US"/>
        </w:rPr>
      </w:pPr>
    </w:p>
    <w:p w14:paraId="31C1FEE2" w14:textId="424AED29" w:rsidR="00380FBC" w:rsidRPr="001A0498" w:rsidRDefault="00380FBC" w:rsidP="00380FBC">
      <w:pPr>
        <w:keepNext/>
        <w:rPr>
          <w:rFonts w:ascii="Times New Roman" w:hAnsi="Times New Roman" w:cs="Times New Roman"/>
          <w:sz w:val="24"/>
          <w:szCs w:val="24"/>
          <w:lang w:val="en-US"/>
        </w:rPr>
      </w:pPr>
    </w:p>
    <w:p w14:paraId="772844D0" w14:textId="61E8FD51" w:rsidR="000F3B4E" w:rsidRPr="00B72DA7" w:rsidRDefault="000F3B4E" w:rsidP="00380FBC">
      <w:pPr>
        <w:keepNext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4D4B5F" wp14:editId="7D64A94C">
            <wp:extent cx="5752465" cy="2957830"/>
            <wp:effectExtent l="0" t="0" r="635" b="0"/>
            <wp:docPr id="779882571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C01FC" w14:textId="05D42BF0" w:rsidR="00380FBC" w:rsidRPr="00136F27" w:rsidRDefault="00380FBC" w:rsidP="00380FBC">
      <w:pPr>
        <w:pStyle w:val="Beschriftung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  <w:r w:rsidRPr="00136F2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Figure </w:t>
      </w:r>
      <w:r w:rsidR="00F33FB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>S</w:t>
      </w:r>
      <w:r w:rsidR="00B72DA7" w:rsidRPr="00136F2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>1</w:t>
      </w:r>
      <w:r w:rsidR="000D626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>2</w:t>
      </w:r>
      <w:r w:rsidR="00B72DA7" w:rsidRPr="00136F2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>:</w:t>
      </w:r>
      <w:r w:rsidR="00B72DA7" w:rsidRP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136F27">
        <w:rPr>
          <w:rFonts w:ascii="Times New Roman" w:eastAsiaTheme="minorEastAsia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Measurement of the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 w:val="0"/>
                <w:iCs w:val="0"/>
                <w:color w:val="auto"/>
                <w:sz w:val="24"/>
                <w:szCs w:val="24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 w:val="0"/>
                    <w:iCs w:val="0"/>
                    <w:color w:val="auto"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auto"/>
                    <w:sz w:val="24"/>
                    <w:szCs w:val="24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color w:val="auto"/>
                    <w:sz w:val="24"/>
                    <w:szCs w:val="24"/>
                    <w:lang w:val="en-US"/>
                  </w:rPr>
                  <m:t>21</m:t>
                </m:r>
              </m:sub>
            </m:sSub>
          </m:e>
        </m:d>
      </m:oMath>
      <w:r w:rsidR="00136F27" w:rsidRP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paramete</w:t>
      </w:r>
      <w:r w:rsid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r of a high-</w:t>
      </w:r>
      <w:r w:rsidR="006E5309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Q</w:t>
      </w:r>
      <w:r w:rsid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resonator sintered at</w:t>
      </w:r>
      <w:r w:rsidR="00136F27" w:rsidRP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1</w:t>
      </w:r>
      <w:r w:rsid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6</w:t>
      </w:r>
      <w:r w:rsidR="00136F27" w:rsidRP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50 °C</w:t>
      </w:r>
      <w:r w:rsidR="00136F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in dependency of the frequency.</w:t>
      </w:r>
    </w:p>
    <w:p w14:paraId="705B42AE" w14:textId="7819FCDA" w:rsidR="000A49E3" w:rsidRPr="00136F27" w:rsidRDefault="000A49E3" w:rsidP="000A49E3">
      <w:pPr>
        <w:rPr>
          <w:lang w:val="en-US"/>
        </w:rPr>
      </w:pPr>
    </w:p>
    <w:p w14:paraId="180629EA" w14:textId="3F82AD15" w:rsidR="000A49E3" w:rsidRPr="00136F27" w:rsidRDefault="000A49E3" w:rsidP="000A49E3">
      <w:pPr>
        <w:rPr>
          <w:lang w:val="en-US"/>
        </w:rPr>
      </w:pPr>
    </w:p>
    <w:p w14:paraId="1336C584" w14:textId="77777777" w:rsidR="000A49E3" w:rsidRPr="00136F27" w:rsidRDefault="000A49E3" w:rsidP="000A49E3">
      <w:pPr>
        <w:rPr>
          <w:lang w:val="en-US"/>
        </w:rPr>
      </w:pPr>
    </w:p>
    <w:p w14:paraId="01BAC6F0" w14:textId="1D931459" w:rsidR="00380FBC" w:rsidRPr="00B72DA7" w:rsidRDefault="00380FBC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380FBC" w:rsidRPr="00B72DA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141"/>
    <w:rsid w:val="000371DB"/>
    <w:rsid w:val="000A49E3"/>
    <w:rsid w:val="000D6262"/>
    <w:rsid w:val="000F3B4E"/>
    <w:rsid w:val="00136F27"/>
    <w:rsid w:val="00176838"/>
    <w:rsid w:val="001946ED"/>
    <w:rsid w:val="001A0498"/>
    <w:rsid w:val="00207856"/>
    <w:rsid w:val="00374481"/>
    <w:rsid w:val="00375843"/>
    <w:rsid w:val="00380FBC"/>
    <w:rsid w:val="0051744B"/>
    <w:rsid w:val="006C4141"/>
    <w:rsid w:val="006E143D"/>
    <w:rsid w:val="006E5309"/>
    <w:rsid w:val="0071724F"/>
    <w:rsid w:val="007239F3"/>
    <w:rsid w:val="00771AC0"/>
    <w:rsid w:val="00853826"/>
    <w:rsid w:val="009F2991"/>
    <w:rsid w:val="009F51CB"/>
    <w:rsid w:val="00A0411F"/>
    <w:rsid w:val="00B72DA7"/>
    <w:rsid w:val="00BF15FC"/>
    <w:rsid w:val="00CA1829"/>
    <w:rsid w:val="00D05E20"/>
    <w:rsid w:val="00D95F3D"/>
    <w:rsid w:val="00DB59FE"/>
    <w:rsid w:val="00DD231E"/>
    <w:rsid w:val="00E77834"/>
    <w:rsid w:val="00EA5D2B"/>
    <w:rsid w:val="00EE2FCB"/>
    <w:rsid w:val="00F33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DC915"/>
  <w15:chartTrackingRefBased/>
  <w15:docId w15:val="{CAF8ED09-D7D3-497B-80E7-CF8CCCFDC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uiPriority w:val="35"/>
    <w:unhideWhenUsed/>
    <w:qFormat/>
    <w:rsid w:val="00DB59F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ellenraster">
    <w:name w:val="Table Grid"/>
    <w:basedOn w:val="NormaleTabelle"/>
    <w:uiPriority w:val="39"/>
    <w:rsid w:val="003744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0371DB"/>
    <w:pPr>
      <w:spacing w:after="0" w:line="240" w:lineRule="auto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0D6262"/>
    <w:rPr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6E530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tif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tif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tiff"/><Relationship Id="rId4" Type="http://schemas.openxmlformats.org/officeDocument/2006/relationships/image" Target="media/image1.tif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325</Words>
  <Characters>2054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Kai-Daniel Jenkel</dc:creator>
  <cp:keywords/>
  <dc:description/>
  <cp:lastModifiedBy>Kai-Daniel Jenkel</cp:lastModifiedBy>
  <cp:revision>12</cp:revision>
  <dcterms:created xsi:type="dcterms:W3CDTF">2023-08-23T14:45:00Z</dcterms:created>
  <dcterms:modified xsi:type="dcterms:W3CDTF">2023-10-24T11:12:00Z</dcterms:modified>
</cp:coreProperties>
</file>