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B079" w14:textId="77777777" w:rsidR="00AA771C" w:rsidRPr="00EC4D1A" w:rsidRDefault="00734CFD" w:rsidP="00805304">
      <w:pPr>
        <w:pStyle w:val="berschrift1"/>
        <w:jc w:val="center"/>
        <w:rPr>
          <w:i/>
          <w:lang w:val="en-GB"/>
        </w:rPr>
      </w:pPr>
      <w:r w:rsidRPr="00EC4D1A">
        <w:rPr>
          <w:i/>
          <w:lang w:val="en-GB"/>
        </w:rPr>
        <w:t xml:space="preserve">Supplementary </w:t>
      </w:r>
      <w:r w:rsidR="00805304" w:rsidRPr="00EC4D1A">
        <w:rPr>
          <w:i/>
          <w:lang w:val="en-GB"/>
        </w:rPr>
        <w:t xml:space="preserve">Material </w:t>
      </w:r>
    </w:p>
    <w:p w14:paraId="4FA95BF8" w14:textId="47FC6F96" w:rsidR="00805304" w:rsidRPr="004024A3" w:rsidRDefault="00805304" w:rsidP="00805304">
      <w:pPr>
        <w:pStyle w:val="berschrift1"/>
        <w:jc w:val="center"/>
        <w:rPr>
          <w:i/>
          <w:sz w:val="28"/>
          <w:lang w:val="en-GB"/>
        </w:rPr>
      </w:pPr>
      <w:r w:rsidRPr="004024A3">
        <w:rPr>
          <w:i/>
          <w:sz w:val="28"/>
          <w:lang w:val="en-GB"/>
        </w:rPr>
        <w:t>for</w:t>
      </w:r>
    </w:p>
    <w:p w14:paraId="368DECFF" w14:textId="1AF8F651" w:rsidR="00B774D3" w:rsidRDefault="00734CFD" w:rsidP="00805304">
      <w:pPr>
        <w:pStyle w:val="berschrift1"/>
        <w:jc w:val="center"/>
        <w:rPr>
          <w:vertAlign w:val="subscript"/>
          <w:lang w:val="en-GB"/>
        </w:rPr>
      </w:pPr>
      <w:r>
        <w:rPr>
          <w:lang w:val="en-GB"/>
        </w:rPr>
        <w:t>Dislocation toughening in single-crystal KNbO</w:t>
      </w:r>
      <w:r w:rsidRPr="00734CFD">
        <w:rPr>
          <w:vertAlign w:val="subscript"/>
          <w:lang w:val="en-GB"/>
        </w:rPr>
        <w:t>3</w:t>
      </w:r>
    </w:p>
    <w:p w14:paraId="5C0E5365" w14:textId="77777777" w:rsidR="002A636D" w:rsidRPr="002A636D" w:rsidRDefault="002A636D" w:rsidP="002A636D">
      <w:pPr>
        <w:rPr>
          <w:lang w:val="en-GB"/>
        </w:rPr>
      </w:pPr>
    </w:p>
    <w:p w14:paraId="52AFA774" w14:textId="3BF2F1C8" w:rsidR="004D36AB" w:rsidRDefault="004D36AB" w:rsidP="004D36AB">
      <w:pPr>
        <w:spacing w:before="120" w:after="120"/>
        <w:jc w:val="both"/>
        <w:rPr>
          <w:rFonts w:ascii="Arial" w:hAnsi="Arial" w:cs="Arial"/>
          <w:szCs w:val="24"/>
        </w:rPr>
      </w:pPr>
      <w:r w:rsidRPr="00DD7864">
        <w:rPr>
          <w:rFonts w:ascii="Arial" w:hAnsi="Arial" w:cs="Arial"/>
          <w:szCs w:val="24"/>
        </w:rPr>
        <w:t>Oliver Preuß</w:t>
      </w:r>
      <w:r w:rsidRPr="00DD7864">
        <w:rPr>
          <w:rFonts w:ascii="Arial" w:hAnsi="Arial" w:cs="Arial"/>
          <w:szCs w:val="24"/>
          <w:vertAlign w:val="superscript"/>
        </w:rPr>
        <w:t>1</w:t>
      </w:r>
      <w:r w:rsidRPr="00DD7864">
        <w:rPr>
          <w:rFonts w:ascii="Arial" w:hAnsi="Arial" w:cs="Arial"/>
          <w:szCs w:val="24"/>
        </w:rPr>
        <w:t>*, Enrico Bruder</w:t>
      </w:r>
      <w:r w:rsidRPr="00DD7864">
        <w:rPr>
          <w:rFonts w:ascii="Arial" w:hAnsi="Arial" w:cs="Arial"/>
          <w:szCs w:val="24"/>
          <w:vertAlign w:val="superscript"/>
        </w:rPr>
        <w:t>2</w:t>
      </w:r>
      <w:r w:rsidRPr="00DD7864">
        <w:rPr>
          <w:rFonts w:ascii="Arial" w:hAnsi="Arial" w:cs="Arial"/>
          <w:szCs w:val="24"/>
        </w:rPr>
        <w:t>,</w:t>
      </w:r>
      <w:r w:rsidRPr="008737EA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Wenjun</w:t>
      </w:r>
      <w:proofErr w:type="spellEnd"/>
      <w:r>
        <w:rPr>
          <w:rFonts w:ascii="Arial" w:hAnsi="Arial" w:cs="Arial"/>
          <w:szCs w:val="24"/>
        </w:rPr>
        <w:t xml:space="preserve"> Lu</w:t>
      </w:r>
      <w:r>
        <w:rPr>
          <w:rFonts w:ascii="Arial" w:hAnsi="Arial" w:cs="Arial"/>
          <w:szCs w:val="24"/>
          <w:vertAlign w:val="superscript"/>
        </w:rPr>
        <w:t>3</w:t>
      </w:r>
      <w:r>
        <w:rPr>
          <w:rFonts w:ascii="Arial" w:hAnsi="Arial" w:cs="Arial"/>
          <w:szCs w:val="24"/>
        </w:rPr>
        <w:t>,</w:t>
      </w:r>
      <w:r w:rsidRPr="00DD7864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Fangping</w:t>
      </w:r>
      <w:proofErr w:type="spellEnd"/>
      <w:r>
        <w:rPr>
          <w:rFonts w:ascii="Arial" w:hAnsi="Arial" w:cs="Arial"/>
          <w:szCs w:val="24"/>
        </w:rPr>
        <w:t xml:space="preserve"> Zhuo</w:t>
      </w:r>
      <w:r>
        <w:rPr>
          <w:rFonts w:ascii="Arial" w:hAnsi="Arial" w:cs="Arial"/>
          <w:szCs w:val="24"/>
          <w:vertAlign w:val="superscript"/>
        </w:rPr>
        <w:t>1</w:t>
      </w:r>
      <w:r>
        <w:rPr>
          <w:rFonts w:ascii="Arial" w:hAnsi="Arial" w:cs="Arial"/>
          <w:szCs w:val="24"/>
        </w:rPr>
        <w:t>, Christian Minnert</w:t>
      </w:r>
      <w:r w:rsidRPr="00DD7864">
        <w:rPr>
          <w:rFonts w:ascii="Arial" w:hAnsi="Arial" w:cs="Arial"/>
          <w:szCs w:val="24"/>
          <w:vertAlign w:val="superscript"/>
        </w:rPr>
        <w:t>2</w:t>
      </w:r>
      <w:r w:rsidRPr="00DD7864">
        <w:rPr>
          <w:rFonts w:ascii="Arial" w:hAnsi="Arial" w:cs="Arial"/>
          <w:szCs w:val="24"/>
        </w:rPr>
        <w:t>,</w:t>
      </w:r>
      <w:r w:rsidR="0093124E">
        <w:rPr>
          <w:rFonts w:ascii="Arial" w:hAnsi="Arial" w:cs="Arial"/>
          <w:szCs w:val="24"/>
        </w:rPr>
        <w:t xml:space="preserve"> </w:t>
      </w:r>
      <w:proofErr w:type="spellStart"/>
      <w:r w:rsidR="0093124E">
        <w:rPr>
          <w:rFonts w:ascii="Arial" w:hAnsi="Arial" w:cs="Arial"/>
          <w:szCs w:val="24"/>
        </w:rPr>
        <w:t>Jiawen</w:t>
      </w:r>
      <w:proofErr w:type="spellEnd"/>
      <w:r w:rsidR="0093124E">
        <w:rPr>
          <w:rFonts w:ascii="Arial" w:hAnsi="Arial" w:cs="Arial"/>
          <w:szCs w:val="24"/>
        </w:rPr>
        <w:t xml:space="preserve"> Zhang</w:t>
      </w:r>
      <w:r w:rsidR="0093124E">
        <w:rPr>
          <w:rFonts w:ascii="Arial" w:hAnsi="Arial" w:cs="Arial"/>
          <w:szCs w:val="24"/>
          <w:vertAlign w:val="superscript"/>
        </w:rPr>
        <w:t>3</w:t>
      </w:r>
      <w:r w:rsidR="0093124E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Pr="00DD7864">
        <w:rPr>
          <w:rFonts w:ascii="Arial" w:hAnsi="Arial" w:cs="Arial"/>
          <w:szCs w:val="24"/>
        </w:rPr>
        <w:t>Jürgen Rödel</w:t>
      </w:r>
      <w:r w:rsidRPr="00DD7864">
        <w:rPr>
          <w:rFonts w:ascii="Arial" w:hAnsi="Arial" w:cs="Arial"/>
          <w:szCs w:val="24"/>
          <w:vertAlign w:val="superscript"/>
        </w:rPr>
        <w:t>1</w:t>
      </w:r>
      <w:r w:rsidRPr="00DD7864">
        <w:rPr>
          <w:rFonts w:ascii="Arial" w:hAnsi="Arial" w:cs="Arial"/>
          <w:szCs w:val="24"/>
        </w:rPr>
        <w:t>, Xufei Fang</w:t>
      </w:r>
      <w:r w:rsidRPr="00DD7864">
        <w:rPr>
          <w:rFonts w:ascii="Arial" w:hAnsi="Arial" w:cs="Arial"/>
          <w:szCs w:val="24"/>
          <w:vertAlign w:val="superscript"/>
        </w:rPr>
        <w:t>1</w:t>
      </w:r>
      <w:r w:rsidRPr="00C10F38">
        <w:rPr>
          <w:rFonts w:ascii="Arial" w:hAnsi="Arial" w:cs="Arial"/>
          <w:szCs w:val="24"/>
        </w:rPr>
        <w:t>*</w:t>
      </w:r>
    </w:p>
    <w:p w14:paraId="723261AA" w14:textId="77777777" w:rsidR="0080414C" w:rsidRPr="00023070" w:rsidRDefault="0080414C" w:rsidP="004D36AB">
      <w:pPr>
        <w:spacing w:before="120" w:after="120"/>
        <w:jc w:val="both"/>
        <w:rPr>
          <w:rFonts w:ascii="Arial" w:hAnsi="Arial" w:cs="Arial"/>
          <w:szCs w:val="24"/>
        </w:rPr>
      </w:pPr>
    </w:p>
    <w:p w14:paraId="37B7DF30" w14:textId="77777777" w:rsidR="004D36AB" w:rsidRPr="00313F57" w:rsidRDefault="004D36AB" w:rsidP="004D36AB">
      <w:pPr>
        <w:spacing w:before="120" w:after="120"/>
        <w:jc w:val="both"/>
        <w:rPr>
          <w:rFonts w:ascii="Arial" w:hAnsi="Arial" w:cs="Arial"/>
          <w:iCs/>
          <w:sz w:val="20"/>
          <w:szCs w:val="24"/>
        </w:rPr>
      </w:pPr>
      <w:r w:rsidRPr="00313F57">
        <w:rPr>
          <w:rFonts w:ascii="Arial" w:hAnsi="Arial" w:cs="Arial"/>
          <w:iCs/>
          <w:sz w:val="20"/>
          <w:szCs w:val="24"/>
          <w:vertAlign w:val="superscript"/>
        </w:rPr>
        <w:t>1</w:t>
      </w:r>
      <w:r w:rsidRPr="00313F57">
        <w:rPr>
          <w:rFonts w:ascii="Arial" w:hAnsi="Arial" w:cs="Arial"/>
          <w:iCs/>
          <w:sz w:val="20"/>
          <w:szCs w:val="24"/>
        </w:rPr>
        <w:t>Division Nonmetallic-Inorganic Materials, Department of Materials and Earth Sciences, Technical University of Darmstadt, Alarich-Weiss Str. 2, 64287 Darmstadt, Germany</w:t>
      </w:r>
    </w:p>
    <w:p w14:paraId="23FA0A4F" w14:textId="77777777" w:rsidR="004D36AB" w:rsidRPr="00313F57" w:rsidRDefault="004D36AB" w:rsidP="004D36AB">
      <w:pPr>
        <w:spacing w:before="120" w:after="120"/>
        <w:jc w:val="both"/>
        <w:rPr>
          <w:rFonts w:ascii="Arial" w:hAnsi="Arial" w:cs="Arial"/>
          <w:iCs/>
          <w:sz w:val="20"/>
          <w:szCs w:val="24"/>
        </w:rPr>
      </w:pPr>
      <w:r w:rsidRPr="00313F57">
        <w:rPr>
          <w:rFonts w:ascii="Arial" w:hAnsi="Arial" w:cs="Arial"/>
          <w:iCs/>
          <w:sz w:val="20"/>
          <w:szCs w:val="24"/>
          <w:vertAlign w:val="superscript"/>
        </w:rPr>
        <w:t>2</w:t>
      </w:r>
      <w:r w:rsidRPr="00313F57">
        <w:rPr>
          <w:rFonts w:ascii="Arial" w:hAnsi="Arial" w:cs="Arial"/>
          <w:iCs/>
          <w:sz w:val="20"/>
          <w:szCs w:val="24"/>
        </w:rPr>
        <w:t>Division Physical Metallurgy, Department of Materials and Earth Sciences, Technical University of Darmstadt, Alarich-Weiss Str. 2, 64287 Darmstadt, Germany</w:t>
      </w:r>
    </w:p>
    <w:p w14:paraId="4A6A3252" w14:textId="77777777" w:rsidR="004D36AB" w:rsidRPr="00313F57" w:rsidRDefault="004D36AB" w:rsidP="004D36AB">
      <w:pPr>
        <w:jc w:val="both"/>
        <w:rPr>
          <w:rFonts w:ascii="Arial" w:hAnsi="Arial" w:cs="Arial"/>
          <w:iCs/>
          <w:sz w:val="20"/>
          <w:szCs w:val="24"/>
        </w:rPr>
      </w:pPr>
      <w:r w:rsidRPr="00313F57">
        <w:rPr>
          <w:rFonts w:ascii="Arial" w:hAnsi="Arial" w:cs="Arial"/>
          <w:iCs/>
          <w:sz w:val="20"/>
          <w:szCs w:val="24"/>
          <w:vertAlign w:val="superscript"/>
        </w:rPr>
        <w:t>3</w:t>
      </w:r>
      <w:r w:rsidRPr="00313F57">
        <w:rPr>
          <w:rFonts w:ascii="Arial" w:hAnsi="Arial" w:cs="Arial"/>
          <w:iCs/>
          <w:sz w:val="20"/>
          <w:szCs w:val="24"/>
        </w:rPr>
        <w:t>Department of Mechanical and Energy Engineering, Southern University of Science and Technology, 1088 Xueyuan Avenue, Shenzhen 518055, P.R. China</w:t>
      </w:r>
    </w:p>
    <w:p w14:paraId="59D0490F" w14:textId="77777777" w:rsidR="009A1714" w:rsidRDefault="009A1714" w:rsidP="009A1714">
      <w:pPr>
        <w:jc w:val="both"/>
        <w:rPr>
          <w:rFonts w:ascii="Arial" w:hAnsi="Arial" w:cs="Arial"/>
          <w:iCs/>
          <w:sz w:val="20"/>
          <w:szCs w:val="24"/>
        </w:rPr>
      </w:pPr>
    </w:p>
    <w:p w14:paraId="787B1F77" w14:textId="6142C6C4" w:rsidR="009A1714" w:rsidRPr="009A1714" w:rsidRDefault="009A1714" w:rsidP="009A1714">
      <w:pPr>
        <w:jc w:val="both"/>
        <w:rPr>
          <w:rFonts w:ascii="Arial" w:hAnsi="Arial" w:cs="Arial"/>
          <w:iCs/>
          <w:sz w:val="20"/>
          <w:szCs w:val="24"/>
        </w:rPr>
      </w:pPr>
      <w:r w:rsidRPr="009A1714">
        <w:rPr>
          <w:rFonts w:ascii="Arial" w:hAnsi="Arial" w:cs="Arial"/>
          <w:iCs/>
          <w:sz w:val="20"/>
          <w:szCs w:val="24"/>
        </w:rPr>
        <w:t>*Corresponding authors:</w:t>
      </w:r>
    </w:p>
    <w:p w14:paraId="2673130A" w14:textId="77777777" w:rsidR="009A1714" w:rsidRPr="009A1714" w:rsidRDefault="009A1714" w:rsidP="009A1714">
      <w:pPr>
        <w:jc w:val="both"/>
        <w:rPr>
          <w:rFonts w:ascii="Arial" w:hAnsi="Arial" w:cs="Arial"/>
          <w:iCs/>
          <w:sz w:val="20"/>
          <w:szCs w:val="24"/>
        </w:rPr>
      </w:pPr>
      <w:r w:rsidRPr="009A1714">
        <w:rPr>
          <w:rFonts w:ascii="Arial" w:hAnsi="Arial" w:cs="Arial"/>
          <w:iCs/>
          <w:sz w:val="20"/>
          <w:szCs w:val="24"/>
        </w:rPr>
        <w:t xml:space="preserve">Oliver Preuß: </w:t>
      </w:r>
      <w:hyperlink r:id="rId4" w:history="1">
        <w:r w:rsidRPr="009A1714">
          <w:rPr>
            <w:rStyle w:val="Hyperlink"/>
            <w:rFonts w:ascii="Arial" w:hAnsi="Arial" w:cs="Arial"/>
            <w:iCs/>
            <w:sz w:val="20"/>
            <w:szCs w:val="24"/>
          </w:rPr>
          <w:t>preuss@ceramics.tu-darmstadt.de</w:t>
        </w:r>
      </w:hyperlink>
    </w:p>
    <w:p w14:paraId="27AE3562" w14:textId="34B8D14C" w:rsidR="009A1714" w:rsidRPr="009A1714" w:rsidRDefault="00256316" w:rsidP="009A1714">
      <w:pPr>
        <w:jc w:val="both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 xml:space="preserve">Dr. </w:t>
      </w:r>
      <w:r w:rsidR="009A1714" w:rsidRPr="009A1714">
        <w:rPr>
          <w:rFonts w:ascii="Arial" w:hAnsi="Arial" w:cs="Arial"/>
          <w:iCs/>
          <w:sz w:val="20"/>
          <w:szCs w:val="24"/>
        </w:rPr>
        <w:t xml:space="preserve">Xufei Fang: </w:t>
      </w:r>
      <w:hyperlink r:id="rId5" w:history="1">
        <w:r w:rsidR="009A1714" w:rsidRPr="009A1714">
          <w:rPr>
            <w:rStyle w:val="Hyperlink"/>
            <w:rFonts w:ascii="Arial" w:hAnsi="Arial" w:cs="Arial"/>
            <w:iCs/>
            <w:sz w:val="20"/>
            <w:szCs w:val="24"/>
          </w:rPr>
          <w:t>fang@ceramics.tu-darmstadt.de</w:t>
        </w:r>
      </w:hyperlink>
      <w:r w:rsidR="009A1714" w:rsidRPr="009A1714">
        <w:rPr>
          <w:rFonts w:ascii="Arial" w:hAnsi="Arial" w:cs="Arial"/>
          <w:iCs/>
          <w:sz w:val="20"/>
          <w:szCs w:val="24"/>
        </w:rPr>
        <w:t xml:space="preserve"> </w:t>
      </w:r>
    </w:p>
    <w:p w14:paraId="181E04ED" w14:textId="77777777" w:rsidR="004D36AB" w:rsidRPr="004D36AB" w:rsidRDefault="004D36AB" w:rsidP="004D36AB"/>
    <w:p w14:paraId="79D93208" w14:textId="5FA60D5A" w:rsidR="00734CFD" w:rsidRDefault="00734CFD">
      <w:pPr>
        <w:rPr>
          <w:lang w:val="en-GB"/>
        </w:rPr>
      </w:pPr>
    </w:p>
    <w:p w14:paraId="005B221F" w14:textId="669DADAC" w:rsidR="00734CFD" w:rsidRPr="00B558C0" w:rsidRDefault="00131B8F" w:rsidP="000F0335">
      <w:pPr>
        <w:spacing w:line="360" w:lineRule="auto"/>
        <w:jc w:val="both"/>
        <w:rPr>
          <w:rFonts w:ascii="Arial" w:hAnsi="Arial" w:cs="Arial"/>
          <w:lang w:val="en-GB"/>
        </w:rPr>
      </w:pPr>
      <w:r w:rsidRPr="00B558C0">
        <w:rPr>
          <w:rFonts w:ascii="Arial" w:hAnsi="Arial" w:cs="Arial"/>
          <w:b/>
          <w:lang w:val="en-GB"/>
        </w:rPr>
        <w:t>Figure S1</w:t>
      </w:r>
      <w:r w:rsidRPr="00B558C0">
        <w:rPr>
          <w:rFonts w:ascii="Arial" w:hAnsi="Arial" w:cs="Arial"/>
          <w:lang w:val="en-GB"/>
        </w:rPr>
        <w:t xml:space="preserve"> demonstrates the depth profiles of the Brinell zones. The depth is in all cases 400 – 500 nm over a diameter of 150 µm, which means the imprint is almost completely flat</w:t>
      </w:r>
      <w:r w:rsidR="007F5DFB" w:rsidRPr="00B558C0">
        <w:rPr>
          <w:rFonts w:ascii="Arial" w:hAnsi="Arial" w:cs="Arial"/>
          <w:lang w:val="en-GB"/>
        </w:rPr>
        <w:t>. Therefore, the effect of the slope on the Vickers indentation is negligible.</w:t>
      </w:r>
    </w:p>
    <w:p w14:paraId="24DA29DD" w14:textId="77777777" w:rsidR="00734CFD" w:rsidRPr="00B558C0" w:rsidRDefault="00734CFD" w:rsidP="00734CFD">
      <w:pPr>
        <w:keepNext/>
        <w:jc w:val="center"/>
        <w:rPr>
          <w:rFonts w:ascii="Arial" w:hAnsi="Arial" w:cs="Arial"/>
        </w:rPr>
      </w:pPr>
      <w:r w:rsidRPr="00B558C0">
        <w:rPr>
          <w:rFonts w:ascii="Arial" w:hAnsi="Arial" w:cs="Arial"/>
          <w:noProof/>
          <w:lang w:val="en-GB"/>
        </w:rPr>
        <w:drawing>
          <wp:inline distT="0" distB="0" distL="0" distR="0" wp14:anchorId="7EDC3089" wp14:editId="4E5BC1B0">
            <wp:extent cx="3629025" cy="277785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065" cy="278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F77F7" w14:textId="73B92CDD" w:rsidR="00734CFD" w:rsidRPr="00B558C0" w:rsidRDefault="00734CFD" w:rsidP="00734CFD">
      <w:pPr>
        <w:pStyle w:val="Beschriftung"/>
        <w:jc w:val="center"/>
        <w:rPr>
          <w:rFonts w:ascii="Arial" w:hAnsi="Arial" w:cs="Arial"/>
          <w:lang w:val="en-GB"/>
        </w:rPr>
      </w:pPr>
      <w:r w:rsidRPr="00B558C0">
        <w:rPr>
          <w:rFonts w:ascii="Arial" w:hAnsi="Arial" w:cs="Arial"/>
        </w:rPr>
        <w:t xml:space="preserve">Figure </w:t>
      </w:r>
      <w:r w:rsidRPr="00B558C0">
        <w:rPr>
          <w:rFonts w:ascii="Arial" w:hAnsi="Arial" w:cs="Arial"/>
          <w:lang w:val="en-GB"/>
        </w:rPr>
        <w:t>S</w:t>
      </w:r>
      <w:r w:rsidR="00EB2DD8">
        <w:rPr>
          <w:rFonts w:ascii="Arial" w:hAnsi="Arial" w:cs="Arial"/>
          <w:lang w:val="en-GB"/>
        </w:rPr>
        <w:t>1</w:t>
      </w:r>
      <w:r w:rsidRPr="00B558C0">
        <w:rPr>
          <w:rFonts w:ascii="Arial" w:hAnsi="Arial" w:cs="Arial"/>
          <w:lang w:val="en-GB"/>
        </w:rPr>
        <w:t>. Depth profiles of Brinell zones with different cycle count measured by confocal LASER microscopy.</w:t>
      </w:r>
    </w:p>
    <w:p w14:paraId="00FFF22E" w14:textId="38FF0303" w:rsidR="00493267" w:rsidRPr="00B558C0" w:rsidRDefault="00493267" w:rsidP="000F0335">
      <w:pPr>
        <w:spacing w:line="360" w:lineRule="auto"/>
        <w:jc w:val="both"/>
        <w:rPr>
          <w:rFonts w:ascii="Arial" w:hAnsi="Arial" w:cs="Arial"/>
          <w:lang w:val="en-GB"/>
        </w:rPr>
      </w:pPr>
      <w:r w:rsidRPr="00B558C0">
        <w:rPr>
          <w:rFonts w:ascii="Arial" w:hAnsi="Arial" w:cs="Arial"/>
          <w:lang w:val="en-GB"/>
        </w:rPr>
        <w:lastRenderedPageBreak/>
        <w:t xml:space="preserve">To confirm the Burgers vector, we have performed further characterization using the </w:t>
      </w:r>
      <w:proofErr w:type="spellStart"/>
      <w:r w:rsidRPr="00B558C0">
        <w:rPr>
          <w:rFonts w:ascii="Arial" w:hAnsi="Arial" w:cs="Arial"/>
          <w:b/>
          <w:i/>
          <w:lang w:val="en-GB"/>
        </w:rPr>
        <w:t>g·b</w:t>
      </w:r>
      <w:proofErr w:type="spellEnd"/>
      <w:r w:rsidRPr="00B558C0">
        <w:rPr>
          <w:rFonts w:ascii="Arial" w:hAnsi="Arial" w:cs="Arial"/>
          <w:lang w:val="en-GB"/>
        </w:rPr>
        <w:t xml:space="preserve"> analysis. In Table 1, the first row presents the possible directions of the Burgers vectors </w:t>
      </w:r>
      <w:r w:rsidRPr="00B558C0">
        <w:rPr>
          <w:rFonts w:ascii="Arial" w:hAnsi="Arial" w:cs="Arial"/>
          <w:b/>
          <w:i/>
          <w:lang w:val="en-GB"/>
        </w:rPr>
        <w:t>b</w:t>
      </w:r>
      <w:r w:rsidRPr="00B558C0">
        <w:rPr>
          <w:rFonts w:ascii="Arial" w:hAnsi="Arial" w:cs="Arial"/>
          <w:lang w:val="en-GB"/>
        </w:rPr>
        <w:t xml:space="preserve">, while the first column shows the imaging condition via different </w:t>
      </w:r>
      <w:r w:rsidRPr="00B558C0">
        <w:rPr>
          <w:rFonts w:ascii="Arial" w:hAnsi="Arial" w:cs="Arial"/>
          <w:b/>
          <w:i/>
          <w:lang w:val="en-GB"/>
        </w:rPr>
        <w:t>g</w:t>
      </w:r>
      <w:r w:rsidRPr="00B558C0">
        <w:rPr>
          <w:rFonts w:ascii="Arial" w:hAnsi="Arial" w:cs="Arial"/>
          <w:lang w:val="en-GB"/>
        </w:rPr>
        <w:t xml:space="preserve"> vectors. Then, the Burgers vector </w:t>
      </w:r>
      <w:r w:rsidRPr="00B558C0">
        <w:rPr>
          <w:rFonts w:ascii="Arial" w:hAnsi="Arial" w:cs="Arial"/>
          <w:b/>
          <w:i/>
          <w:lang w:val="en-GB"/>
        </w:rPr>
        <w:t>b</w:t>
      </w:r>
      <w:r w:rsidRPr="00B558C0">
        <w:rPr>
          <w:rFonts w:ascii="Arial" w:hAnsi="Arial" w:cs="Arial"/>
          <w:lang w:val="en-GB"/>
        </w:rPr>
        <w:t xml:space="preserve"> of linear dislocations was determined by investigating the line contrast with the invisibility criterion of vector </w:t>
      </w:r>
      <w:r w:rsidRPr="00B558C0">
        <w:rPr>
          <w:rFonts w:ascii="Arial" w:hAnsi="Arial" w:cs="Arial"/>
          <w:b/>
          <w:i/>
          <w:lang w:val="en-GB"/>
        </w:rPr>
        <w:t>g·b</w:t>
      </w:r>
      <w:r w:rsidRPr="00B558C0">
        <w:rPr>
          <w:rFonts w:ascii="Arial" w:hAnsi="Arial" w:cs="Arial"/>
          <w:lang w:val="en-GB"/>
        </w:rPr>
        <w:t xml:space="preserve">=0 based on the TEM images </w:t>
      </w:r>
      <w:r w:rsidR="001A29A6">
        <w:rPr>
          <w:rFonts w:ascii="Arial" w:hAnsi="Arial" w:cs="Arial"/>
          <w:lang w:val="en-GB"/>
        </w:rPr>
        <w:t>provided</w:t>
      </w:r>
      <w:r w:rsidR="001A29A6" w:rsidRPr="00B558C0">
        <w:rPr>
          <w:rFonts w:ascii="Arial" w:hAnsi="Arial" w:cs="Arial"/>
          <w:lang w:val="en-GB"/>
        </w:rPr>
        <w:t xml:space="preserve"> </w:t>
      </w:r>
      <w:r w:rsidRPr="00B558C0">
        <w:rPr>
          <w:rFonts w:ascii="Arial" w:hAnsi="Arial" w:cs="Arial"/>
          <w:lang w:val="en-GB"/>
        </w:rPr>
        <w:t xml:space="preserve">in </w:t>
      </w:r>
      <w:bookmarkStart w:id="0" w:name="_Hlk126659528"/>
      <w:r w:rsidRPr="00375331">
        <w:rPr>
          <w:rFonts w:ascii="Arial" w:hAnsi="Arial" w:cs="Arial"/>
          <w:lang w:val="en-GB"/>
        </w:rPr>
        <w:t xml:space="preserve">Fig. </w:t>
      </w:r>
      <w:bookmarkEnd w:id="0"/>
      <w:r w:rsidR="00375331">
        <w:rPr>
          <w:rFonts w:ascii="Arial" w:hAnsi="Arial" w:cs="Arial"/>
          <w:lang w:val="en-GB"/>
        </w:rPr>
        <w:t>S2</w:t>
      </w:r>
      <w:r w:rsidRPr="00B558C0">
        <w:rPr>
          <w:rFonts w:ascii="Arial" w:hAnsi="Arial" w:cs="Arial"/>
          <w:lang w:val="en-GB"/>
        </w:rPr>
        <w:t xml:space="preserve">. </w:t>
      </w:r>
    </w:p>
    <w:p w14:paraId="75FA839B" w14:textId="04BC54F5" w:rsidR="00493267" w:rsidRPr="00B558C0" w:rsidRDefault="00493267" w:rsidP="000F0335">
      <w:pPr>
        <w:spacing w:line="360" w:lineRule="auto"/>
        <w:jc w:val="both"/>
        <w:rPr>
          <w:rFonts w:ascii="Arial" w:hAnsi="Arial" w:cs="Arial"/>
          <w:lang w:val="en-GB"/>
        </w:rPr>
      </w:pPr>
      <w:r w:rsidRPr="00B558C0">
        <w:rPr>
          <w:rFonts w:ascii="Arial" w:hAnsi="Arial" w:cs="Arial"/>
          <w:lang w:val="en-GB"/>
        </w:rPr>
        <w:t xml:space="preserve">One linear dislocation marked by </w:t>
      </w:r>
      <w:r w:rsidR="001A29A6">
        <w:rPr>
          <w:rFonts w:ascii="Arial" w:hAnsi="Arial" w:cs="Arial"/>
          <w:lang w:val="en-GB"/>
        </w:rPr>
        <w:t xml:space="preserve">a </w:t>
      </w:r>
      <w:r w:rsidRPr="00B558C0">
        <w:rPr>
          <w:rFonts w:ascii="Arial" w:hAnsi="Arial" w:cs="Arial"/>
          <w:lang w:val="en-GB"/>
        </w:rPr>
        <w:t xml:space="preserve">red dashed line </w:t>
      </w:r>
      <w:r w:rsidR="001A29A6">
        <w:rPr>
          <w:rFonts w:ascii="Arial" w:hAnsi="Arial" w:cs="Arial"/>
          <w:lang w:val="en-GB"/>
        </w:rPr>
        <w:t>does not reveal</w:t>
      </w:r>
      <w:r w:rsidRPr="00B558C0">
        <w:rPr>
          <w:rFonts w:ascii="Arial" w:hAnsi="Arial" w:cs="Arial"/>
          <w:lang w:val="en-GB"/>
        </w:rPr>
        <w:t xml:space="preserve"> contrast or very weak contrast under</w:t>
      </w:r>
      <w:bookmarkStart w:id="1" w:name="_Hlk126669471"/>
      <w:r w:rsidRPr="00B558C0">
        <w:rPr>
          <w:rFonts w:ascii="Arial" w:hAnsi="Arial" w:cs="Arial"/>
          <w:lang w:val="en-GB"/>
        </w:rPr>
        <w:t xml:space="preserve"> </w:t>
      </w:r>
      <w:r w:rsidRPr="00CD5EBF">
        <w:rPr>
          <w:rFonts w:ascii="Arial" w:hAnsi="Arial" w:cs="Arial"/>
          <w:b/>
          <w:bCs/>
          <w:i/>
          <w:iCs/>
          <w:lang w:val="en-GB"/>
        </w:rPr>
        <w:t>g</w:t>
      </w:r>
      <w:r w:rsidRPr="00CD5EBF">
        <w:rPr>
          <w:rFonts w:ascii="Arial" w:hAnsi="Arial" w:cs="Arial"/>
          <w:b/>
          <w:bCs/>
          <w:i/>
          <w:iCs/>
          <w:vertAlign w:val="subscript"/>
          <w:lang w:val="en-GB"/>
        </w:rPr>
        <w:t>2</w:t>
      </w:r>
      <w:r w:rsidRPr="00B558C0">
        <w:rPr>
          <w:rFonts w:ascii="Arial" w:hAnsi="Arial" w:cs="Arial"/>
          <w:lang w:val="en-GB"/>
        </w:rPr>
        <w:t>=</w:t>
      </w:r>
      <m:oMath>
        <m:r>
          <w:rPr>
            <w:rFonts w:ascii="Cambria Math" w:hAnsi="Cambria Math" w:cs="Arial"/>
            <w:lang w:val="en-GB"/>
          </w:rPr>
          <m:t>1</m:t>
        </m:r>
        <m:acc>
          <m:accPr>
            <m:chr m:val="̅"/>
            <m:ctrlPr>
              <w:rPr>
                <w:rFonts w:ascii="Cambria Math" w:hAnsi="Cambria Math" w:cs="Arial"/>
                <w:i/>
                <w:lang w:val="en-GB"/>
              </w:rPr>
            </m:ctrlPr>
          </m:accPr>
          <m:e>
            <m:r>
              <w:rPr>
                <w:rFonts w:ascii="Cambria Math" w:hAnsi="Cambria Math" w:cs="Arial"/>
                <w:lang w:val="en-GB"/>
              </w:rPr>
              <m:t>1</m:t>
            </m:r>
          </m:e>
        </m:acc>
        <m:r>
          <w:rPr>
            <w:rFonts w:ascii="Cambria Math" w:hAnsi="Cambria Math" w:cs="Arial"/>
            <w:lang w:val="en-GB"/>
          </w:rPr>
          <m:t>0</m:t>
        </m:r>
      </m:oMath>
      <w:bookmarkEnd w:id="1"/>
      <w:r w:rsidRPr="00B558C0">
        <w:rPr>
          <w:rFonts w:ascii="Arial" w:hAnsi="Arial" w:cs="Arial"/>
          <w:lang w:val="en-GB"/>
        </w:rPr>
        <w:t>. Hence, the Burgers vector b yields ±a [</w:t>
      </w:r>
      <m:oMath>
        <m:r>
          <w:rPr>
            <w:rFonts w:ascii="Cambria Math" w:hAnsi="Cambria Math" w:cs="Arial"/>
            <w:lang w:val="en-GB"/>
          </w:rPr>
          <m:t>110</m:t>
        </m:r>
      </m:oMath>
      <w:r w:rsidRPr="00B558C0">
        <w:rPr>
          <w:rFonts w:ascii="Arial" w:hAnsi="Arial" w:cs="Arial"/>
          <w:lang w:val="en-GB"/>
        </w:rPr>
        <w:t>] or ±a [</w:t>
      </w:r>
      <m:oMath>
        <m:r>
          <w:rPr>
            <w:rFonts w:ascii="Cambria Math" w:hAnsi="Cambria Math" w:cs="Arial"/>
            <w:lang w:val="en-GB"/>
          </w:rPr>
          <m:t>001</m:t>
        </m:r>
      </m:oMath>
      <w:r w:rsidRPr="00B558C0">
        <w:rPr>
          <w:rFonts w:ascii="Arial" w:hAnsi="Arial" w:cs="Arial"/>
          <w:lang w:val="en-GB"/>
        </w:rPr>
        <w:t xml:space="preserve">]. Nevertheless, the linear dislocation </w:t>
      </w:r>
      <w:r w:rsidR="001A29A6">
        <w:rPr>
          <w:rFonts w:ascii="Arial" w:hAnsi="Arial" w:cs="Arial"/>
          <w:lang w:val="en-GB"/>
        </w:rPr>
        <w:t>provides</w:t>
      </w:r>
      <w:r w:rsidR="001A29A6" w:rsidRPr="00B558C0">
        <w:rPr>
          <w:rFonts w:ascii="Arial" w:hAnsi="Arial" w:cs="Arial"/>
          <w:lang w:val="en-GB"/>
        </w:rPr>
        <w:t xml:space="preserve"> </w:t>
      </w:r>
      <w:r w:rsidRPr="00B558C0">
        <w:rPr>
          <w:rFonts w:ascii="Arial" w:hAnsi="Arial" w:cs="Arial"/>
          <w:lang w:val="en-GB"/>
        </w:rPr>
        <w:t xml:space="preserve">strong contrast under </w:t>
      </w:r>
      <w:r w:rsidRPr="00CD5EBF">
        <w:rPr>
          <w:rFonts w:ascii="Arial" w:hAnsi="Arial" w:cs="Arial"/>
          <w:b/>
          <w:bCs/>
          <w:i/>
          <w:iCs/>
          <w:lang w:val="en-GB"/>
        </w:rPr>
        <w:t>g</w:t>
      </w:r>
      <w:r w:rsidRPr="00CD5EBF">
        <w:rPr>
          <w:rFonts w:ascii="Arial" w:hAnsi="Arial" w:cs="Arial"/>
          <w:b/>
          <w:bCs/>
          <w:i/>
          <w:iCs/>
          <w:vertAlign w:val="subscript"/>
          <w:lang w:val="en-GB"/>
        </w:rPr>
        <w:t>1</w:t>
      </w:r>
      <w:r w:rsidRPr="00B558C0">
        <w:rPr>
          <w:rFonts w:ascii="Arial" w:hAnsi="Arial" w:cs="Arial"/>
          <w:lang w:val="en-GB"/>
        </w:rPr>
        <w:t>=</w:t>
      </w:r>
      <m:oMath>
        <m:r>
          <w:rPr>
            <w:rFonts w:ascii="Cambria Math" w:hAnsi="Cambria Math" w:cs="Arial"/>
            <w:lang w:val="en-GB"/>
          </w:rPr>
          <m:t>020</m:t>
        </m:r>
      </m:oMath>
      <w:r w:rsidRPr="00B558C0">
        <w:rPr>
          <w:rFonts w:ascii="Arial" w:hAnsi="Arial" w:cs="Arial"/>
          <w:lang w:val="en-GB"/>
        </w:rPr>
        <w:t xml:space="preserve"> and </w:t>
      </w:r>
      <w:r w:rsidRPr="00CD5EBF">
        <w:rPr>
          <w:rFonts w:ascii="Arial" w:hAnsi="Arial" w:cs="Arial"/>
          <w:b/>
          <w:bCs/>
          <w:i/>
          <w:iCs/>
          <w:lang w:val="en-GB"/>
        </w:rPr>
        <w:t>g</w:t>
      </w:r>
      <w:r w:rsidRPr="00CD5EBF">
        <w:rPr>
          <w:rFonts w:ascii="Arial" w:hAnsi="Arial" w:cs="Arial"/>
          <w:b/>
          <w:bCs/>
          <w:i/>
          <w:iCs/>
          <w:vertAlign w:val="subscript"/>
          <w:lang w:val="en-GB"/>
        </w:rPr>
        <w:t>3</w:t>
      </w:r>
      <w:r w:rsidRPr="00B558C0">
        <w:rPr>
          <w:rFonts w:ascii="Arial" w:hAnsi="Arial" w:cs="Arial"/>
          <w:lang w:val="en-GB"/>
        </w:rPr>
        <w:t xml:space="preserve"> =</w:t>
      </w:r>
      <m:oMath>
        <m:acc>
          <m:accPr>
            <m:chr m:val="̅"/>
            <m:ctrlPr>
              <w:rPr>
                <w:rFonts w:ascii="Cambria Math" w:hAnsi="Cambria Math" w:cs="Arial"/>
                <w:i/>
                <w:lang w:val="en-GB"/>
              </w:rPr>
            </m:ctrlPr>
          </m:accPr>
          <m:e>
            <m:r>
              <w:rPr>
                <w:rFonts w:ascii="Cambria Math" w:hAnsi="Cambria Math" w:cs="Arial"/>
                <w:lang w:val="en-GB"/>
              </w:rPr>
              <m:t>2</m:t>
            </m:r>
          </m:e>
        </m:acc>
        <m:r>
          <w:rPr>
            <w:rFonts w:ascii="Cambria Math" w:hAnsi="Cambria Math" w:cs="Arial"/>
            <w:lang w:val="en-GB"/>
          </w:rPr>
          <m:t>00</m:t>
        </m:r>
      </m:oMath>
      <w:r w:rsidRPr="00B558C0">
        <w:rPr>
          <w:rFonts w:ascii="Arial" w:hAnsi="Arial" w:cs="Arial"/>
          <w:lang w:val="en-GB"/>
        </w:rPr>
        <w:t xml:space="preserve">, which means </w:t>
      </w:r>
      <w:r w:rsidRPr="00CD5EBF">
        <w:rPr>
          <w:rFonts w:ascii="Arial" w:hAnsi="Arial" w:cs="Arial"/>
          <w:b/>
          <w:bCs/>
          <w:i/>
          <w:iCs/>
          <w:lang w:val="en-GB"/>
        </w:rPr>
        <w:t>g·b</w:t>
      </w:r>
      <w:r w:rsidRPr="00B558C0">
        <w:rPr>
          <w:rFonts w:ascii="Arial" w:hAnsi="Arial" w:cs="Arial"/>
          <w:lang w:val="en-GB"/>
        </w:rPr>
        <w:t xml:space="preserve">≠0. This dependence of the dislocation contrast on </w:t>
      </w:r>
      <w:r w:rsidRPr="00CD5EBF">
        <w:rPr>
          <w:rFonts w:ascii="Arial" w:hAnsi="Arial" w:cs="Arial"/>
          <w:b/>
          <w:bCs/>
          <w:i/>
          <w:iCs/>
          <w:lang w:val="en-GB"/>
        </w:rPr>
        <w:t>g</w:t>
      </w:r>
      <w:r w:rsidRPr="00B558C0">
        <w:rPr>
          <w:rFonts w:ascii="Arial" w:hAnsi="Arial" w:cs="Arial"/>
          <w:lang w:val="en-GB"/>
        </w:rPr>
        <w:t xml:space="preserve"> </w:t>
      </w:r>
      <w:r w:rsidR="001A29A6">
        <w:rPr>
          <w:rFonts w:ascii="Arial" w:hAnsi="Arial" w:cs="Arial"/>
          <w:lang w:val="en-GB"/>
        </w:rPr>
        <w:t>demonstrates</w:t>
      </w:r>
      <w:r w:rsidR="001A29A6" w:rsidRPr="00B558C0">
        <w:rPr>
          <w:rFonts w:ascii="Arial" w:hAnsi="Arial" w:cs="Arial"/>
          <w:lang w:val="en-GB"/>
        </w:rPr>
        <w:t xml:space="preserve"> </w:t>
      </w:r>
      <w:r w:rsidRPr="00B558C0">
        <w:rPr>
          <w:rFonts w:ascii="Arial" w:hAnsi="Arial" w:cs="Arial"/>
          <w:lang w:val="en-GB"/>
        </w:rPr>
        <w:t xml:space="preserve">that the dislocation has </w:t>
      </w:r>
      <w:r w:rsidRPr="00CD5EBF">
        <w:rPr>
          <w:rFonts w:ascii="Arial" w:hAnsi="Arial" w:cs="Arial"/>
          <w:b/>
          <w:bCs/>
          <w:i/>
          <w:iCs/>
          <w:lang w:val="en-GB"/>
        </w:rPr>
        <w:t>b</w:t>
      </w:r>
      <w:r w:rsidRPr="00B558C0">
        <w:rPr>
          <w:rFonts w:ascii="Arial" w:hAnsi="Arial" w:cs="Arial"/>
          <w:lang w:val="en-GB"/>
        </w:rPr>
        <w:t>=±a [</w:t>
      </w:r>
      <m:oMath>
        <m:r>
          <w:rPr>
            <w:rFonts w:ascii="Cambria Math" w:hAnsi="Cambria Math" w:cs="Arial"/>
            <w:lang w:val="en-GB"/>
          </w:rPr>
          <m:t>110</m:t>
        </m:r>
      </m:oMath>
      <w:r w:rsidRPr="00B558C0">
        <w:rPr>
          <w:rFonts w:ascii="Arial" w:hAnsi="Arial" w:cs="Arial"/>
          <w:lang w:val="en-GB"/>
        </w:rPr>
        <w:t>], which is consistent with literature</w:t>
      </w:r>
      <w:r w:rsidR="009C4812">
        <w:rPr>
          <w:rFonts w:ascii="Arial" w:hAnsi="Arial" w:cs="Arial"/>
          <w:lang w:val="en-GB"/>
        </w:rPr>
        <w:t xml:space="preserve"> </w:t>
      </w:r>
      <w:r w:rsidR="009C4812">
        <w:rPr>
          <w:rFonts w:ascii="Arial" w:hAnsi="Arial" w:cs="Arial"/>
          <w:lang w:val="en-GB"/>
        </w:rPr>
        <w:fldChar w:fldCharType="begin">
          <w:fldData xml:space="preserve">PEVuZE5vdGU+PENpdGU+PEF1dGhvcj5IaXJlbDwvQXV0aG9yPjxZZWFyPjIwMTU8L1llYXI+PFJl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</w:fldData>
        </w:fldChar>
      </w:r>
      <w:r w:rsidR="009C4812">
        <w:rPr>
          <w:rFonts w:ascii="Arial" w:hAnsi="Arial" w:cs="Arial"/>
          <w:lang w:val="en-GB"/>
        </w:rPr>
        <w:instrText xml:space="preserve"> ADDIN EN.CITE </w:instrText>
      </w:r>
      <w:r w:rsidR="009C4812">
        <w:rPr>
          <w:rFonts w:ascii="Arial" w:hAnsi="Arial" w:cs="Arial"/>
          <w:lang w:val="en-GB"/>
        </w:rPr>
        <w:fldChar w:fldCharType="begin">
          <w:fldData xml:space="preserve">PEVuZE5vdGU+PENpdGU+PEF1dGhvcj5IaXJlbDwvQXV0aG9yPjxZZWFyPjIwMTU8L1llYXI+PFJl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</w:fldData>
        </w:fldChar>
      </w:r>
      <w:r w:rsidR="009C4812">
        <w:rPr>
          <w:rFonts w:ascii="Arial" w:hAnsi="Arial" w:cs="Arial"/>
          <w:lang w:val="en-GB"/>
        </w:rPr>
        <w:instrText xml:space="preserve"> ADDIN EN.CITE.DATA </w:instrText>
      </w:r>
      <w:r w:rsidR="009C4812">
        <w:rPr>
          <w:rFonts w:ascii="Arial" w:hAnsi="Arial" w:cs="Arial"/>
          <w:lang w:val="en-GB"/>
        </w:rPr>
      </w:r>
      <w:r w:rsidR="009C4812">
        <w:rPr>
          <w:rFonts w:ascii="Arial" w:hAnsi="Arial" w:cs="Arial"/>
          <w:lang w:val="en-GB"/>
        </w:rPr>
        <w:fldChar w:fldCharType="end"/>
      </w:r>
      <w:r w:rsidR="009C4812">
        <w:rPr>
          <w:rFonts w:ascii="Arial" w:hAnsi="Arial" w:cs="Arial"/>
          <w:lang w:val="en-GB"/>
        </w:rPr>
      </w:r>
      <w:r w:rsidR="009C4812">
        <w:rPr>
          <w:rFonts w:ascii="Arial" w:hAnsi="Arial" w:cs="Arial"/>
          <w:lang w:val="en-GB"/>
        </w:rPr>
        <w:fldChar w:fldCharType="separate"/>
      </w:r>
      <w:r w:rsidR="009C4812">
        <w:rPr>
          <w:rFonts w:ascii="Arial" w:hAnsi="Arial" w:cs="Arial"/>
          <w:noProof/>
          <w:lang w:val="en-GB"/>
        </w:rPr>
        <w:t>[1, 2]</w:t>
      </w:r>
      <w:r w:rsidR="009C4812">
        <w:rPr>
          <w:rFonts w:ascii="Arial" w:hAnsi="Arial" w:cs="Arial"/>
          <w:lang w:val="en-GB"/>
        </w:rPr>
        <w:fldChar w:fldCharType="end"/>
      </w:r>
      <w:r w:rsidRPr="00B558C0">
        <w:rPr>
          <w:rFonts w:ascii="Arial" w:hAnsi="Arial" w:cs="Arial"/>
          <w:lang w:val="en-GB"/>
        </w:rPr>
        <w:t>.</w:t>
      </w:r>
    </w:p>
    <w:p w14:paraId="2697DAA8" w14:textId="5F67D904" w:rsidR="00493267" w:rsidRPr="00EB2DD8" w:rsidRDefault="00493267" w:rsidP="00493267">
      <w:pPr>
        <w:pStyle w:val="Beschriftung"/>
        <w:keepNext/>
        <w:jc w:val="center"/>
        <w:rPr>
          <w:rFonts w:ascii="Arial" w:hAnsi="Arial" w:cs="Arial"/>
        </w:rPr>
      </w:pPr>
      <w:r w:rsidRPr="00EB2DD8">
        <w:rPr>
          <w:rFonts w:ascii="Arial" w:hAnsi="Arial" w:cs="Arial"/>
        </w:rPr>
        <w:t xml:space="preserve">Table </w:t>
      </w:r>
      <w:r w:rsidR="00EB2DD8" w:rsidRPr="00EB2DD8">
        <w:rPr>
          <w:rFonts w:ascii="Arial" w:hAnsi="Arial" w:cs="Arial"/>
        </w:rPr>
        <w:t>1</w:t>
      </w:r>
      <w:r w:rsidRPr="00EB2DD8">
        <w:rPr>
          <w:rFonts w:ascii="Arial" w:hAnsi="Arial" w:cs="Arial"/>
        </w:rPr>
        <w:t>.</w:t>
      </w:r>
      <w:r w:rsidR="00EB2DD8" w:rsidRPr="00EB2DD8">
        <w:rPr>
          <w:rFonts w:ascii="Arial" w:hAnsi="Arial" w:cs="Arial"/>
        </w:rPr>
        <w:t xml:space="preserve"> </w:t>
      </w:r>
      <w:r w:rsidRPr="00EB2DD8">
        <w:rPr>
          <w:rFonts w:ascii="Arial" w:hAnsi="Arial" w:cs="Arial"/>
        </w:rPr>
        <w:t xml:space="preserve">Dislocation invisibility table from </w:t>
      </w:r>
      <w:r w:rsidR="00146F4E">
        <w:rPr>
          <w:rFonts w:ascii="Arial" w:hAnsi="Arial" w:cs="Arial"/>
          <w:lang w:val="en-GB"/>
        </w:rPr>
        <w:t>ABF-STEM</w:t>
      </w:r>
      <w:r w:rsidRPr="00EB2DD8">
        <w:rPr>
          <w:rFonts w:ascii="Arial" w:hAnsi="Arial" w:cs="Arial"/>
        </w:rPr>
        <w:t xml:space="preserve"> images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6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493267" w:rsidRPr="00B558C0" w14:paraId="5CCC00F3" w14:textId="77777777" w:rsidTr="0000690E">
        <w:trPr>
          <w:trHeight w:val="247"/>
          <w:jc w:val="center"/>
        </w:trPr>
        <w:tc>
          <w:tcPr>
            <w:tcW w:w="0" w:type="auto"/>
            <w:gridSpan w:val="2"/>
            <w:vMerge w:val="restart"/>
          </w:tcPr>
          <w:p w14:paraId="2AAC1C19" w14:textId="77777777" w:rsidR="00493267" w:rsidRPr="00B558C0" w:rsidRDefault="00493267" w:rsidP="00E14735">
            <w:pPr>
              <w:spacing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gridSpan w:val="9"/>
          </w:tcPr>
          <w:p w14:paraId="27BEC659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58C0">
              <w:rPr>
                <w:rFonts w:ascii="Arial" w:eastAsia="SimSun" w:hAnsi="Arial" w:cs="Arial"/>
                <w:sz w:val="24"/>
                <w:szCs w:val="28"/>
              </w:rPr>
              <w:t xml:space="preserve">Burgers </w:t>
            </w:r>
            <w:proofErr w:type="spellStart"/>
            <w:r w:rsidRPr="00B558C0">
              <w:rPr>
                <w:rFonts w:ascii="Arial" w:eastAsia="SimSun" w:hAnsi="Arial" w:cs="Arial"/>
                <w:sz w:val="24"/>
                <w:szCs w:val="28"/>
              </w:rPr>
              <w:t>vector</w:t>
            </w:r>
            <w:proofErr w:type="spellEnd"/>
            <w:r w:rsidRPr="00B558C0">
              <w:rPr>
                <w:rFonts w:ascii="Arial" w:hAnsi="Arial" w:cs="Arial"/>
                <w:b/>
                <w:sz w:val="24"/>
                <w:szCs w:val="24"/>
                <w:lang w:val="en-GB" w:eastAsia="zh-CN"/>
              </w:rPr>
              <w:t xml:space="preserve"> </w:t>
            </w:r>
            <w:r w:rsidRPr="002C2B99">
              <w:rPr>
                <w:rFonts w:ascii="Arial" w:hAnsi="Arial" w:cs="Arial"/>
                <w:b/>
                <w:i/>
                <w:sz w:val="24"/>
                <w:szCs w:val="24"/>
                <w:lang w:val="en-GB" w:eastAsia="zh-CN"/>
              </w:rPr>
              <w:t>b</w:t>
            </w:r>
          </w:p>
        </w:tc>
      </w:tr>
      <w:tr w:rsidR="00493267" w:rsidRPr="00B558C0" w14:paraId="566251F9" w14:textId="77777777" w:rsidTr="0000690E">
        <w:trPr>
          <w:trHeight w:val="247"/>
          <w:jc w:val="center"/>
        </w:trPr>
        <w:tc>
          <w:tcPr>
            <w:tcW w:w="0" w:type="auto"/>
            <w:gridSpan w:val="2"/>
            <w:vMerge/>
          </w:tcPr>
          <w:p w14:paraId="194D4219" w14:textId="77777777" w:rsidR="00493267" w:rsidRPr="00B558C0" w:rsidRDefault="00493267" w:rsidP="00E14735">
            <w:pPr>
              <w:spacing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3ED6810" w14:textId="187C0102" w:rsidR="00493267" w:rsidRPr="00B558C0" w:rsidRDefault="0000690E" w:rsidP="00E147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GB" w:eastAsia="zh-C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>0 1 0</m:t>
                </m:r>
              </m:oMath>
            </m:oMathPara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05BE0362" w14:textId="645FC91C" w:rsidR="00493267" w:rsidRPr="00B558C0" w:rsidRDefault="0000690E" w:rsidP="00E147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>1 0 0</m:t>
                </m:r>
              </m:oMath>
            </m:oMathPara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65948AB6" w14:textId="0F6DFFB8" w:rsidR="00493267" w:rsidRPr="00B558C0" w:rsidRDefault="0000690E" w:rsidP="00E147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 xml:space="preserve">1 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  <w:lang w:val="en-GB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1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 xml:space="preserve"> 0</m:t>
                </m:r>
              </m:oMath>
            </m:oMathPara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0E9A463B" w14:textId="06010900" w:rsidR="00493267" w:rsidRPr="00B558C0" w:rsidRDefault="0000690E" w:rsidP="00E147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>1 1 0</m:t>
                </m:r>
              </m:oMath>
            </m:oMathPara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F84FE4E" w14:textId="03362CD3" w:rsidR="00493267" w:rsidRPr="00B558C0" w:rsidRDefault="0000690E" w:rsidP="00E147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>1 0 1</m:t>
                </m:r>
              </m:oMath>
            </m:oMathPara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C1CCB01" w14:textId="7A74D7B6" w:rsidR="00493267" w:rsidRPr="00B558C0" w:rsidRDefault="0000690E" w:rsidP="00E147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 xml:space="preserve">1 0 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  <w:lang w:val="en-GB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7A4C8F2" w14:textId="158C0F63" w:rsidR="00493267" w:rsidRPr="00B558C0" w:rsidRDefault="0000690E" w:rsidP="00E147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 xml:space="preserve">0 1 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  <w:lang w:val="en-GB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GB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47BDAEC0" w14:textId="10C6A6F6" w:rsidR="00493267" w:rsidRPr="00B558C0" w:rsidRDefault="0000690E" w:rsidP="00E147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>0 0 1</m:t>
                </m:r>
              </m:oMath>
            </m:oMathPara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52E5D67D" w14:textId="09A6ED05" w:rsidR="00493267" w:rsidRPr="00B558C0" w:rsidRDefault="0000690E" w:rsidP="00E147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GB"/>
                  </w:rPr>
                  <m:t>0 1 1</m:t>
                </m:r>
              </m:oMath>
            </m:oMathPara>
          </w:p>
        </w:tc>
      </w:tr>
      <w:tr w:rsidR="00493267" w:rsidRPr="00B558C0" w14:paraId="2D92CCEB" w14:textId="77777777" w:rsidTr="0000690E">
        <w:trPr>
          <w:trHeight w:val="421"/>
          <w:jc w:val="center"/>
        </w:trPr>
        <w:tc>
          <w:tcPr>
            <w:tcW w:w="0" w:type="auto"/>
            <w:vMerge w:val="restart"/>
            <w:vAlign w:val="center"/>
          </w:tcPr>
          <w:p w14:paraId="14EFB220" w14:textId="77777777" w:rsidR="00493267" w:rsidRPr="002C2B99" w:rsidRDefault="00493267" w:rsidP="00E1473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GB"/>
              </w:rPr>
            </w:pPr>
            <w:r w:rsidRPr="002C2B99">
              <w:rPr>
                <w:rFonts w:ascii="Arial" w:hAnsi="Arial" w:cs="Arial"/>
                <w:b/>
                <w:bCs/>
                <w:i/>
                <w:sz w:val="24"/>
                <w:szCs w:val="24"/>
                <w:lang w:val="en-GB" w:eastAsia="zh-CN"/>
              </w:rPr>
              <w:t>g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4A9121FB" w14:textId="65E93160" w:rsidR="00493267" w:rsidRPr="00B558C0" w:rsidRDefault="0000690E" w:rsidP="00E147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GB" w:eastAsia="zh-C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GB" w:eastAsia="zh-CN"/>
                  </w:rPr>
                  <m:t>0 2 0</m:t>
                </m:r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D18867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D6AB8AD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  <w:r w:rsidRPr="00B558C0">
              <w:rPr>
                <w:rFonts w:ascii="Arial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23B95D9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C9C9C9" w:themeFill="accent3" w:themeFillTint="99"/>
            <w:vAlign w:val="center"/>
          </w:tcPr>
          <w:p w14:paraId="12F066DF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BA745F7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B33DD1C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1FB666D9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  <w:r w:rsidRPr="00B558C0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339446FC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3F535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93267" w:rsidRPr="00B558C0" w14:paraId="3B62F383" w14:textId="77777777" w:rsidTr="0000690E">
        <w:trPr>
          <w:trHeight w:val="138"/>
          <w:jc w:val="center"/>
        </w:trPr>
        <w:tc>
          <w:tcPr>
            <w:tcW w:w="0" w:type="auto"/>
            <w:vMerge/>
          </w:tcPr>
          <w:p w14:paraId="73CC24F7" w14:textId="77777777" w:rsidR="00493267" w:rsidRPr="00B558C0" w:rsidRDefault="00493267" w:rsidP="00E14735">
            <w:pPr>
              <w:spacing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79B31083" w14:textId="25C77DA7" w:rsidR="00493267" w:rsidRPr="00B558C0" w:rsidRDefault="0000690E" w:rsidP="00E147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GB" w:eastAsia="zh-C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GB" w:eastAsia="zh-CN"/>
                  </w:rPr>
                  <m:t xml:space="preserve">1 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  <w:lang w:val="en-GB" w:eastAsia="zh-CN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GB" w:eastAsia="zh-CN"/>
                      </w:rPr>
                      <m:t>1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GB" w:eastAsia="zh-CN"/>
                  </w:rPr>
                  <m:t xml:space="preserve"> 0</m:t>
                </m:r>
              </m:oMath>
            </m:oMathPara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658D6A4C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0" w:type="auto"/>
            <w:vAlign w:val="center"/>
          </w:tcPr>
          <w:p w14:paraId="7D33D76C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14:paraId="48DC4711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14:paraId="459F2254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14:paraId="04F4D17A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14:paraId="3F14EA72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14:paraId="2072E8F0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14:paraId="735F0AA3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280C0C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-1</w:t>
            </w:r>
          </w:p>
        </w:tc>
      </w:tr>
      <w:tr w:rsidR="00493267" w:rsidRPr="00B558C0" w14:paraId="03C72465" w14:textId="77777777" w:rsidTr="0000690E">
        <w:trPr>
          <w:trHeight w:val="138"/>
          <w:jc w:val="center"/>
        </w:trPr>
        <w:tc>
          <w:tcPr>
            <w:tcW w:w="0" w:type="auto"/>
            <w:vMerge/>
          </w:tcPr>
          <w:p w14:paraId="5E24C98C" w14:textId="77777777" w:rsidR="00493267" w:rsidRPr="00B558C0" w:rsidRDefault="00493267" w:rsidP="00E14735">
            <w:pPr>
              <w:spacing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4454DB59" w14:textId="5B9B6CDF" w:rsidR="00493267" w:rsidRPr="00B558C0" w:rsidRDefault="00000000" w:rsidP="00E147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en-GB" w:eastAsia="zh-C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  <w:lang w:val="en-GB" w:eastAsia="zh-CN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GB" w:eastAsia="zh-CN"/>
                      </w:rPr>
                      <m:t>2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n-GB" w:eastAsia="zh-CN"/>
                  </w:rPr>
                  <m:t xml:space="preserve"> 0 0</m:t>
                </m:r>
              </m:oMath>
            </m:oMathPara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66FB6DC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C6BB04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-2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01388F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-2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76E390F3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-2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3CB3AA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-2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C53E20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-2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ED2266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4D758C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37B89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558C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493267" w:rsidRPr="00B558C0" w14:paraId="43978E11" w14:textId="77777777" w:rsidTr="0000690E">
        <w:trPr>
          <w:trHeight w:val="41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9CBE048" w14:textId="77777777" w:rsidR="00493267" w:rsidRPr="00B558C0" w:rsidRDefault="00493267" w:rsidP="00E14735">
            <w:pPr>
              <w:spacing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gridSpan w:val="9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67D65D" w14:textId="77777777" w:rsidR="00493267" w:rsidRPr="00B558C0" w:rsidRDefault="00493267" w:rsidP="00E1473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58C0">
              <w:rPr>
                <w:rFonts w:ascii="Arial" w:hAnsi="Arial" w:cs="Arial"/>
                <w:sz w:val="24"/>
                <w:szCs w:val="24"/>
                <w:lang w:val="en-GB" w:eastAsia="zh-CN"/>
              </w:rPr>
              <w:t>Calculation</w:t>
            </w:r>
            <w:r w:rsidRPr="00B558C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B558C0">
              <w:rPr>
                <w:rFonts w:ascii="Arial" w:hAnsi="Arial" w:cs="Arial"/>
                <w:sz w:val="24"/>
                <w:szCs w:val="24"/>
                <w:lang w:val="en-GB" w:eastAsia="zh-CN"/>
              </w:rPr>
              <w:t>results</w:t>
            </w:r>
            <w:r w:rsidRPr="00B558C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B558C0">
              <w:rPr>
                <w:rFonts w:ascii="Arial" w:hAnsi="Arial" w:cs="Arial"/>
                <w:sz w:val="24"/>
                <w:szCs w:val="24"/>
                <w:lang w:val="en-GB" w:eastAsia="zh-CN"/>
              </w:rPr>
              <w:t>of</w:t>
            </w:r>
            <w:r w:rsidRPr="00B558C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2C2B99">
              <w:rPr>
                <w:rFonts w:ascii="Arial" w:eastAsia="SimSun" w:hAnsi="Arial" w:cs="Arial"/>
                <w:b/>
                <w:bCs/>
                <w:i/>
                <w:sz w:val="24"/>
                <w:szCs w:val="28"/>
                <w:lang w:val="en-GB"/>
              </w:rPr>
              <w:t>g·b</w:t>
            </w:r>
          </w:p>
        </w:tc>
      </w:tr>
    </w:tbl>
    <w:p w14:paraId="28320BC0" w14:textId="77777777" w:rsidR="00493267" w:rsidRPr="00B558C0" w:rsidRDefault="00493267" w:rsidP="00493267">
      <w:pPr>
        <w:spacing w:line="288" w:lineRule="auto"/>
        <w:rPr>
          <w:rFonts w:ascii="Arial" w:eastAsia="SimSun" w:hAnsi="Arial" w:cs="Arial"/>
          <w:sz w:val="24"/>
          <w:szCs w:val="28"/>
        </w:rPr>
      </w:pPr>
    </w:p>
    <w:p w14:paraId="22F99BF8" w14:textId="77777777" w:rsidR="00493267" w:rsidRPr="00B558C0" w:rsidRDefault="00493267" w:rsidP="00493267">
      <w:pPr>
        <w:keepNext/>
        <w:spacing w:line="360" w:lineRule="auto"/>
        <w:jc w:val="center"/>
        <w:rPr>
          <w:rFonts w:ascii="Arial" w:hAnsi="Arial" w:cs="Arial"/>
        </w:rPr>
      </w:pPr>
      <w:r w:rsidRPr="00B558C0">
        <w:rPr>
          <w:rFonts w:ascii="Arial" w:eastAsia="SimSun" w:hAnsi="Arial" w:cs="Arial"/>
          <w:noProof/>
          <w:sz w:val="24"/>
          <w:szCs w:val="28"/>
        </w:rPr>
        <w:drawing>
          <wp:inline distT="0" distB="0" distL="0" distR="0" wp14:anchorId="47F01242" wp14:editId="5FF95573">
            <wp:extent cx="5634155" cy="2774786"/>
            <wp:effectExtent l="0" t="0" r="508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6" b="1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155" cy="2774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13D0D" w14:textId="27CF0DD8" w:rsidR="00493267" w:rsidRPr="00EB2DD8" w:rsidRDefault="00493267" w:rsidP="00493267">
      <w:pPr>
        <w:pStyle w:val="Beschriftung"/>
        <w:jc w:val="center"/>
        <w:rPr>
          <w:rFonts w:ascii="Arial" w:hAnsi="Arial" w:cs="Arial"/>
        </w:rPr>
      </w:pPr>
      <w:r w:rsidRPr="00EB2DD8">
        <w:rPr>
          <w:rFonts w:ascii="Arial" w:hAnsi="Arial" w:cs="Arial"/>
        </w:rPr>
        <w:t>Figure S</w:t>
      </w:r>
      <w:r w:rsidR="00EB2DD8" w:rsidRPr="00EB2DD8">
        <w:rPr>
          <w:rFonts w:ascii="Arial" w:hAnsi="Arial" w:cs="Arial"/>
        </w:rPr>
        <w:t>2</w:t>
      </w:r>
      <w:r w:rsidRPr="00EB2DD8">
        <w:rPr>
          <w:rFonts w:ascii="Arial" w:hAnsi="Arial" w:cs="Arial"/>
        </w:rPr>
        <w:t xml:space="preserve">. </w:t>
      </w:r>
      <w:r w:rsidR="00146F4E">
        <w:rPr>
          <w:rFonts w:ascii="Arial" w:hAnsi="Arial" w:cs="Arial"/>
          <w:lang w:val="en-GB"/>
        </w:rPr>
        <w:t>ABF-STEM</w:t>
      </w:r>
      <w:r w:rsidRPr="00EB2DD8">
        <w:rPr>
          <w:rFonts w:ascii="Arial" w:hAnsi="Arial" w:cs="Arial"/>
        </w:rPr>
        <w:t xml:space="preserve"> images </w:t>
      </w:r>
      <w:r w:rsidR="001A29A6" w:rsidRPr="00A81DCB">
        <w:rPr>
          <w:rFonts w:ascii="Arial" w:hAnsi="Arial" w:cs="Arial"/>
          <w:lang w:val="en-US"/>
        </w:rPr>
        <w:t>fe</w:t>
      </w:r>
      <w:r w:rsidR="001A29A6">
        <w:rPr>
          <w:rFonts w:ascii="Arial" w:hAnsi="Arial" w:cs="Arial"/>
          <w:lang w:val="en-US"/>
        </w:rPr>
        <w:t>aturing</w:t>
      </w:r>
      <w:r w:rsidR="001A29A6" w:rsidRPr="00EB2DD8">
        <w:rPr>
          <w:rFonts w:ascii="Arial" w:hAnsi="Arial" w:cs="Arial"/>
        </w:rPr>
        <w:t xml:space="preserve"> </w:t>
      </w:r>
      <w:r w:rsidRPr="00EB2DD8">
        <w:rPr>
          <w:rFonts w:ascii="Arial" w:hAnsi="Arial" w:cs="Arial"/>
        </w:rPr>
        <w:t>a linear dislocation along (a) the [001] zone axis with (b) g1=020; (c) g2=1-10; (d) g3=-200.</w:t>
      </w:r>
    </w:p>
    <w:p w14:paraId="7C929DC2" w14:textId="1FBB184F" w:rsidR="00493267" w:rsidRPr="00B558C0" w:rsidRDefault="00493267" w:rsidP="007F5DFB">
      <w:pPr>
        <w:rPr>
          <w:rFonts w:ascii="Arial" w:hAnsi="Arial" w:cs="Arial"/>
        </w:rPr>
      </w:pPr>
    </w:p>
    <w:p w14:paraId="67A059DA" w14:textId="77777777" w:rsidR="00493267" w:rsidRPr="00B558C0" w:rsidRDefault="00493267" w:rsidP="007F5DFB">
      <w:pPr>
        <w:rPr>
          <w:rFonts w:ascii="Arial" w:hAnsi="Arial" w:cs="Arial"/>
          <w:lang w:val="en-GB"/>
        </w:rPr>
      </w:pPr>
    </w:p>
    <w:p w14:paraId="33DA068C" w14:textId="75B31B2E" w:rsidR="007F5DFB" w:rsidRPr="00B558C0" w:rsidRDefault="007F5DFB" w:rsidP="000F0335">
      <w:pPr>
        <w:jc w:val="both"/>
        <w:rPr>
          <w:rFonts w:ascii="Arial" w:hAnsi="Arial" w:cs="Arial"/>
          <w:lang w:val="en-GB"/>
        </w:rPr>
      </w:pPr>
      <w:r w:rsidRPr="00B558C0">
        <w:rPr>
          <w:rFonts w:ascii="Arial" w:hAnsi="Arial" w:cs="Arial"/>
          <w:lang w:val="en-GB"/>
        </w:rPr>
        <w:lastRenderedPageBreak/>
        <w:t xml:space="preserve">To emphasize the correlation between dislocation density and fracture toughness values measured using the ICL method, the toughness values </w:t>
      </w:r>
      <w:r w:rsidR="00621AC1">
        <w:rPr>
          <w:rFonts w:ascii="Arial" w:hAnsi="Arial" w:cs="Arial"/>
          <w:lang w:val="en-GB"/>
        </w:rPr>
        <w:t>are</w:t>
      </w:r>
      <w:r w:rsidRPr="00B558C0">
        <w:rPr>
          <w:rFonts w:ascii="Arial" w:hAnsi="Arial" w:cs="Arial"/>
          <w:lang w:val="en-GB"/>
        </w:rPr>
        <w:t xml:space="preserve"> plotted in</w:t>
      </w:r>
      <w:r w:rsidR="009C4812">
        <w:rPr>
          <w:rFonts w:ascii="Arial" w:hAnsi="Arial" w:cs="Arial"/>
          <w:lang w:val="en-GB"/>
        </w:rPr>
        <w:t>to</w:t>
      </w:r>
      <w:r w:rsidRPr="00B558C0">
        <w:rPr>
          <w:rFonts w:ascii="Arial" w:hAnsi="Arial" w:cs="Arial"/>
          <w:lang w:val="en-GB"/>
        </w:rPr>
        <w:t xml:space="preserve"> </w:t>
      </w:r>
      <w:r w:rsidR="009C4812">
        <w:rPr>
          <w:rFonts w:ascii="Arial" w:hAnsi="Arial" w:cs="Arial"/>
          <w:lang w:val="en-GB"/>
        </w:rPr>
        <w:t xml:space="preserve">the dislocation density figure </w:t>
      </w:r>
      <w:r w:rsidRPr="00B558C0">
        <w:rPr>
          <w:rFonts w:ascii="Arial" w:hAnsi="Arial" w:cs="Arial"/>
          <w:lang w:val="en-GB"/>
        </w:rPr>
        <w:t>(Figure S</w:t>
      </w:r>
      <w:r w:rsidR="0076138E" w:rsidRPr="00B558C0">
        <w:rPr>
          <w:rFonts w:ascii="Arial" w:hAnsi="Arial" w:cs="Arial"/>
          <w:lang w:val="en-GB"/>
        </w:rPr>
        <w:t>3</w:t>
      </w:r>
      <w:r w:rsidRPr="00B558C0">
        <w:rPr>
          <w:rFonts w:ascii="Arial" w:hAnsi="Arial" w:cs="Arial"/>
          <w:lang w:val="en-GB"/>
        </w:rPr>
        <w:t>).</w:t>
      </w:r>
    </w:p>
    <w:p w14:paraId="54FD5D67" w14:textId="77777777" w:rsidR="007F5DFB" w:rsidRPr="00B558C0" w:rsidRDefault="007F5DFB" w:rsidP="007F5DFB">
      <w:pPr>
        <w:keepNext/>
        <w:jc w:val="center"/>
        <w:rPr>
          <w:rFonts w:ascii="Arial" w:hAnsi="Arial" w:cs="Arial"/>
        </w:rPr>
      </w:pPr>
      <w:r w:rsidRPr="00B558C0">
        <w:rPr>
          <w:rFonts w:ascii="Arial" w:hAnsi="Arial" w:cs="Arial"/>
          <w:noProof/>
          <w:lang w:val="en-GB"/>
        </w:rPr>
        <w:drawing>
          <wp:inline distT="0" distB="0" distL="0" distR="0" wp14:anchorId="77BDDAE2" wp14:editId="755A8829">
            <wp:extent cx="4636135" cy="35487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573" cy="35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BB9BF" w14:textId="2CEA400E" w:rsidR="007F5DFB" w:rsidRPr="00B558C0" w:rsidRDefault="007F5DFB" w:rsidP="007F5DFB">
      <w:pPr>
        <w:pStyle w:val="Beschriftung"/>
        <w:jc w:val="center"/>
        <w:rPr>
          <w:rFonts w:ascii="Arial" w:hAnsi="Arial" w:cs="Arial"/>
          <w:lang w:val="en-GB"/>
        </w:rPr>
      </w:pPr>
      <w:r w:rsidRPr="00B558C0">
        <w:rPr>
          <w:rFonts w:ascii="Arial" w:hAnsi="Arial" w:cs="Arial"/>
        </w:rPr>
        <w:t xml:space="preserve">Figure </w:t>
      </w:r>
      <w:r w:rsidRPr="00B558C0">
        <w:rPr>
          <w:rFonts w:ascii="Arial" w:hAnsi="Arial" w:cs="Arial"/>
          <w:lang w:val="en-GB"/>
        </w:rPr>
        <w:t>S</w:t>
      </w:r>
      <w:r w:rsidR="00EB2DD8">
        <w:rPr>
          <w:rFonts w:ascii="Arial" w:hAnsi="Arial" w:cs="Arial"/>
          <w:lang w:val="en-GB"/>
        </w:rPr>
        <w:t>3</w:t>
      </w:r>
      <w:r w:rsidRPr="00B558C0">
        <w:rPr>
          <w:rFonts w:ascii="Arial" w:hAnsi="Arial" w:cs="Arial"/>
          <w:lang w:val="en-GB"/>
        </w:rPr>
        <w:t xml:space="preserve">. Dislocation density and fracture toughness as a function of </w:t>
      </w:r>
      <w:r w:rsidR="001A29A6">
        <w:rPr>
          <w:rFonts w:ascii="Arial" w:hAnsi="Arial" w:cs="Arial"/>
          <w:lang w:val="en-GB"/>
        </w:rPr>
        <w:t xml:space="preserve">number of </w:t>
      </w:r>
      <w:r w:rsidRPr="00B558C0">
        <w:rPr>
          <w:rFonts w:ascii="Arial" w:hAnsi="Arial" w:cs="Arial"/>
          <w:lang w:val="en-GB"/>
        </w:rPr>
        <w:t>cycle</w:t>
      </w:r>
      <w:r w:rsidR="001A29A6">
        <w:rPr>
          <w:rFonts w:ascii="Arial" w:hAnsi="Arial" w:cs="Arial"/>
          <w:lang w:val="en-GB"/>
        </w:rPr>
        <w:t>s</w:t>
      </w:r>
      <w:r w:rsidRPr="00B558C0">
        <w:rPr>
          <w:rFonts w:ascii="Arial" w:hAnsi="Arial" w:cs="Arial"/>
          <w:lang w:val="en-GB"/>
        </w:rPr>
        <w:t>.</w:t>
      </w:r>
    </w:p>
    <w:p w14:paraId="0EB05556" w14:textId="1DC6880E" w:rsidR="007F5DFB" w:rsidRPr="00B558C0" w:rsidRDefault="007F5DFB" w:rsidP="007F5DFB">
      <w:pPr>
        <w:rPr>
          <w:rFonts w:ascii="Arial" w:hAnsi="Arial" w:cs="Arial"/>
          <w:lang w:val="en-GB"/>
        </w:rPr>
      </w:pPr>
    </w:p>
    <w:p w14:paraId="2F936825" w14:textId="77777777" w:rsidR="009C4812" w:rsidRPr="00CC76FC" w:rsidRDefault="009C4812" w:rsidP="007F5DFB">
      <w:pPr>
        <w:rPr>
          <w:rFonts w:ascii="Arial" w:hAnsi="Arial" w:cs="Arial"/>
          <w:b/>
          <w:lang w:val="en-GB"/>
        </w:rPr>
      </w:pPr>
    </w:p>
    <w:p w14:paraId="70324CE1" w14:textId="70D62A4B" w:rsidR="009C4812" w:rsidRPr="00CC76FC" w:rsidRDefault="00EB6225" w:rsidP="002D300C">
      <w:pPr>
        <w:jc w:val="both"/>
        <w:rPr>
          <w:rFonts w:ascii="Arial" w:hAnsi="Arial" w:cs="Arial"/>
          <w:b/>
          <w:lang w:val="en-GB"/>
        </w:rPr>
      </w:pPr>
      <w:r w:rsidRPr="00CC76FC">
        <w:rPr>
          <w:rFonts w:ascii="Arial" w:hAnsi="Arial" w:cs="Arial"/>
          <w:b/>
          <w:lang w:val="en-GB"/>
        </w:rPr>
        <w:t>References:</w:t>
      </w:r>
    </w:p>
    <w:p w14:paraId="047CAF4F" w14:textId="77777777" w:rsidR="009C4812" w:rsidRPr="002D300C" w:rsidRDefault="009C4812" w:rsidP="002D300C">
      <w:pPr>
        <w:pStyle w:val="EndNoteBibliography"/>
        <w:spacing w:after="0"/>
        <w:jc w:val="both"/>
        <w:rPr>
          <w:rFonts w:ascii="Arial" w:hAnsi="Arial" w:cs="Arial"/>
        </w:rPr>
      </w:pPr>
      <w:r w:rsidRPr="002D300C">
        <w:rPr>
          <w:rFonts w:ascii="Arial" w:hAnsi="Arial" w:cs="Arial"/>
          <w:lang w:val="en-GB"/>
        </w:rPr>
        <w:fldChar w:fldCharType="begin"/>
      </w:r>
      <w:r w:rsidRPr="002D300C">
        <w:rPr>
          <w:rFonts w:ascii="Arial" w:hAnsi="Arial" w:cs="Arial"/>
          <w:lang w:val="en-GB"/>
        </w:rPr>
        <w:instrText xml:space="preserve"> ADDIN EN.REFLIST </w:instrText>
      </w:r>
      <w:r w:rsidRPr="002D300C">
        <w:rPr>
          <w:rFonts w:ascii="Arial" w:hAnsi="Arial" w:cs="Arial"/>
          <w:lang w:val="en-GB"/>
        </w:rPr>
        <w:fldChar w:fldCharType="separate"/>
      </w:r>
      <w:r w:rsidRPr="002D300C">
        <w:rPr>
          <w:rFonts w:ascii="Arial" w:hAnsi="Arial" w:cs="Arial"/>
        </w:rPr>
        <w:t>[1] P. Hirel, A.F. Mark, M. Castillo-Rodriguez, W. Sigle, M. Mrovec, C. Elsässer, Theoretical and experimental study of the core structure and mobility of dislocations and their influence on the ferroelectric polarization in perovskite KNbO</w:t>
      </w:r>
      <w:r w:rsidRPr="00BA4CD6">
        <w:rPr>
          <w:rFonts w:ascii="Arial" w:hAnsi="Arial" w:cs="Arial"/>
          <w:vertAlign w:val="subscript"/>
        </w:rPr>
        <w:t>3</w:t>
      </w:r>
      <w:r w:rsidRPr="002D300C">
        <w:rPr>
          <w:rFonts w:ascii="Arial" w:hAnsi="Arial" w:cs="Arial"/>
        </w:rPr>
        <w:t>, Physical Review B 92(21) (2015) 214101.</w:t>
      </w:r>
    </w:p>
    <w:p w14:paraId="3B921905" w14:textId="77777777" w:rsidR="009C4812" w:rsidRPr="002D300C" w:rsidRDefault="009C4812" w:rsidP="002D300C">
      <w:pPr>
        <w:pStyle w:val="EndNoteBibliography"/>
        <w:jc w:val="both"/>
        <w:rPr>
          <w:rFonts w:ascii="Arial" w:hAnsi="Arial" w:cs="Arial"/>
        </w:rPr>
      </w:pPr>
      <w:r w:rsidRPr="002D300C">
        <w:rPr>
          <w:rFonts w:ascii="Arial" w:hAnsi="Arial" w:cs="Arial"/>
        </w:rPr>
        <w:t>[2] M. Höfling, M. Trapp, L. Porz, H. Uršič, E. Bruder, H.-J. Kleebe, J. Rödel, J. Koruza, Large plastic deformability of bulk ferroelectric KNbO</w:t>
      </w:r>
      <w:r w:rsidRPr="002D300C">
        <w:rPr>
          <w:rFonts w:ascii="Cambria Math" w:hAnsi="Cambria Math" w:cs="Cambria Math"/>
        </w:rPr>
        <w:t>₃</w:t>
      </w:r>
      <w:r w:rsidRPr="002D300C">
        <w:rPr>
          <w:rFonts w:ascii="Arial" w:hAnsi="Arial" w:cs="Arial"/>
        </w:rPr>
        <w:t xml:space="preserve"> single crystals, J. Eur. Ceram. Soc. 41(7) (2021) 4098–4107.</w:t>
      </w:r>
    </w:p>
    <w:p w14:paraId="14399E66" w14:textId="65F2F2F5" w:rsidR="007F5DFB" w:rsidRPr="00B558C0" w:rsidRDefault="009C4812" w:rsidP="002D300C">
      <w:pPr>
        <w:jc w:val="both"/>
        <w:rPr>
          <w:rFonts w:ascii="Arial" w:hAnsi="Arial" w:cs="Arial"/>
          <w:lang w:val="en-GB"/>
        </w:rPr>
      </w:pPr>
      <w:r w:rsidRPr="002D300C">
        <w:rPr>
          <w:rFonts w:ascii="Arial" w:hAnsi="Arial" w:cs="Arial"/>
          <w:lang w:val="en-GB"/>
        </w:rPr>
        <w:fldChar w:fldCharType="end"/>
      </w:r>
    </w:p>
    <w:sectPr w:rsidR="007F5DFB" w:rsidRPr="00B5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wMANS5samhuamBko6SsGpxcWZ+XkgBYa1AMxqofk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ta Biomateriali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0zs5fsw5v9toex0x1v0xvdad9v59ardx92&quot;&gt;My EndNote Library&lt;record-ids&gt;&lt;item&gt;31&lt;/item&gt;&lt;item&gt;32&lt;/item&gt;&lt;/record-ids&gt;&lt;/item&gt;&lt;/Libraries&gt;"/>
  </w:docVars>
  <w:rsids>
    <w:rsidRoot w:val="00734CFD"/>
    <w:rsid w:val="0000690E"/>
    <w:rsid w:val="000F0335"/>
    <w:rsid w:val="00131B8F"/>
    <w:rsid w:val="00146F4E"/>
    <w:rsid w:val="001865BE"/>
    <w:rsid w:val="001A29A6"/>
    <w:rsid w:val="001E60B1"/>
    <w:rsid w:val="00256316"/>
    <w:rsid w:val="002A636D"/>
    <w:rsid w:val="002C2B99"/>
    <w:rsid w:val="002D300C"/>
    <w:rsid w:val="00375331"/>
    <w:rsid w:val="004024A3"/>
    <w:rsid w:val="00484522"/>
    <w:rsid w:val="00493267"/>
    <w:rsid w:val="004D36AB"/>
    <w:rsid w:val="00621AC1"/>
    <w:rsid w:val="00710EA3"/>
    <w:rsid w:val="00734CFD"/>
    <w:rsid w:val="00737770"/>
    <w:rsid w:val="0076138E"/>
    <w:rsid w:val="007B7824"/>
    <w:rsid w:val="007D6281"/>
    <w:rsid w:val="007F5DFB"/>
    <w:rsid w:val="0080414C"/>
    <w:rsid w:val="00805304"/>
    <w:rsid w:val="0093124E"/>
    <w:rsid w:val="00961743"/>
    <w:rsid w:val="009A1714"/>
    <w:rsid w:val="009C4812"/>
    <w:rsid w:val="00A81DCB"/>
    <w:rsid w:val="00A97FE5"/>
    <w:rsid w:val="00AA771C"/>
    <w:rsid w:val="00AF7F5F"/>
    <w:rsid w:val="00B51ED1"/>
    <w:rsid w:val="00B558C0"/>
    <w:rsid w:val="00B774D3"/>
    <w:rsid w:val="00BA48EB"/>
    <w:rsid w:val="00BA4CD6"/>
    <w:rsid w:val="00CC76FC"/>
    <w:rsid w:val="00CD5EBF"/>
    <w:rsid w:val="00CF2E0A"/>
    <w:rsid w:val="00DF2D1A"/>
    <w:rsid w:val="00E4712F"/>
    <w:rsid w:val="00EB2DD8"/>
    <w:rsid w:val="00EB6225"/>
    <w:rsid w:val="00EC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E943"/>
  <w15:chartTrackingRefBased/>
  <w15:docId w15:val="{2E653B2A-6D6A-4DF1-A3AB-70383AD4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1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734C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1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2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267"/>
    <w:pPr>
      <w:spacing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267"/>
    <w:rPr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49326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77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7770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77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Char"/>
    <w:rsid w:val="009C481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9C4812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Char"/>
    <w:rsid w:val="009C481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9C4812"/>
    <w:rPr>
      <w:rFonts w:ascii="Calibri" w:hAnsi="Calibri" w:cs="Calibri"/>
      <w:noProof/>
    </w:rPr>
  </w:style>
  <w:style w:type="character" w:styleId="Hyperlink">
    <w:name w:val="Hyperlink"/>
    <w:basedOn w:val="Absatz-Standardschriftart"/>
    <w:uiPriority w:val="99"/>
    <w:unhideWhenUsed/>
    <w:rsid w:val="009A1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mailto:fang@ceramics.tu-darmstadt.d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euss@ceramics.tu-darmstadt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Darmstadt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Preuß</dc:creator>
  <cp:keywords/>
  <dc:description/>
  <cp:lastModifiedBy>ng10luke</cp:lastModifiedBy>
  <cp:revision>2</cp:revision>
  <dcterms:created xsi:type="dcterms:W3CDTF">2023-07-31T08:32:00Z</dcterms:created>
  <dcterms:modified xsi:type="dcterms:W3CDTF">2023-07-31T08:32:00Z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95be5267-07e6-46d1-90cb-945e8f856031</vt:lpwstr>
  </property>
</Properties>
</file>