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D8028" w14:textId="50CC5A7E" w:rsidR="007A04E9" w:rsidRPr="006A324E" w:rsidRDefault="00434654" w:rsidP="00BD20D6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6452F8" w:rsidRPr="006A324E">
        <w:rPr>
          <w:rFonts w:ascii="Arial" w:hAnsi="Arial" w:cs="Arial"/>
          <w:b/>
        </w:rPr>
        <w:t xml:space="preserve">Supplementary Materials </w:t>
      </w:r>
      <w:r w:rsidR="00391DB2">
        <w:rPr>
          <w:rFonts w:ascii="Arial" w:hAnsi="Arial" w:cs="Arial"/>
          <w:b/>
        </w:rPr>
        <w:t>for</w:t>
      </w:r>
      <w:r w:rsidR="001D3696">
        <w:rPr>
          <w:rFonts w:ascii="Arial" w:hAnsi="Arial" w:cs="Arial"/>
          <w:b/>
        </w:rPr>
        <w:t>:</w:t>
      </w:r>
    </w:p>
    <w:p w14:paraId="401A42F8" w14:textId="77777777" w:rsidR="0068181C" w:rsidRPr="00B7742E" w:rsidRDefault="0068181C" w:rsidP="0068181C">
      <w:pPr>
        <w:spacing w:line="480" w:lineRule="auto"/>
        <w:jc w:val="both"/>
        <w:rPr>
          <w:rFonts w:ascii="Arial" w:hAnsi="Arial" w:cs="Arial"/>
          <w:b/>
        </w:rPr>
      </w:pPr>
      <w:r w:rsidRPr="007C3CE9">
        <w:rPr>
          <w:rFonts w:ascii="Arial" w:hAnsi="Arial" w:cs="Arial"/>
          <w:b/>
        </w:rPr>
        <w:t>Engineering dislocation-rich plastic zones in ceramics via room-temperature scratching</w:t>
      </w:r>
    </w:p>
    <w:p w14:paraId="57A9C837" w14:textId="77777777" w:rsidR="00EA34FE" w:rsidRPr="00EA34FE" w:rsidRDefault="00EA34FE" w:rsidP="00EA34FE">
      <w:pPr>
        <w:spacing w:after="0" w:line="480" w:lineRule="auto"/>
        <w:jc w:val="both"/>
        <w:rPr>
          <w:rFonts w:ascii="Arial" w:hAnsi="Arial" w:cs="Arial"/>
          <w:lang w:val="de-DE"/>
        </w:rPr>
      </w:pPr>
      <w:r w:rsidRPr="001E7203">
        <w:rPr>
          <w:rFonts w:ascii="Arial" w:hAnsi="Arial" w:cs="Arial"/>
          <w:lang w:val="de-DE"/>
        </w:rPr>
        <w:t>Xufei Fan</w:t>
      </w:r>
      <w:r>
        <w:rPr>
          <w:rFonts w:ascii="Arial" w:hAnsi="Arial" w:cs="Arial"/>
          <w:lang w:val="de-DE"/>
        </w:rPr>
        <w:t>g</w:t>
      </w:r>
      <w:r w:rsidRPr="004A64D7">
        <w:rPr>
          <w:rFonts w:ascii="Arial" w:hAnsi="Arial" w:cs="Arial"/>
          <w:vertAlign w:val="superscript"/>
          <w:lang w:val="de-DE"/>
        </w:rPr>
        <w:t>1</w:t>
      </w:r>
      <w:r w:rsidRPr="00B15B2E">
        <w:rPr>
          <w:rFonts w:ascii="Arial" w:hAnsi="Arial" w:cs="Arial"/>
          <w:lang w:val="de-DE"/>
        </w:rPr>
        <w:t>*</w:t>
      </w:r>
      <w:r w:rsidRPr="001E7203">
        <w:rPr>
          <w:rFonts w:ascii="Arial" w:hAnsi="Arial" w:cs="Arial"/>
          <w:lang w:val="de-DE"/>
        </w:rPr>
        <w:t>, Oliver Preuß</w:t>
      </w:r>
      <w:r w:rsidRPr="004A64D7">
        <w:rPr>
          <w:rFonts w:ascii="Arial" w:hAnsi="Arial" w:cs="Arial"/>
          <w:vertAlign w:val="superscript"/>
          <w:lang w:val="de-DE"/>
        </w:rPr>
        <w:t>1</w:t>
      </w:r>
      <w:r w:rsidRPr="001E7203">
        <w:rPr>
          <w:rFonts w:ascii="Arial" w:hAnsi="Arial" w:cs="Arial"/>
          <w:lang w:val="de-DE"/>
        </w:rPr>
        <w:t xml:space="preserve">, </w:t>
      </w:r>
      <w:r w:rsidRPr="00652A39">
        <w:rPr>
          <w:rFonts w:ascii="Arial" w:hAnsi="Arial" w:cs="Arial"/>
          <w:lang w:val="de-DE"/>
        </w:rPr>
        <w:t xml:space="preserve">Patrick </w:t>
      </w:r>
      <w:r w:rsidRPr="00EA34FE">
        <w:rPr>
          <w:rFonts w:ascii="Arial" w:hAnsi="Arial" w:cs="Arial"/>
          <w:lang w:val="de-DE"/>
        </w:rPr>
        <w:t>Breckner</w:t>
      </w:r>
      <w:r w:rsidRPr="00EA34FE">
        <w:rPr>
          <w:rFonts w:ascii="Arial" w:hAnsi="Arial" w:cs="Arial"/>
          <w:vertAlign w:val="superscript"/>
          <w:lang w:val="de-DE"/>
        </w:rPr>
        <w:t>1</w:t>
      </w:r>
      <w:r w:rsidRPr="00EA34FE">
        <w:rPr>
          <w:rFonts w:ascii="Arial" w:hAnsi="Arial" w:cs="Arial"/>
          <w:lang w:val="de-DE"/>
        </w:rPr>
        <w:t xml:space="preserve">, </w:t>
      </w:r>
      <w:proofErr w:type="spellStart"/>
      <w:r w:rsidRPr="00EA34FE">
        <w:rPr>
          <w:rFonts w:ascii="Arial" w:hAnsi="Arial" w:cs="Arial"/>
          <w:lang w:val="de-DE"/>
        </w:rPr>
        <w:t>Jiawen</w:t>
      </w:r>
      <w:proofErr w:type="spellEnd"/>
      <w:r w:rsidRPr="00EA34FE">
        <w:rPr>
          <w:rFonts w:ascii="Arial" w:hAnsi="Arial" w:cs="Arial"/>
          <w:lang w:val="de-DE"/>
        </w:rPr>
        <w:t xml:space="preserve"> Zhang</w:t>
      </w:r>
      <w:r w:rsidRPr="00EA34FE">
        <w:rPr>
          <w:rFonts w:ascii="Arial" w:hAnsi="Arial" w:cs="Arial"/>
          <w:vertAlign w:val="superscript"/>
          <w:lang w:val="de-DE"/>
        </w:rPr>
        <w:t>2</w:t>
      </w:r>
      <w:r w:rsidRPr="00EA34FE">
        <w:rPr>
          <w:rFonts w:ascii="Arial" w:hAnsi="Arial" w:cs="Arial"/>
          <w:lang w:val="de-DE"/>
        </w:rPr>
        <w:t xml:space="preserve">, </w:t>
      </w:r>
      <w:proofErr w:type="spellStart"/>
      <w:r w:rsidRPr="00EA34FE">
        <w:rPr>
          <w:rFonts w:ascii="Arial" w:hAnsi="Arial" w:cs="Arial"/>
          <w:lang w:val="de-DE"/>
        </w:rPr>
        <w:t>Wenjun</w:t>
      </w:r>
      <w:proofErr w:type="spellEnd"/>
      <w:r w:rsidRPr="00EA34FE">
        <w:rPr>
          <w:rFonts w:ascii="Arial" w:hAnsi="Arial" w:cs="Arial"/>
          <w:lang w:val="de-DE"/>
        </w:rPr>
        <w:t xml:space="preserve"> Lu</w:t>
      </w:r>
      <w:r w:rsidRPr="00EA34FE">
        <w:rPr>
          <w:rFonts w:ascii="Arial" w:hAnsi="Arial" w:cs="Arial"/>
          <w:vertAlign w:val="superscript"/>
          <w:lang w:val="de-DE"/>
        </w:rPr>
        <w:t>2</w:t>
      </w:r>
    </w:p>
    <w:p w14:paraId="2772C0B8" w14:textId="77777777" w:rsidR="00EA34FE" w:rsidRPr="00EA34FE" w:rsidRDefault="00EA34FE" w:rsidP="00EA34FE">
      <w:pPr>
        <w:spacing w:before="120" w:after="0" w:line="480" w:lineRule="auto"/>
        <w:jc w:val="both"/>
        <w:rPr>
          <w:rFonts w:ascii="Arial" w:hAnsi="Arial" w:cs="Arial"/>
        </w:rPr>
      </w:pPr>
      <w:r w:rsidRPr="00EA34FE">
        <w:rPr>
          <w:rFonts w:ascii="Arial" w:hAnsi="Arial" w:cs="Arial"/>
          <w:vertAlign w:val="superscript"/>
          <w:lang w:val="de-DE"/>
        </w:rPr>
        <w:t xml:space="preserve">1 </w:t>
      </w:r>
      <w:r w:rsidRPr="00EA34FE">
        <w:rPr>
          <w:rFonts w:ascii="Arial" w:hAnsi="Arial" w:cs="Arial"/>
        </w:rPr>
        <w:t>Department of Materials and Earth Sciences, Technical University of Darmstadt, 64287 Darmstadt, Germany</w:t>
      </w:r>
    </w:p>
    <w:p w14:paraId="78582B68" w14:textId="77777777" w:rsidR="00EA34FE" w:rsidRDefault="00EA34FE" w:rsidP="00EA34FE">
      <w:pPr>
        <w:spacing w:before="120" w:after="0" w:line="480" w:lineRule="auto"/>
        <w:jc w:val="both"/>
        <w:rPr>
          <w:rFonts w:ascii="Arial" w:hAnsi="Arial" w:cs="Arial"/>
        </w:rPr>
      </w:pPr>
      <w:r w:rsidRPr="00EA34FE">
        <w:rPr>
          <w:rFonts w:ascii="Arial" w:hAnsi="Arial" w:cs="Arial"/>
          <w:vertAlign w:val="superscript"/>
          <w:lang w:val="de-DE"/>
        </w:rPr>
        <w:t xml:space="preserve">2 </w:t>
      </w:r>
      <w:r w:rsidRPr="00EA34FE">
        <w:rPr>
          <w:rFonts w:ascii="Arial" w:hAnsi="Arial" w:cs="Arial"/>
        </w:rPr>
        <w:t xml:space="preserve">Department of Mechanical and Energy Engineering, Southern University of Science and Technology, 1088 </w:t>
      </w:r>
      <w:proofErr w:type="spellStart"/>
      <w:r w:rsidRPr="00EA34FE">
        <w:rPr>
          <w:rFonts w:ascii="Arial" w:hAnsi="Arial" w:cs="Arial"/>
        </w:rPr>
        <w:t>Xueyuan</w:t>
      </w:r>
      <w:proofErr w:type="spellEnd"/>
      <w:r w:rsidRPr="00EA34FE">
        <w:rPr>
          <w:rFonts w:ascii="Arial" w:hAnsi="Arial" w:cs="Arial"/>
        </w:rPr>
        <w:t xml:space="preserve"> Avenue, Shenzhen 518055, P.R. China</w:t>
      </w:r>
    </w:p>
    <w:p w14:paraId="69862971" w14:textId="77777777" w:rsidR="00EA34FE" w:rsidRDefault="00EA34FE" w:rsidP="00EA34FE">
      <w:pPr>
        <w:spacing w:before="120" w:after="120" w:line="480" w:lineRule="auto"/>
        <w:jc w:val="both"/>
        <w:rPr>
          <w:rFonts w:ascii="Arial" w:hAnsi="Arial" w:cs="Arial"/>
        </w:rPr>
      </w:pPr>
      <w:r w:rsidRPr="00AF3828">
        <w:rPr>
          <w:rFonts w:ascii="Arial" w:hAnsi="Arial" w:cs="Arial"/>
        </w:rPr>
        <w:t xml:space="preserve">*Corresponding author: </w:t>
      </w:r>
      <w:hyperlink r:id="rId6" w:history="1">
        <w:r w:rsidRPr="004D31D1">
          <w:rPr>
            <w:rStyle w:val="Hyperlink"/>
            <w:rFonts w:ascii="Arial" w:hAnsi="Arial" w:cs="Arial"/>
          </w:rPr>
          <w:t>fang@ceramics.tu-darmstadt.de</w:t>
        </w:r>
      </w:hyperlink>
      <w:r w:rsidRPr="00396674">
        <w:rPr>
          <w:rStyle w:val="Hyperlink"/>
          <w:rFonts w:ascii="Arial" w:hAnsi="Arial" w:cs="Arial"/>
        </w:rPr>
        <w:t xml:space="preserve"> (Dr. Xufei Fang)</w:t>
      </w:r>
    </w:p>
    <w:p w14:paraId="45361C31" w14:textId="77777777" w:rsidR="00536F58" w:rsidRDefault="00536F58" w:rsidP="00BD20D6">
      <w:pPr>
        <w:spacing w:before="240" w:line="360" w:lineRule="auto"/>
        <w:jc w:val="both"/>
        <w:rPr>
          <w:rFonts w:ascii="Arial" w:hAnsi="Arial" w:cs="Arial"/>
          <w:b/>
        </w:rPr>
      </w:pPr>
    </w:p>
    <w:p w14:paraId="520EFA3F" w14:textId="51FBD563" w:rsidR="00D416B3" w:rsidRPr="006A324E" w:rsidRDefault="00D416B3" w:rsidP="00BD20D6">
      <w:pPr>
        <w:spacing w:before="240" w:line="360" w:lineRule="auto"/>
        <w:jc w:val="both"/>
        <w:rPr>
          <w:rFonts w:ascii="Arial" w:hAnsi="Arial" w:cs="Arial"/>
          <w:b/>
        </w:rPr>
      </w:pPr>
      <w:r w:rsidRPr="006A324E">
        <w:rPr>
          <w:rFonts w:ascii="Arial" w:hAnsi="Arial" w:cs="Arial"/>
          <w:b/>
        </w:rPr>
        <w:t>This file contains:</w:t>
      </w:r>
    </w:p>
    <w:p w14:paraId="70DC5EA7" w14:textId="5DA8642A" w:rsidR="00665F52" w:rsidRDefault="00782024" w:rsidP="00BD20D6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</w:t>
      </w:r>
      <w:r w:rsidR="00802FD5">
        <w:rPr>
          <w:rFonts w:ascii="Arial" w:hAnsi="Arial" w:cs="Arial"/>
          <w:b/>
        </w:rPr>
        <w:t>ec.</w:t>
      </w:r>
      <w:r w:rsidR="00665F52">
        <w:rPr>
          <w:rFonts w:ascii="Arial" w:hAnsi="Arial" w:cs="Arial"/>
          <w:b/>
        </w:rPr>
        <w:t xml:space="preserve">1. </w:t>
      </w:r>
      <w:r w:rsidR="00BB1C56">
        <w:rPr>
          <w:rFonts w:ascii="Arial" w:hAnsi="Arial" w:cs="Arial"/>
        </w:rPr>
        <w:t xml:space="preserve">Dark-field </w:t>
      </w:r>
      <w:r w:rsidR="00797927">
        <w:rPr>
          <w:rFonts w:ascii="Arial" w:hAnsi="Arial" w:cs="Arial"/>
        </w:rPr>
        <w:t xml:space="preserve">optical </w:t>
      </w:r>
      <w:r w:rsidR="00BB1C56">
        <w:rPr>
          <w:rFonts w:ascii="Arial" w:hAnsi="Arial" w:cs="Arial"/>
        </w:rPr>
        <w:t xml:space="preserve">images </w:t>
      </w:r>
      <w:r w:rsidR="00E847FA">
        <w:rPr>
          <w:rFonts w:ascii="Arial" w:hAnsi="Arial" w:cs="Arial"/>
        </w:rPr>
        <w:t>demonstrating</w:t>
      </w:r>
      <w:r w:rsidR="00BB1C56">
        <w:rPr>
          <w:rFonts w:ascii="Arial" w:hAnsi="Arial" w:cs="Arial"/>
        </w:rPr>
        <w:t xml:space="preserve"> </w:t>
      </w:r>
      <w:r w:rsidR="00797927">
        <w:rPr>
          <w:rFonts w:ascii="Arial" w:hAnsi="Arial" w:cs="Arial"/>
        </w:rPr>
        <w:t>no visible crack formation</w:t>
      </w:r>
      <w:r w:rsidR="00BB1C56">
        <w:rPr>
          <w:rFonts w:ascii="Arial" w:hAnsi="Arial" w:cs="Arial"/>
        </w:rPr>
        <w:t xml:space="preserve"> underneath the scratching tracks </w:t>
      </w:r>
      <w:r w:rsidR="003D0D9A">
        <w:rPr>
          <w:rFonts w:ascii="Arial" w:hAnsi="Arial" w:cs="Arial"/>
        </w:rPr>
        <w:t xml:space="preserve">in </w:t>
      </w:r>
      <w:r w:rsidR="00A71508">
        <w:rPr>
          <w:rFonts w:ascii="Arial" w:hAnsi="Arial" w:cs="Arial"/>
        </w:rPr>
        <w:t>(</w:t>
      </w:r>
      <w:r w:rsidR="003D0D9A">
        <w:rPr>
          <w:rFonts w:ascii="Arial" w:hAnsi="Arial" w:cs="Arial"/>
        </w:rPr>
        <w:t>A1</w:t>
      </w:r>
      <w:r w:rsidR="00A71508">
        <w:rPr>
          <w:rFonts w:ascii="Arial" w:hAnsi="Arial" w:cs="Arial"/>
        </w:rPr>
        <w:t>)</w:t>
      </w:r>
      <w:r w:rsidR="003D0D9A">
        <w:rPr>
          <w:rFonts w:ascii="Arial" w:hAnsi="Arial" w:cs="Arial"/>
        </w:rPr>
        <w:t xml:space="preserve"> and </w:t>
      </w:r>
      <w:r w:rsidR="00A71508">
        <w:rPr>
          <w:rFonts w:ascii="Arial" w:hAnsi="Arial" w:cs="Arial"/>
        </w:rPr>
        <w:t>(</w:t>
      </w:r>
      <w:r w:rsidR="003D0D9A">
        <w:rPr>
          <w:rFonts w:ascii="Arial" w:hAnsi="Arial" w:cs="Arial"/>
        </w:rPr>
        <w:t>A2</w:t>
      </w:r>
      <w:r w:rsidR="00A71508">
        <w:rPr>
          <w:rFonts w:ascii="Arial" w:hAnsi="Arial" w:cs="Arial"/>
        </w:rPr>
        <w:t>)</w:t>
      </w:r>
      <w:r w:rsidR="003D0D9A">
        <w:rPr>
          <w:rFonts w:ascii="Arial" w:hAnsi="Arial" w:cs="Arial"/>
        </w:rPr>
        <w:t xml:space="preserve"> </w:t>
      </w:r>
      <w:r w:rsidR="00BB1C56" w:rsidRPr="00E42367">
        <w:rPr>
          <w:rFonts w:ascii="Arial" w:hAnsi="Arial" w:cs="Arial"/>
        </w:rPr>
        <w:t>(</w:t>
      </w:r>
      <w:r w:rsidR="00BB1C56" w:rsidRPr="007A78D1">
        <w:rPr>
          <w:rFonts w:ascii="Arial" w:hAnsi="Arial" w:cs="Arial"/>
          <w:b/>
        </w:rPr>
        <w:t>Fig. S1</w:t>
      </w:r>
      <w:r w:rsidR="00BB1C56" w:rsidRPr="00E42367">
        <w:rPr>
          <w:rFonts w:ascii="Arial" w:hAnsi="Arial" w:cs="Arial"/>
        </w:rPr>
        <w:t>)</w:t>
      </w:r>
    </w:p>
    <w:p w14:paraId="23AB4C00" w14:textId="62035986" w:rsidR="006331AE" w:rsidRDefault="00830277" w:rsidP="00BD20D6">
      <w:pPr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B616E30" wp14:editId="63E394E0">
            <wp:extent cx="4390414" cy="3535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56" cy="357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5BE9" w14:textId="4A3E11E5" w:rsidR="006331AE" w:rsidRDefault="006331AE" w:rsidP="00BD20D6">
      <w:pPr>
        <w:spacing w:line="360" w:lineRule="auto"/>
        <w:jc w:val="both"/>
        <w:rPr>
          <w:rFonts w:ascii="Arial" w:hAnsi="Arial" w:cs="Arial"/>
        </w:rPr>
      </w:pPr>
      <w:r w:rsidRPr="004870D0">
        <w:rPr>
          <w:rFonts w:ascii="Arial" w:hAnsi="Arial" w:cs="Arial"/>
          <w:b/>
        </w:rPr>
        <w:lastRenderedPageBreak/>
        <w:t xml:space="preserve">Fig. </w:t>
      </w:r>
      <w:r w:rsidR="00DA25B3">
        <w:rPr>
          <w:rFonts w:ascii="Arial" w:hAnsi="Arial" w:cs="Arial"/>
          <w:b/>
        </w:rPr>
        <w:t>S</w:t>
      </w:r>
      <w:r w:rsidR="00D64B6C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</w:t>
      </w:r>
      <w:r w:rsidR="00D64B6C" w:rsidRPr="00D71B5A">
        <w:rPr>
          <w:rFonts w:ascii="Arial" w:hAnsi="Arial" w:cs="Arial"/>
        </w:rPr>
        <w:t xml:space="preserve">Dark-field image </w:t>
      </w:r>
      <w:r w:rsidR="00E847FA">
        <w:rPr>
          <w:rFonts w:ascii="Arial" w:hAnsi="Arial" w:cs="Arial"/>
        </w:rPr>
        <w:t>demonstrating crack-free</w:t>
      </w:r>
      <w:r w:rsidR="00D64B6C" w:rsidRPr="00D71B5A">
        <w:rPr>
          <w:rFonts w:ascii="Arial" w:hAnsi="Arial" w:cs="Arial"/>
        </w:rPr>
        <w:t xml:space="preserve"> </w:t>
      </w:r>
      <w:r w:rsidR="00E847FA">
        <w:rPr>
          <w:rFonts w:ascii="Arial" w:hAnsi="Arial" w:cs="Arial"/>
        </w:rPr>
        <w:t>regions</w:t>
      </w:r>
      <w:r w:rsidR="00E847FA" w:rsidRPr="00D71B5A">
        <w:rPr>
          <w:rFonts w:ascii="Arial" w:hAnsi="Arial" w:cs="Arial"/>
        </w:rPr>
        <w:t xml:space="preserve"> </w:t>
      </w:r>
      <w:r w:rsidR="00D64B6C" w:rsidRPr="00D71B5A">
        <w:rPr>
          <w:rFonts w:ascii="Arial" w:hAnsi="Arial" w:cs="Arial"/>
        </w:rPr>
        <w:t>underneath the scratched surface</w:t>
      </w:r>
      <w:r w:rsidR="00D71B5A">
        <w:rPr>
          <w:rFonts w:ascii="Arial" w:hAnsi="Arial" w:cs="Arial"/>
        </w:rPr>
        <w:t>: (A1</w:t>
      </w:r>
      <w:r w:rsidR="008830AB">
        <w:rPr>
          <w:rFonts w:ascii="Arial" w:hAnsi="Arial" w:cs="Arial"/>
        </w:rPr>
        <w:t>) C-DIC mode showing the scratched region, (A</w:t>
      </w:r>
      <w:r w:rsidR="00D71B5A">
        <w:rPr>
          <w:rFonts w:ascii="Arial" w:hAnsi="Arial" w:cs="Arial"/>
        </w:rPr>
        <w:t>2) same location</w:t>
      </w:r>
      <w:r w:rsidR="00A44870">
        <w:rPr>
          <w:rFonts w:ascii="Arial" w:hAnsi="Arial" w:cs="Arial"/>
        </w:rPr>
        <w:t xml:space="preserve"> as in (A1)</w:t>
      </w:r>
      <w:r w:rsidR="00D71B5A">
        <w:rPr>
          <w:rFonts w:ascii="Arial" w:hAnsi="Arial" w:cs="Arial"/>
        </w:rPr>
        <w:t xml:space="preserve"> with </w:t>
      </w:r>
      <w:r w:rsidR="008830AB">
        <w:rPr>
          <w:rFonts w:ascii="Arial" w:hAnsi="Arial" w:cs="Arial"/>
        </w:rPr>
        <w:t>D</w:t>
      </w:r>
      <w:r w:rsidR="00D71B5A">
        <w:rPr>
          <w:rFonts w:ascii="Arial" w:hAnsi="Arial" w:cs="Arial"/>
        </w:rPr>
        <w:t>ark-field imaging mode</w:t>
      </w:r>
      <w:r w:rsidR="008830AB">
        <w:rPr>
          <w:rFonts w:ascii="Arial" w:hAnsi="Arial" w:cs="Arial"/>
        </w:rPr>
        <w:t xml:space="preserve"> showing no</w:t>
      </w:r>
      <w:r w:rsidR="00B1293D">
        <w:rPr>
          <w:rFonts w:ascii="Arial" w:hAnsi="Arial" w:cs="Arial"/>
        </w:rPr>
        <w:t xml:space="preserve"> visible</w:t>
      </w:r>
      <w:r w:rsidR="008830AB">
        <w:rPr>
          <w:rFonts w:ascii="Arial" w:hAnsi="Arial" w:cs="Arial"/>
        </w:rPr>
        <w:t xml:space="preserve"> </w:t>
      </w:r>
      <w:r w:rsidR="00D71B5A">
        <w:rPr>
          <w:rFonts w:ascii="Arial" w:hAnsi="Arial" w:cs="Arial"/>
        </w:rPr>
        <w:t>crack</w:t>
      </w:r>
      <w:r w:rsidR="008830AB">
        <w:rPr>
          <w:rFonts w:ascii="Arial" w:hAnsi="Arial" w:cs="Arial"/>
        </w:rPr>
        <w:t>s induced</w:t>
      </w:r>
      <w:r w:rsidR="00D71B5A">
        <w:rPr>
          <w:rFonts w:ascii="Arial" w:hAnsi="Arial" w:cs="Arial"/>
        </w:rPr>
        <w:t>.</w:t>
      </w:r>
      <w:r w:rsidR="00C90F5C">
        <w:rPr>
          <w:rFonts w:ascii="Arial" w:hAnsi="Arial" w:cs="Arial"/>
        </w:rPr>
        <w:t xml:space="preserve"> In </w:t>
      </w:r>
      <w:r w:rsidR="006251AE">
        <w:rPr>
          <w:rFonts w:ascii="Arial" w:hAnsi="Arial" w:cs="Arial"/>
        </w:rPr>
        <w:t>contrast</w:t>
      </w:r>
      <w:r w:rsidR="00C90F5C">
        <w:rPr>
          <w:rFonts w:ascii="Arial" w:hAnsi="Arial" w:cs="Arial"/>
        </w:rPr>
        <w:t xml:space="preserve">, we also </w:t>
      </w:r>
      <w:r w:rsidR="00E847FA">
        <w:rPr>
          <w:rFonts w:ascii="Arial" w:hAnsi="Arial" w:cs="Arial"/>
        </w:rPr>
        <w:t>visualize</w:t>
      </w:r>
      <w:r w:rsidR="00C90F5C">
        <w:rPr>
          <w:rFonts w:ascii="Arial" w:hAnsi="Arial" w:cs="Arial"/>
        </w:rPr>
        <w:t xml:space="preserve"> the cracked regions in Dark-field imaging mode:</w:t>
      </w:r>
      <w:r w:rsidR="00D71B5A">
        <w:rPr>
          <w:rFonts w:ascii="Arial" w:hAnsi="Arial" w:cs="Arial"/>
        </w:rPr>
        <w:t xml:space="preserve"> (B1</w:t>
      </w:r>
      <w:r w:rsidR="008830AB">
        <w:rPr>
          <w:rFonts w:ascii="Arial" w:hAnsi="Arial" w:cs="Arial"/>
        </w:rPr>
        <w:t>)</w:t>
      </w:r>
      <w:r w:rsidR="00D71B5A">
        <w:rPr>
          <w:rFonts w:ascii="Arial" w:hAnsi="Arial" w:cs="Arial"/>
        </w:rPr>
        <w:t xml:space="preserve"> C-DIC mode </w:t>
      </w:r>
      <w:r w:rsidR="008830AB">
        <w:rPr>
          <w:rFonts w:ascii="Arial" w:hAnsi="Arial" w:cs="Arial"/>
        </w:rPr>
        <w:t xml:space="preserve">showing one indented region with induced cracks in the plastic zone, (B2) </w:t>
      </w:r>
      <w:r w:rsidR="00D71B5A">
        <w:rPr>
          <w:rFonts w:ascii="Arial" w:hAnsi="Arial" w:cs="Arial"/>
        </w:rPr>
        <w:t xml:space="preserve">Dark-field imaging mode for </w:t>
      </w:r>
      <w:r w:rsidR="008830AB">
        <w:rPr>
          <w:rFonts w:ascii="Arial" w:hAnsi="Arial" w:cs="Arial"/>
        </w:rPr>
        <w:t>the same region</w:t>
      </w:r>
      <w:r w:rsidR="00597FAE">
        <w:rPr>
          <w:rFonts w:ascii="Arial" w:hAnsi="Arial" w:cs="Arial"/>
        </w:rPr>
        <w:t xml:space="preserve"> in (B1)</w:t>
      </w:r>
      <w:r w:rsidR="008830AB">
        <w:rPr>
          <w:rFonts w:ascii="Arial" w:hAnsi="Arial" w:cs="Arial"/>
        </w:rPr>
        <w:t xml:space="preserve"> highlighting the cracks by the wh</w:t>
      </w:r>
      <w:r w:rsidR="00D71B5A">
        <w:rPr>
          <w:rFonts w:ascii="Arial" w:hAnsi="Arial" w:cs="Arial"/>
        </w:rPr>
        <w:t>ite contrasts</w:t>
      </w:r>
      <w:r w:rsidR="008830AB">
        <w:rPr>
          <w:rFonts w:ascii="Arial" w:hAnsi="Arial" w:cs="Arial"/>
        </w:rPr>
        <w:t>.</w:t>
      </w:r>
    </w:p>
    <w:p w14:paraId="5B9C5FA0" w14:textId="77777777" w:rsidR="001D2CBA" w:rsidRDefault="001D2CBA" w:rsidP="00BD20D6">
      <w:pPr>
        <w:spacing w:line="360" w:lineRule="auto"/>
        <w:jc w:val="both"/>
        <w:rPr>
          <w:rFonts w:ascii="Arial" w:hAnsi="Arial" w:cs="Arial"/>
        </w:rPr>
      </w:pPr>
    </w:p>
    <w:p w14:paraId="71AD25BF" w14:textId="53205970" w:rsidR="00A27D27" w:rsidRDefault="00A27D27" w:rsidP="00A27D27">
      <w:pPr>
        <w:spacing w:line="360" w:lineRule="auto"/>
        <w:jc w:val="both"/>
        <w:rPr>
          <w:rFonts w:ascii="Arial" w:hAnsi="Arial" w:cs="Arial"/>
          <w:b/>
        </w:rPr>
      </w:pPr>
      <w:r w:rsidRPr="00FA14D2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ec. 2. </w:t>
      </w:r>
      <w:r w:rsidR="006A00FD">
        <w:rPr>
          <w:rFonts w:ascii="Arial" w:hAnsi="Arial" w:cs="Arial"/>
        </w:rPr>
        <w:t xml:space="preserve">Effect of changing scratch track direction with respect to the &lt;100&gt; direction </w:t>
      </w:r>
      <w:r>
        <w:rPr>
          <w:rFonts w:ascii="Arial" w:hAnsi="Arial" w:cs="Arial"/>
        </w:rPr>
        <w:t>(</w:t>
      </w:r>
      <w:r w:rsidRPr="007A78D1">
        <w:rPr>
          <w:rFonts w:ascii="Arial" w:hAnsi="Arial" w:cs="Arial"/>
          <w:b/>
        </w:rPr>
        <w:t>Fig. S</w:t>
      </w:r>
      <w:r w:rsidR="006A00FD">
        <w:rPr>
          <w:rFonts w:ascii="Arial" w:hAnsi="Arial" w:cs="Arial"/>
          <w:b/>
        </w:rPr>
        <w:t>2</w:t>
      </w:r>
      <w:r>
        <w:rPr>
          <w:rFonts w:ascii="Arial" w:hAnsi="Arial" w:cs="Arial"/>
        </w:rPr>
        <w:t>)</w:t>
      </w:r>
    </w:p>
    <w:p w14:paraId="1A8DFBE9" w14:textId="15724B6C" w:rsidR="00A27D27" w:rsidRDefault="00AA323D" w:rsidP="00A27D27">
      <w:pPr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F870AED" wp14:editId="252BFB04">
            <wp:extent cx="3009900" cy="28979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24" cy="29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E64C" w14:textId="7AFC912C" w:rsidR="00A27D27" w:rsidRPr="007404A2" w:rsidRDefault="00A27D27" w:rsidP="00F2703F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Fig. S</w:t>
      </w:r>
      <w:r w:rsidR="003C6A7B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</w:t>
      </w:r>
      <w:r w:rsidR="00C975F1" w:rsidRPr="00C975F1">
        <w:rPr>
          <w:rFonts w:ascii="Arial" w:hAnsi="Arial" w:cs="Arial"/>
        </w:rPr>
        <w:t xml:space="preserve">Due to the fixed </w:t>
      </w:r>
      <w:r w:rsidR="00C975F1">
        <w:rPr>
          <w:rFonts w:ascii="Arial" w:hAnsi="Arial" w:cs="Arial"/>
        </w:rPr>
        <w:t>slip system in SrTiO</w:t>
      </w:r>
      <w:r w:rsidR="00C975F1" w:rsidRPr="00FB169E">
        <w:rPr>
          <w:rFonts w:ascii="Arial" w:hAnsi="Arial" w:cs="Arial"/>
          <w:vertAlign w:val="subscript"/>
        </w:rPr>
        <w:t>3</w:t>
      </w:r>
      <w:r w:rsidR="00C975F1">
        <w:rPr>
          <w:rFonts w:ascii="Arial" w:hAnsi="Arial" w:cs="Arial"/>
        </w:rPr>
        <w:t xml:space="preserve"> at room temperature, </w:t>
      </w:r>
      <w:r w:rsidR="00D37C6D">
        <w:rPr>
          <w:rFonts w:ascii="Arial" w:hAnsi="Arial" w:cs="Arial"/>
        </w:rPr>
        <w:t xml:space="preserve">the </w:t>
      </w:r>
      <w:r w:rsidR="00D37C6D" w:rsidRPr="00766DF8">
        <w:rPr>
          <w:rFonts w:ascii="Arial" w:hAnsi="Arial" w:cs="Arial"/>
        </w:rPr>
        <w:t>slip traces display a different surface distribution with respect to the scratch directions</w:t>
      </w:r>
      <w:r w:rsidR="00D37C6D">
        <w:rPr>
          <w:rFonts w:ascii="Arial" w:hAnsi="Arial" w:cs="Arial"/>
        </w:rPr>
        <w:t xml:space="preserve">, as in the case of </w:t>
      </w:r>
      <w:r w:rsidR="00D37C6D" w:rsidRPr="00766DF8">
        <w:rPr>
          <w:rFonts w:ascii="Arial" w:hAnsi="Arial" w:cs="Arial"/>
        </w:rPr>
        <w:t xml:space="preserve">a pre-set angle of </w:t>
      </w:r>
      <w:r w:rsidR="00D37C6D">
        <w:rPr>
          <w:rFonts w:ascii="Arial" w:hAnsi="Arial" w:cs="Arial"/>
        </w:rPr>
        <w:t xml:space="preserve">(a) </w:t>
      </w:r>
      <w:r w:rsidR="00D37C6D" w:rsidRPr="00766DF8">
        <w:rPr>
          <w:rFonts w:ascii="Arial" w:hAnsi="Arial" w:cs="Arial"/>
        </w:rPr>
        <w:t>1</w:t>
      </w:r>
      <w:r w:rsidR="008116DB">
        <w:rPr>
          <w:rFonts w:ascii="Arial" w:hAnsi="Arial" w:cs="Arial"/>
        </w:rPr>
        <w:t>5</w:t>
      </w:r>
      <w:r w:rsidR="00D37C6D" w:rsidRPr="00766DF8">
        <w:rPr>
          <w:rFonts w:ascii="Arial" w:hAnsi="Arial" w:cs="Arial"/>
        </w:rPr>
        <w:t>°</w:t>
      </w:r>
      <w:r w:rsidR="00D37C6D">
        <w:rPr>
          <w:rFonts w:ascii="Arial" w:hAnsi="Arial" w:cs="Arial"/>
        </w:rPr>
        <w:t xml:space="preserve"> </w:t>
      </w:r>
      <w:r w:rsidR="00D37C6D" w:rsidRPr="00766DF8">
        <w:rPr>
          <w:rFonts w:ascii="Arial" w:hAnsi="Arial" w:cs="Arial" w:hint="eastAsia"/>
        </w:rPr>
        <w:t>and</w:t>
      </w:r>
      <w:r w:rsidR="00D37C6D" w:rsidRPr="00766DF8">
        <w:rPr>
          <w:rFonts w:ascii="Arial" w:hAnsi="Arial" w:cs="Arial"/>
        </w:rPr>
        <w:t xml:space="preserve"> </w:t>
      </w:r>
      <w:r w:rsidR="00D37C6D">
        <w:rPr>
          <w:rFonts w:ascii="Arial" w:hAnsi="Arial" w:cs="Arial"/>
        </w:rPr>
        <w:t xml:space="preserve">(b) </w:t>
      </w:r>
      <w:r w:rsidR="00D37C6D" w:rsidRPr="00766DF8">
        <w:rPr>
          <w:rFonts w:ascii="Arial" w:hAnsi="Arial" w:cs="Arial"/>
        </w:rPr>
        <w:t>45°</w:t>
      </w:r>
      <w:r w:rsidR="00D37C6D">
        <w:rPr>
          <w:rFonts w:ascii="Arial" w:hAnsi="Arial" w:cs="Arial"/>
        </w:rPr>
        <w:t xml:space="preserve"> </w:t>
      </w:r>
      <w:r w:rsidR="00D37C6D" w:rsidRPr="00766DF8">
        <w:rPr>
          <w:rFonts w:ascii="Arial" w:hAnsi="Arial" w:cs="Arial"/>
        </w:rPr>
        <w:t>between the scratch direction</w:t>
      </w:r>
      <w:r w:rsidR="008D453E">
        <w:rPr>
          <w:rFonts w:ascii="Arial" w:hAnsi="Arial" w:cs="Arial"/>
        </w:rPr>
        <w:t xml:space="preserve"> (indicated by the yellow arrows)</w:t>
      </w:r>
      <w:r w:rsidR="00D37C6D" w:rsidRPr="00766DF8">
        <w:rPr>
          <w:rFonts w:ascii="Arial" w:hAnsi="Arial" w:cs="Arial"/>
        </w:rPr>
        <w:t xml:space="preserve"> and the </w:t>
      </w:r>
      <w:r w:rsidR="00245530">
        <w:rPr>
          <w:rFonts w:ascii="Arial" w:hAnsi="Arial" w:cs="Arial"/>
        </w:rPr>
        <w:t>[</w:t>
      </w:r>
      <w:r w:rsidR="00D37C6D" w:rsidRPr="00766DF8">
        <w:rPr>
          <w:rFonts w:ascii="Arial" w:hAnsi="Arial" w:cs="Arial"/>
        </w:rPr>
        <w:t>100</w:t>
      </w:r>
      <w:r w:rsidR="00245530">
        <w:rPr>
          <w:rFonts w:ascii="Arial" w:hAnsi="Arial" w:cs="Arial"/>
        </w:rPr>
        <w:t>]</w:t>
      </w:r>
      <w:r w:rsidR="00D37C6D" w:rsidRPr="00766DF8">
        <w:rPr>
          <w:rFonts w:ascii="Arial" w:hAnsi="Arial" w:cs="Arial"/>
        </w:rPr>
        <w:t xml:space="preserve"> direction.</w:t>
      </w:r>
    </w:p>
    <w:p w14:paraId="1EB4ECA4" w14:textId="77777777" w:rsidR="00B1293D" w:rsidRDefault="00B1293D" w:rsidP="00BD20D6">
      <w:pPr>
        <w:spacing w:line="360" w:lineRule="auto"/>
        <w:jc w:val="both"/>
        <w:rPr>
          <w:rFonts w:ascii="Arial" w:hAnsi="Arial" w:cs="Arial"/>
          <w:b/>
        </w:rPr>
      </w:pPr>
    </w:p>
    <w:p w14:paraId="20BFAA20" w14:textId="4AC5BB72" w:rsidR="00895DB5" w:rsidRDefault="00FA14D2" w:rsidP="00BD20D6">
      <w:pPr>
        <w:spacing w:line="360" w:lineRule="auto"/>
        <w:jc w:val="both"/>
        <w:rPr>
          <w:rFonts w:ascii="Arial" w:hAnsi="Arial" w:cs="Arial"/>
        </w:rPr>
      </w:pPr>
      <w:r w:rsidRPr="00FA14D2">
        <w:rPr>
          <w:rFonts w:ascii="Arial" w:hAnsi="Arial" w:cs="Arial"/>
          <w:b/>
        </w:rPr>
        <w:t>S</w:t>
      </w:r>
      <w:r w:rsidR="009E1EC2">
        <w:rPr>
          <w:rFonts w:ascii="Arial" w:hAnsi="Arial" w:cs="Arial"/>
          <w:b/>
        </w:rPr>
        <w:t xml:space="preserve">ec. </w:t>
      </w:r>
      <w:r w:rsidR="00406F72">
        <w:rPr>
          <w:rFonts w:ascii="Arial" w:hAnsi="Arial" w:cs="Arial"/>
          <w:b/>
        </w:rPr>
        <w:t>3</w:t>
      </w:r>
      <w:r w:rsidR="00782024">
        <w:rPr>
          <w:rFonts w:ascii="Arial" w:hAnsi="Arial" w:cs="Arial"/>
          <w:b/>
        </w:rPr>
        <w:t>.</w:t>
      </w:r>
      <w:r w:rsidR="00895DB5">
        <w:rPr>
          <w:rFonts w:ascii="Arial" w:hAnsi="Arial" w:cs="Arial"/>
          <w:b/>
        </w:rPr>
        <w:t xml:space="preserve"> </w:t>
      </w:r>
      <w:r w:rsidR="006C2B2B">
        <w:rPr>
          <w:rFonts w:ascii="Arial" w:hAnsi="Arial" w:cs="Arial"/>
        </w:rPr>
        <w:t xml:space="preserve">Brief demonstration of </w:t>
      </w:r>
      <w:r w:rsidR="00241AFC">
        <w:rPr>
          <w:rFonts w:ascii="Arial" w:hAnsi="Arial" w:cs="Arial"/>
        </w:rPr>
        <w:t xml:space="preserve">cyclic </w:t>
      </w:r>
      <w:r w:rsidR="00F97B01">
        <w:rPr>
          <w:rFonts w:ascii="Arial" w:hAnsi="Arial" w:cs="Arial"/>
        </w:rPr>
        <w:t>loading</w:t>
      </w:r>
      <w:r w:rsidR="00241AFC">
        <w:rPr>
          <w:rFonts w:ascii="Arial" w:hAnsi="Arial" w:cs="Arial"/>
        </w:rPr>
        <w:t xml:space="preserve"> </w:t>
      </w:r>
      <w:r w:rsidR="00DD0E6D">
        <w:rPr>
          <w:rFonts w:ascii="Arial" w:hAnsi="Arial" w:cs="Arial"/>
        </w:rPr>
        <w:t xml:space="preserve">and </w:t>
      </w:r>
      <w:r w:rsidR="006C2B2B">
        <w:rPr>
          <w:rFonts w:ascii="Arial" w:hAnsi="Arial" w:cs="Arial"/>
        </w:rPr>
        <w:t>overlapping the scratch tracks for enlarging the plastic zone</w:t>
      </w:r>
      <w:r w:rsidR="007A78D1">
        <w:rPr>
          <w:rFonts w:ascii="Arial" w:hAnsi="Arial" w:cs="Arial"/>
        </w:rPr>
        <w:t xml:space="preserve"> (</w:t>
      </w:r>
      <w:r w:rsidR="007A78D1" w:rsidRPr="007A78D1">
        <w:rPr>
          <w:rFonts w:ascii="Arial" w:hAnsi="Arial" w:cs="Arial"/>
          <w:b/>
        </w:rPr>
        <w:t>Fig. S</w:t>
      </w:r>
      <w:r w:rsidR="00A24267">
        <w:rPr>
          <w:rFonts w:ascii="Arial" w:hAnsi="Arial" w:cs="Arial"/>
          <w:b/>
        </w:rPr>
        <w:t>3</w:t>
      </w:r>
      <w:r w:rsidR="006719CD">
        <w:rPr>
          <w:rFonts w:ascii="Arial" w:hAnsi="Arial" w:cs="Arial"/>
          <w:b/>
        </w:rPr>
        <w:t>, Fig. S4</w:t>
      </w:r>
      <w:r w:rsidR="007A78D1">
        <w:rPr>
          <w:rFonts w:ascii="Arial" w:hAnsi="Arial" w:cs="Arial"/>
        </w:rPr>
        <w:t>)</w:t>
      </w:r>
    </w:p>
    <w:p w14:paraId="0F130021" w14:textId="02B0ABA5" w:rsidR="00A81706" w:rsidRDefault="00C64A63" w:rsidP="00A81706">
      <w:pPr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EB59748" wp14:editId="3875F7FE">
            <wp:extent cx="6400800" cy="1810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E66E" w14:textId="3D7E3D30" w:rsidR="00A81706" w:rsidRDefault="00A81706" w:rsidP="00A817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Fig. S3 </w:t>
      </w:r>
      <w:r>
        <w:rPr>
          <w:rFonts w:ascii="Arial" w:hAnsi="Arial" w:cs="Arial"/>
        </w:rPr>
        <w:t xml:space="preserve">Cross-sectional images demonstrating the increase of the dislocation densities as well as the plastic zone size after cyclic loading (1 cycle vs. 10 cycles). </w:t>
      </w:r>
      <w:r w:rsidR="0012160B">
        <w:rPr>
          <w:rFonts w:ascii="Arial" w:hAnsi="Arial" w:cs="Arial"/>
        </w:rPr>
        <w:t xml:space="preserve">No visible cracks were found underneath the surface. </w:t>
      </w:r>
      <w:r>
        <w:rPr>
          <w:rFonts w:ascii="Arial" w:hAnsi="Arial" w:cs="Arial"/>
        </w:rPr>
        <w:t xml:space="preserve">The sample was deformed </w:t>
      </w:r>
      <w:r w:rsidRPr="007404A2">
        <w:rPr>
          <w:rFonts w:ascii="Arial" w:hAnsi="Arial" w:cs="Arial"/>
        </w:rPr>
        <w:t>on the</w:t>
      </w:r>
      <w:r>
        <w:rPr>
          <w:rFonts w:ascii="Arial" w:hAnsi="Arial" w:cs="Arial"/>
        </w:rPr>
        <w:t xml:space="preserve"> SrTiO</w:t>
      </w:r>
      <w:r w:rsidRPr="00596BE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(001) </w:t>
      </w:r>
      <w:r w:rsidRPr="007404A2">
        <w:rPr>
          <w:rFonts w:ascii="Arial" w:hAnsi="Arial" w:cs="Arial"/>
        </w:rPr>
        <w:t>surface</w:t>
      </w:r>
      <w:r>
        <w:rPr>
          <w:rFonts w:ascii="Arial" w:hAnsi="Arial" w:cs="Arial"/>
        </w:rPr>
        <w:t>.</w:t>
      </w:r>
    </w:p>
    <w:p w14:paraId="58DD9654" w14:textId="77777777" w:rsidR="007462ED" w:rsidRDefault="007462ED" w:rsidP="00A81706">
      <w:pPr>
        <w:spacing w:line="360" w:lineRule="auto"/>
        <w:jc w:val="both"/>
        <w:rPr>
          <w:rFonts w:ascii="Arial" w:hAnsi="Arial" w:cs="Arial"/>
        </w:rPr>
      </w:pPr>
    </w:p>
    <w:p w14:paraId="4BA244E6" w14:textId="10A234B6" w:rsidR="00895DB5" w:rsidRDefault="00D024AF" w:rsidP="00AD277E">
      <w:pPr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9CCE11E" wp14:editId="1FD49A92">
            <wp:extent cx="3687050" cy="24079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5941" cy="242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B2EB" w14:textId="64426083" w:rsidR="00E17CFC" w:rsidRPr="006A324E" w:rsidRDefault="002556BB" w:rsidP="003623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Fig. S</w:t>
      </w:r>
      <w:r w:rsidR="00241AFC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  <w:r w:rsidR="007404A2" w:rsidRPr="007404A2">
        <w:rPr>
          <w:rFonts w:ascii="Arial" w:hAnsi="Arial" w:cs="Arial"/>
        </w:rPr>
        <w:t>Demonstration of increasing the plastic zone size on the</w:t>
      </w:r>
      <w:r w:rsidR="00596BE7">
        <w:rPr>
          <w:rFonts w:ascii="Arial" w:hAnsi="Arial" w:cs="Arial"/>
        </w:rPr>
        <w:t xml:space="preserve"> SrTiO</w:t>
      </w:r>
      <w:r w:rsidR="00596BE7" w:rsidRPr="00596BE7">
        <w:rPr>
          <w:rFonts w:ascii="Arial" w:hAnsi="Arial" w:cs="Arial"/>
          <w:vertAlign w:val="subscript"/>
        </w:rPr>
        <w:t>3</w:t>
      </w:r>
      <w:r w:rsidR="00596BE7">
        <w:rPr>
          <w:rFonts w:ascii="Arial" w:hAnsi="Arial" w:cs="Arial"/>
        </w:rPr>
        <w:t xml:space="preserve"> (001)</w:t>
      </w:r>
      <w:r w:rsidR="007404A2" w:rsidRPr="007404A2">
        <w:rPr>
          <w:rFonts w:ascii="Arial" w:hAnsi="Arial" w:cs="Arial"/>
        </w:rPr>
        <w:t xml:space="preserve"> sample surface by overlapping the scratch tracks</w:t>
      </w:r>
      <w:r w:rsidR="00596BE7">
        <w:rPr>
          <w:rFonts w:ascii="Arial" w:hAnsi="Arial" w:cs="Arial"/>
        </w:rPr>
        <w:t xml:space="preserve"> (one track indicated by yellow dashed lines, and one by blue dashed lines)</w:t>
      </w:r>
      <w:r w:rsidR="007404A2" w:rsidRPr="007404A2">
        <w:rPr>
          <w:rFonts w:ascii="Arial" w:hAnsi="Arial" w:cs="Arial"/>
        </w:rPr>
        <w:t>.</w:t>
      </w:r>
      <w:r w:rsidR="00596BE7">
        <w:rPr>
          <w:rFonts w:ascii="Arial" w:hAnsi="Arial" w:cs="Arial"/>
        </w:rPr>
        <w:t xml:space="preserve"> The width of the plastic zone is almost doubled</w:t>
      </w:r>
      <w:r w:rsidR="006E0E87">
        <w:rPr>
          <w:rFonts w:ascii="Arial" w:hAnsi="Arial" w:cs="Arial"/>
        </w:rPr>
        <w:t xml:space="preserve"> </w:t>
      </w:r>
      <w:r w:rsidR="00E847FA">
        <w:rPr>
          <w:rFonts w:ascii="Arial" w:hAnsi="Arial" w:cs="Arial"/>
        </w:rPr>
        <w:t xml:space="preserve">as </w:t>
      </w:r>
      <w:r w:rsidR="006E0E87">
        <w:rPr>
          <w:rFonts w:ascii="Arial" w:hAnsi="Arial" w:cs="Arial"/>
        </w:rPr>
        <w:t xml:space="preserve">compared to </w:t>
      </w:r>
      <w:r w:rsidR="00E847FA">
        <w:rPr>
          <w:rFonts w:ascii="Arial" w:hAnsi="Arial" w:cs="Arial"/>
        </w:rPr>
        <w:t xml:space="preserve">a </w:t>
      </w:r>
      <w:r w:rsidR="006E0E87">
        <w:rPr>
          <w:rFonts w:ascii="Arial" w:hAnsi="Arial" w:cs="Arial"/>
        </w:rPr>
        <w:t>single scratch track</w:t>
      </w:r>
      <w:r w:rsidR="00596BE7">
        <w:rPr>
          <w:rFonts w:ascii="Arial" w:hAnsi="Arial" w:cs="Arial"/>
        </w:rPr>
        <w:t>.</w:t>
      </w:r>
      <w:r w:rsidR="006E0E87">
        <w:rPr>
          <w:rFonts w:ascii="Arial" w:hAnsi="Arial" w:cs="Arial"/>
        </w:rPr>
        <w:t xml:space="preserve"> No</w:t>
      </w:r>
      <w:r w:rsidR="00D16A82">
        <w:rPr>
          <w:rFonts w:ascii="Arial" w:hAnsi="Arial" w:cs="Arial"/>
        </w:rPr>
        <w:t xml:space="preserve"> visible</w:t>
      </w:r>
      <w:r w:rsidR="006E0E87">
        <w:rPr>
          <w:rFonts w:ascii="Arial" w:hAnsi="Arial" w:cs="Arial"/>
        </w:rPr>
        <w:t xml:space="preserve"> crack is induced in the overlapped region.</w:t>
      </w:r>
      <w:r w:rsidR="00596BE7">
        <w:rPr>
          <w:rFonts w:ascii="Arial" w:hAnsi="Arial" w:cs="Arial"/>
        </w:rPr>
        <w:t xml:space="preserve"> </w:t>
      </w:r>
      <w:r w:rsidR="00D32C1D" w:rsidRPr="007404A2">
        <w:rPr>
          <w:rFonts w:ascii="Arial" w:hAnsi="Arial" w:cs="Arial"/>
        </w:rPr>
        <w:t xml:space="preserve"> </w:t>
      </w:r>
      <w:r w:rsidR="006331AE" w:rsidRPr="005D04DE">
        <w:rPr>
          <w:rFonts w:ascii="Arial" w:hAnsi="Arial" w:cs="Arial"/>
          <w:noProof/>
        </w:rPr>
        <w:fldChar w:fldCharType="begin"/>
      </w:r>
      <w:r w:rsidR="006331AE" w:rsidRPr="005D04DE">
        <w:rPr>
          <w:rFonts w:ascii="Arial" w:hAnsi="Arial" w:cs="Arial"/>
        </w:rPr>
        <w:instrText xml:space="preserve"> ADDIN EN.REFLIST </w:instrText>
      </w:r>
      <w:r w:rsidR="006331AE" w:rsidRPr="005D04DE">
        <w:rPr>
          <w:rFonts w:ascii="Arial" w:hAnsi="Arial" w:cs="Arial"/>
          <w:noProof/>
        </w:rPr>
        <w:fldChar w:fldCharType="end"/>
      </w:r>
    </w:p>
    <w:sectPr w:rsidR="00E17CFC" w:rsidRPr="006A324E" w:rsidSect="00D73D55"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D04CC" w14:textId="77777777" w:rsidR="00DC1FD4" w:rsidRDefault="00DC1FD4" w:rsidP="00BD20D6">
      <w:pPr>
        <w:spacing w:after="0" w:line="240" w:lineRule="auto"/>
      </w:pPr>
      <w:r>
        <w:separator/>
      </w:r>
    </w:p>
  </w:endnote>
  <w:endnote w:type="continuationSeparator" w:id="0">
    <w:p w14:paraId="5002ABB2" w14:textId="77777777" w:rsidR="00DC1FD4" w:rsidRDefault="00DC1FD4" w:rsidP="00BD2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30306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554286A" w14:textId="42199796" w:rsidR="00BD20D6" w:rsidRPr="00BD20D6" w:rsidRDefault="00BD20D6" w:rsidP="00BD20D6">
        <w:pPr>
          <w:pStyle w:val="Fuzeile"/>
          <w:jc w:val="center"/>
          <w:rPr>
            <w:rFonts w:ascii="Arial" w:hAnsi="Arial" w:cs="Arial"/>
          </w:rPr>
        </w:pPr>
        <w:r w:rsidRPr="00BD20D6">
          <w:rPr>
            <w:rFonts w:ascii="Arial" w:hAnsi="Arial" w:cs="Arial"/>
          </w:rPr>
          <w:fldChar w:fldCharType="begin"/>
        </w:r>
        <w:r w:rsidRPr="00BD20D6">
          <w:rPr>
            <w:rFonts w:ascii="Arial" w:hAnsi="Arial" w:cs="Arial"/>
          </w:rPr>
          <w:instrText xml:space="preserve"> PAGE   \* MERGEFORMAT </w:instrText>
        </w:r>
        <w:r w:rsidRPr="00BD20D6">
          <w:rPr>
            <w:rFonts w:ascii="Arial" w:hAnsi="Arial" w:cs="Arial"/>
          </w:rPr>
          <w:fldChar w:fldCharType="separate"/>
        </w:r>
        <w:r w:rsidR="001C17DB">
          <w:rPr>
            <w:rFonts w:ascii="Arial" w:hAnsi="Arial" w:cs="Arial"/>
            <w:noProof/>
          </w:rPr>
          <w:t>6</w:t>
        </w:r>
        <w:r w:rsidRPr="00BD20D6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B1DD4" w14:textId="77777777" w:rsidR="00DC1FD4" w:rsidRDefault="00DC1FD4" w:rsidP="00BD20D6">
      <w:pPr>
        <w:spacing w:after="0" w:line="240" w:lineRule="auto"/>
      </w:pPr>
      <w:r>
        <w:separator/>
      </w:r>
    </w:p>
  </w:footnote>
  <w:footnote w:type="continuationSeparator" w:id="0">
    <w:p w14:paraId="32CFB355" w14:textId="77777777" w:rsidR="00DC1FD4" w:rsidRDefault="00DC1FD4" w:rsidP="00BD2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U0NTY2tTQDYgtTAyUdpeDU4uLM/DyQAvNaADhGCcs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eramics Internationa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evszs224rsawwewvf4x5escw55a2ts2dvfz&quot;&gt;Endnote Library-Xufei&lt;record-ids&gt;&lt;item&gt;1984&lt;/item&gt;&lt;item&gt;4880&lt;/item&gt;&lt;item&gt;5441&lt;/item&gt;&lt;item&gt;5874&lt;/item&gt;&lt;item&gt;6341&lt;/item&gt;&lt;item&gt;6896&lt;/item&gt;&lt;item&gt;6916&lt;/item&gt;&lt;item&gt;7935&lt;/item&gt;&lt;/record-ids&gt;&lt;/item&gt;&lt;/Libraries&gt;"/>
  </w:docVars>
  <w:rsids>
    <w:rsidRoot w:val="0096261F"/>
    <w:rsid w:val="00004C89"/>
    <w:rsid w:val="00020C44"/>
    <w:rsid w:val="000260D8"/>
    <w:rsid w:val="000517C2"/>
    <w:rsid w:val="00052DDC"/>
    <w:rsid w:val="000546E7"/>
    <w:rsid w:val="00055E01"/>
    <w:rsid w:val="00074D79"/>
    <w:rsid w:val="00091833"/>
    <w:rsid w:val="0009622E"/>
    <w:rsid w:val="000C71D4"/>
    <w:rsid w:val="000D5ACF"/>
    <w:rsid w:val="000F6AE7"/>
    <w:rsid w:val="00102B58"/>
    <w:rsid w:val="00110621"/>
    <w:rsid w:val="0011309B"/>
    <w:rsid w:val="00113706"/>
    <w:rsid w:val="0011439A"/>
    <w:rsid w:val="0012160B"/>
    <w:rsid w:val="0014793E"/>
    <w:rsid w:val="001671F6"/>
    <w:rsid w:val="00175446"/>
    <w:rsid w:val="0019119D"/>
    <w:rsid w:val="00192DDE"/>
    <w:rsid w:val="001C17DB"/>
    <w:rsid w:val="001C39AA"/>
    <w:rsid w:val="001D2CBA"/>
    <w:rsid w:val="001D3696"/>
    <w:rsid w:val="002034A1"/>
    <w:rsid w:val="002068BC"/>
    <w:rsid w:val="00241AFC"/>
    <w:rsid w:val="002437DA"/>
    <w:rsid w:val="0024399F"/>
    <w:rsid w:val="00243AB1"/>
    <w:rsid w:val="00244013"/>
    <w:rsid w:val="00245530"/>
    <w:rsid w:val="002556BB"/>
    <w:rsid w:val="00262B2B"/>
    <w:rsid w:val="00267F06"/>
    <w:rsid w:val="0028170D"/>
    <w:rsid w:val="0028241B"/>
    <w:rsid w:val="0029192D"/>
    <w:rsid w:val="002A2304"/>
    <w:rsid w:val="002A6073"/>
    <w:rsid w:val="002B0481"/>
    <w:rsid w:val="002B1ECC"/>
    <w:rsid w:val="002B72CE"/>
    <w:rsid w:val="002C19AD"/>
    <w:rsid w:val="002D04CE"/>
    <w:rsid w:val="002D569B"/>
    <w:rsid w:val="002F6AC0"/>
    <w:rsid w:val="00311A0C"/>
    <w:rsid w:val="00325AAB"/>
    <w:rsid w:val="003326E3"/>
    <w:rsid w:val="003623DB"/>
    <w:rsid w:val="00391DB2"/>
    <w:rsid w:val="00395B31"/>
    <w:rsid w:val="003C5891"/>
    <w:rsid w:val="003C6A7B"/>
    <w:rsid w:val="003D0D9A"/>
    <w:rsid w:val="003D48B8"/>
    <w:rsid w:val="003E0273"/>
    <w:rsid w:val="003F08E0"/>
    <w:rsid w:val="00406F72"/>
    <w:rsid w:val="004070CE"/>
    <w:rsid w:val="004116F3"/>
    <w:rsid w:val="004257B9"/>
    <w:rsid w:val="0043202D"/>
    <w:rsid w:val="00434654"/>
    <w:rsid w:val="004605DD"/>
    <w:rsid w:val="00473BDD"/>
    <w:rsid w:val="0047616C"/>
    <w:rsid w:val="004774F4"/>
    <w:rsid w:val="00481ED1"/>
    <w:rsid w:val="004A043C"/>
    <w:rsid w:val="004C1193"/>
    <w:rsid w:val="004C1537"/>
    <w:rsid w:val="004C4874"/>
    <w:rsid w:val="005014F3"/>
    <w:rsid w:val="00503756"/>
    <w:rsid w:val="0051598F"/>
    <w:rsid w:val="00527AB4"/>
    <w:rsid w:val="00536F58"/>
    <w:rsid w:val="00553BDE"/>
    <w:rsid w:val="00576813"/>
    <w:rsid w:val="00596BE7"/>
    <w:rsid w:val="00597FAE"/>
    <w:rsid w:val="005A78EE"/>
    <w:rsid w:val="005B44C0"/>
    <w:rsid w:val="005C29EE"/>
    <w:rsid w:val="005C452E"/>
    <w:rsid w:val="005C5078"/>
    <w:rsid w:val="005D04DE"/>
    <w:rsid w:val="005D20A1"/>
    <w:rsid w:val="005E0339"/>
    <w:rsid w:val="005E7DA5"/>
    <w:rsid w:val="005F255A"/>
    <w:rsid w:val="005F4F03"/>
    <w:rsid w:val="006251AE"/>
    <w:rsid w:val="0063103A"/>
    <w:rsid w:val="006329D7"/>
    <w:rsid w:val="006331AE"/>
    <w:rsid w:val="006452F8"/>
    <w:rsid w:val="006509F3"/>
    <w:rsid w:val="00664063"/>
    <w:rsid w:val="00665F52"/>
    <w:rsid w:val="006719CD"/>
    <w:rsid w:val="006722FD"/>
    <w:rsid w:val="00672B83"/>
    <w:rsid w:val="00676174"/>
    <w:rsid w:val="00677C7E"/>
    <w:rsid w:val="0068181C"/>
    <w:rsid w:val="00690852"/>
    <w:rsid w:val="006A00FD"/>
    <w:rsid w:val="006A324E"/>
    <w:rsid w:val="006C2B2B"/>
    <w:rsid w:val="006C5A9A"/>
    <w:rsid w:val="006C6692"/>
    <w:rsid w:val="006D66B0"/>
    <w:rsid w:val="006E0E87"/>
    <w:rsid w:val="006E1D4F"/>
    <w:rsid w:val="00711E05"/>
    <w:rsid w:val="00724F8C"/>
    <w:rsid w:val="007404A2"/>
    <w:rsid w:val="007462ED"/>
    <w:rsid w:val="0075160E"/>
    <w:rsid w:val="00774E14"/>
    <w:rsid w:val="00782024"/>
    <w:rsid w:val="00794241"/>
    <w:rsid w:val="00797927"/>
    <w:rsid w:val="007A04E9"/>
    <w:rsid w:val="007A78D1"/>
    <w:rsid w:val="007B08F4"/>
    <w:rsid w:val="007B66DF"/>
    <w:rsid w:val="007D32D5"/>
    <w:rsid w:val="007D47AF"/>
    <w:rsid w:val="007E0034"/>
    <w:rsid w:val="007E1304"/>
    <w:rsid w:val="007F5087"/>
    <w:rsid w:val="007F6C70"/>
    <w:rsid w:val="00801EFF"/>
    <w:rsid w:val="00802FD5"/>
    <w:rsid w:val="008116DB"/>
    <w:rsid w:val="00826217"/>
    <w:rsid w:val="008268C5"/>
    <w:rsid w:val="00830277"/>
    <w:rsid w:val="0083265D"/>
    <w:rsid w:val="00843EE5"/>
    <w:rsid w:val="00866810"/>
    <w:rsid w:val="0087258B"/>
    <w:rsid w:val="0087377D"/>
    <w:rsid w:val="00877358"/>
    <w:rsid w:val="0088105B"/>
    <w:rsid w:val="008830AB"/>
    <w:rsid w:val="00890EAC"/>
    <w:rsid w:val="00895DB5"/>
    <w:rsid w:val="008B2799"/>
    <w:rsid w:val="008D453E"/>
    <w:rsid w:val="008E4137"/>
    <w:rsid w:val="008F10A1"/>
    <w:rsid w:val="0090240E"/>
    <w:rsid w:val="00903BBB"/>
    <w:rsid w:val="0091200F"/>
    <w:rsid w:val="00925ECF"/>
    <w:rsid w:val="0092671D"/>
    <w:rsid w:val="009438C3"/>
    <w:rsid w:val="00944A24"/>
    <w:rsid w:val="00954D05"/>
    <w:rsid w:val="009609BB"/>
    <w:rsid w:val="0096261F"/>
    <w:rsid w:val="009800BB"/>
    <w:rsid w:val="00990E26"/>
    <w:rsid w:val="0099714A"/>
    <w:rsid w:val="009C65CB"/>
    <w:rsid w:val="009D14CC"/>
    <w:rsid w:val="009D3E44"/>
    <w:rsid w:val="009E1EC2"/>
    <w:rsid w:val="009F6824"/>
    <w:rsid w:val="00A02FBF"/>
    <w:rsid w:val="00A03F5F"/>
    <w:rsid w:val="00A07062"/>
    <w:rsid w:val="00A24267"/>
    <w:rsid w:val="00A27D27"/>
    <w:rsid w:val="00A437BA"/>
    <w:rsid w:val="00A44870"/>
    <w:rsid w:val="00A510FB"/>
    <w:rsid w:val="00A554ED"/>
    <w:rsid w:val="00A6232A"/>
    <w:rsid w:val="00A71508"/>
    <w:rsid w:val="00A81706"/>
    <w:rsid w:val="00A86AB5"/>
    <w:rsid w:val="00AA323D"/>
    <w:rsid w:val="00AA472B"/>
    <w:rsid w:val="00AB4CA6"/>
    <w:rsid w:val="00AB5F9B"/>
    <w:rsid w:val="00AB6135"/>
    <w:rsid w:val="00AC36D3"/>
    <w:rsid w:val="00AD277E"/>
    <w:rsid w:val="00AF0906"/>
    <w:rsid w:val="00AF0F74"/>
    <w:rsid w:val="00AF249C"/>
    <w:rsid w:val="00B1293D"/>
    <w:rsid w:val="00B13FBC"/>
    <w:rsid w:val="00B27038"/>
    <w:rsid w:val="00B31485"/>
    <w:rsid w:val="00B437D8"/>
    <w:rsid w:val="00B62EE4"/>
    <w:rsid w:val="00BA0AD5"/>
    <w:rsid w:val="00BA1537"/>
    <w:rsid w:val="00BB1C56"/>
    <w:rsid w:val="00BC3EEE"/>
    <w:rsid w:val="00BD20D6"/>
    <w:rsid w:val="00BE17E4"/>
    <w:rsid w:val="00BE1FC3"/>
    <w:rsid w:val="00BE4A20"/>
    <w:rsid w:val="00C01078"/>
    <w:rsid w:val="00C44664"/>
    <w:rsid w:val="00C451D1"/>
    <w:rsid w:val="00C570F8"/>
    <w:rsid w:val="00C64305"/>
    <w:rsid w:val="00C64A63"/>
    <w:rsid w:val="00C67330"/>
    <w:rsid w:val="00C6783E"/>
    <w:rsid w:val="00C67BCC"/>
    <w:rsid w:val="00C90F5C"/>
    <w:rsid w:val="00C94039"/>
    <w:rsid w:val="00C95E75"/>
    <w:rsid w:val="00C975F1"/>
    <w:rsid w:val="00CB496C"/>
    <w:rsid w:val="00CC3148"/>
    <w:rsid w:val="00CE7C2D"/>
    <w:rsid w:val="00D024AF"/>
    <w:rsid w:val="00D0490A"/>
    <w:rsid w:val="00D05783"/>
    <w:rsid w:val="00D06299"/>
    <w:rsid w:val="00D11064"/>
    <w:rsid w:val="00D139E4"/>
    <w:rsid w:val="00D16A82"/>
    <w:rsid w:val="00D30CF2"/>
    <w:rsid w:val="00D32C1D"/>
    <w:rsid w:val="00D37C6D"/>
    <w:rsid w:val="00D416B3"/>
    <w:rsid w:val="00D515BE"/>
    <w:rsid w:val="00D547E8"/>
    <w:rsid w:val="00D56E32"/>
    <w:rsid w:val="00D57471"/>
    <w:rsid w:val="00D64B6C"/>
    <w:rsid w:val="00D659C0"/>
    <w:rsid w:val="00D661D0"/>
    <w:rsid w:val="00D71B5A"/>
    <w:rsid w:val="00D73D55"/>
    <w:rsid w:val="00D853F3"/>
    <w:rsid w:val="00D90947"/>
    <w:rsid w:val="00D97710"/>
    <w:rsid w:val="00DA25B3"/>
    <w:rsid w:val="00DA68A6"/>
    <w:rsid w:val="00DC1FD4"/>
    <w:rsid w:val="00DC58D4"/>
    <w:rsid w:val="00DD0E6D"/>
    <w:rsid w:val="00DE0CD4"/>
    <w:rsid w:val="00DE2F0B"/>
    <w:rsid w:val="00DF375E"/>
    <w:rsid w:val="00E051EA"/>
    <w:rsid w:val="00E1166A"/>
    <w:rsid w:val="00E1360B"/>
    <w:rsid w:val="00E15A72"/>
    <w:rsid w:val="00E17CFC"/>
    <w:rsid w:val="00E21DB4"/>
    <w:rsid w:val="00E3034F"/>
    <w:rsid w:val="00E42367"/>
    <w:rsid w:val="00E67EC9"/>
    <w:rsid w:val="00E847FA"/>
    <w:rsid w:val="00EA34FE"/>
    <w:rsid w:val="00EA7DB6"/>
    <w:rsid w:val="00EB6F2C"/>
    <w:rsid w:val="00F2145E"/>
    <w:rsid w:val="00F2703F"/>
    <w:rsid w:val="00F44F55"/>
    <w:rsid w:val="00F565CF"/>
    <w:rsid w:val="00F56757"/>
    <w:rsid w:val="00F74CAB"/>
    <w:rsid w:val="00F823BB"/>
    <w:rsid w:val="00F863CE"/>
    <w:rsid w:val="00F86940"/>
    <w:rsid w:val="00F876CD"/>
    <w:rsid w:val="00F929EC"/>
    <w:rsid w:val="00F97B01"/>
    <w:rsid w:val="00FA14D2"/>
    <w:rsid w:val="00FB0AE0"/>
    <w:rsid w:val="00FB169E"/>
    <w:rsid w:val="00FD6F0E"/>
    <w:rsid w:val="00FE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FAA27"/>
  <w15:chartTrackingRefBased/>
  <w15:docId w15:val="{341C4BA8-8552-4FD9-8DFB-418D2198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A04E9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A04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A04E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A04E9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67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671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331AE"/>
    <w:pPr>
      <w:ind w:left="720"/>
      <w:contextualSpacing/>
    </w:pPr>
  </w:style>
  <w:style w:type="paragraph" w:customStyle="1" w:styleId="EndNoteBibliographyTitle">
    <w:name w:val="EndNote Bibliography Title"/>
    <w:basedOn w:val="Standard"/>
    <w:link w:val="EndNoteBibliographyTitleChar"/>
    <w:rsid w:val="006331A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6331AE"/>
    <w:rPr>
      <w:rFonts w:ascii="Calibri" w:hAnsi="Calibri" w:cs="Calibri"/>
      <w:noProof/>
    </w:rPr>
  </w:style>
  <w:style w:type="paragraph" w:customStyle="1" w:styleId="EndNoteBibliography">
    <w:name w:val="EndNote Bibliography"/>
    <w:basedOn w:val="Standard"/>
    <w:link w:val="EndNoteBibliographyChar"/>
    <w:rsid w:val="006331AE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6331AE"/>
    <w:rPr>
      <w:rFonts w:ascii="Calibri" w:hAnsi="Calibri" w:cs="Calibri"/>
      <w:noProof/>
    </w:rPr>
  </w:style>
  <w:style w:type="paragraph" w:styleId="Kopfzeile">
    <w:name w:val="header"/>
    <w:basedOn w:val="Standard"/>
    <w:link w:val="KopfzeileZchn"/>
    <w:uiPriority w:val="99"/>
    <w:unhideWhenUsed/>
    <w:rsid w:val="00BD2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0D6"/>
  </w:style>
  <w:style w:type="paragraph" w:styleId="Fuzeile">
    <w:name w:val="footer"/>
    <w:basedOn w:val="Standard"/>
    <w:link w:val="FuzeileZchn"/>
    <w:uiPriority w:val="99"/>
    <w:unhideWhenUsed/>
    <w:rsid w:val="00BD2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0D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42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42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ng@ceramics.tu-darmstadt.d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Xufei Fang</dc:creator>
  <cp:keywords/>
  <dc:description/>
  <cp:lastModifiedBy>ng10luke</cp:lastModifiedBy>
  <cp:revision>2</cp:revision>
  <cp:lastPrinted>2021-10-15T14:08:00Z</cp:lastPrinted>
  <dcterms:created xsi:type="dcterms:W3CDTF">2023-07-31T08:49:00Z</dcterms:created>
  <dcterms:modified xsi:type="dcterms:W3CDTF">2023-07-31T08:49:00Z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14919675c3c5be7236e23fc480284111972299bc5f423192ae5f5dee31e9381f</vt:lpwstr>
  </property>
</Properties>
</file>