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4F" w:rsidRPr="001A4A4F" w:rsidRDefault="001A4A4F">
      <w:pPr>
        <w:rPr>
          <w:lang w:val="en-US"/>
        </w:rPr>
      </w:pPr>
      <w:r>
        <w:rPr>
          <w:rFonts w:ascii="Times New Roman" w:hAnsi="Times New Roman" w:cs="Times New Roman"/>
          <w:lang w:val="en-US"/>
        </w:rPr>
        <w:t>Table</w:t>
      </w:r>
      <w:r>
        <w:rPr>
          <w:rFonts w:ascii="Times New Roman" w:hAnsi="Times New Roman" w:cs="Times New Roman"/>
          <w:lang w:val="en-US"/>
        </w:rPr>
        <w:t xml:space="preserve"> S1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Suppliers of r</w:t>
      </w:r>
      <w:r w:rsidRPr="00862764">
        <w:rPr>
          <w:rFonts w:ascii="Times New Roman" w:hAnsi="Times New Roman" w:cs="Times New Roman"/>
          <w:sz w:val="20"/>
          <w:szCs w:val="20"/>
          <w:lang w:val="en-US"/>
        </w:rPr>
        <w:t xml:space="preserve">eference standards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used for GC-MS analysis. 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5"/>
        <w:gridCol w:w="4916"/>
      </w:tblGrid>
      <w:tr w:rsidR="00EC0777" w:rsidTr="00B303E2">
        <w:tc>
          <w:tcPr>
            <w:tcW w:w="1895" w:type="dxa"/>
          </w:tcPr>
          <w:p w:rsidR="00EC0777" w:rsidRDefault="00EC0777">
            <w:r>
              <w:t>Standard</w:t>
            </w:r>
          </w:p>
        </w:tc>
        <w:tc>
          <w:tcPr>
            <w:tcW w:w="4916" w:type="dxa"/>
          </w:tcPr>
          <w:p w:rsidR="00EC0777" w:rsidRDefault="00EC0777">
            <w:proofErr w:type="spellStart"/>
            <w:r>
              <w:t>Supplier</w:t>
            </w:r>
            <w:proofErr w:type="spellEnd"/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Alanine</w:t>
            </w:r>
          </w:p>
        </w:tc>
        <w:tc>
          <w:tcPr>
            <w:tcW w:w="4916" w:type="dxa"/>
            <w:vMerge w:val="restart"/>
            <w:vAlign w:val="center"/>
          </w:tcPr>
          <w:p w:rsidR="00EC0777" w:rsidRDefault="00EC0777" w:rsidP="00684092">
            <w:r w:rsidRPr="00684092">
              <w:t>Sigma-Aldrich Chemie GmbH</w:t>
            </w:r>
          </w:p>
          <w:p w:rsidR="00EC0777" w:rsidRPr="00684092" w:rsidRDefault="00EC0777" w:rsidP="00684092">
            <w:r w:rsidRPr="00684092">
              <w:t>(</w:t>
            </w:r>
            <w:proofErr w:type="spellStart"/>
            <w:r w:rsidRPr="00684092">
              <w:t>Munich</w:t>
            </w:r>
            <w:proofErr w:type="spellEnd"/>
            <w:r w:rsidRPr="00684092">
              <w:t xml:space="preserve">, </w:t>
            </w:r>
            <w:r>
              <w:t>Germany)</w:t>
            </w: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Aspartic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acid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Cysteine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Glutaminic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acid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Histidine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Iso-</w:t>
            </w:r>
            <w:proofErr w:type="spellStart"/>
            <w:r>
              <w:rPr>
                <w:rFonts w:ascii="Calibri" w:hAnsi="Calibri" w:cs="Calibri"/>
                <w:color w:val="000000"/>
              </w:rPr>
              <w:t>leucine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Leucine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Lysine</w:t>
            </w:r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Myo</w:t>
            </w:r>
            <w:proofErr w:type="spellEnd"/>
            <w:r>
              <w:rPr>
                <w:rFonts w:ascii="Calibri" w:hAnsi="Calibri" w:cs="Calibri"/>
                <w:color w:val="000000"/>
              </w:rPr>
              <w:t>-isonitol</w:t>
            </w:r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Pinitol</w:t>
            </w:r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Proline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Ribitol</w:t>
            </w:r>
          </w:p>
        </w:tc>
        <w:tc>
          <w:tcPr>
            <w:tcW w:w="4916" w:type="dxa"/>
            <w:vMerge/>
            <w:vAlign w:val="center"/>
          </w:tcPr>
          <w:p w:rsidR="00EC0777" w:rsidRDefault="00EC0777" w:rsidP="00684092">
            <w:pPr>
              <w:jc w:val="center"/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Salicylic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acid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Pr="00684092" w:rsidRDefault="00EC0777" w:rsidP="00684092">
            <w:pPr>
              <w:jc w:val="center"/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Threonine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Pr="00684092" w:rsidRDefault="00EC0777" w:rsidP="00684092">
            <w:pPr>
              <w:jc w:val="center"/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Tryptophan</w:t>
            </w:r>
          </w:p>
        </w:tc>
        <w:tc>
          <w:tcPr>
            <w:tcW w:w="4916" w:type="dxa"/>
            <w:vMerge/>
            <w:vAlign w:val="center"/>
          </w:tcPr>
          <w:p w:rsidR="00EC0777" w:rsidRPr="00684092" w:rsidRDefault="00EC0777" w:rsidP="00684092">
            <w:pPr>
              <w:jc w:val="center"/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Valine</w:t>
            </w:r>
            <w:proofErr w:type="spellEnd"/>
          </w:p>
        </w:tc>
        <w:tc>
          <w:tcPr>
            <w:tcW w:w="4916" w:type="dxa"/>
            <w:vMerge/>
            <w:vAlign w:val="center"/>
          </w:tcPr>
          <w:p w:rsidR="00EC0777" w:rsidRPr="00684092" w:rsidRDefault="00EC0777" w:rsidP="00684092">
            <w:pPr>
              <w:jc w:val="center"/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Default="00EC0777" w:rsidP="0068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Xylose</w:t>
            </w:r>
          </w:p>
        </w:tc>
        <w:tc>
          <w:tcPr>
            <w:tcW w:w="4916" w:type="dxa"/>
            <w:vMerge/>
            <w:vAlign w:val="center"/>
          </w:tcPr>
          <w:p w:rsidR="00EC0777" w:rsidRPr="00684092" w:rsidRDefault="00EC0777" w:rsidP="00684092">
            <w:pPr>
              <w:jc w:val="center"/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</w:rPr>
            </w:pPr>
            <w:r w:rsidRPr="00684092">
              <w:rPr>
                <w:rFonts w:cstheme="minorHAnsi"/>
                <w:szCs w:val="24"/>
                <w:lang w:val="en-US"/>
              </w:rPr>
              <w:t>Arginine</w:t>
            </w:r>
          </w:p>
        </w:tc>
        <w:tc>
          <w:tcPr>
            <w:tcW w:w="4916" w:type="dxa"/>
            <w:vMerge w:val="restart"/>
            <w:vAlign w:val="center"/>
          </w:tcPr>
          <w:p w:rsidR="00EC0777" w:rsidRPr="00684092" w:rsidRDefault="00EC0777" w:rsidP="00684092">
            <w:pPr>
              <w:rPr>
                <w:rFonts w:cstheme="minorHAnsi"/>
                <w:szCs w:val="24"/>
                <w:lang w:val="en-US"/>
              </w:rPr>
            </w:pPr>
            <w:r w:rsidRPr="00684092">
              <w:rPr>
                <w:rFonts w:cstheme="minorHAnsi"/>
                <w:szCs w:val="24"/>
                <w:lang w:val="en-US"/>
              </w:rPr>
              <w:t xml:space="preserve">SERVA Electrophoresis GmbH </w:t>
            </w:r>
          </w:p>
          <w:p w:rsidR="00EC0777" w:rsidRPr="00684092" w:rsidRDefault="00EC0777" w:rsidP="00684092">
            <w:pPr>
              <w:rPr>
                <w:lang w:val="en-US"/>
              </w:rPr>
            </w:pPr>
            <w:r w:rsidRPr="00684092">
              <w:rPr>
                <w:rFonts w:cstheme="minorHAnsi"/>
                <w:szCs w:val="24"/>
                <w:lang w:val="en-US"/>
              </w:rPr>
              <w:t>(Heidelberg, Germany)</w:t>
            </w: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</w:rPr>
            </w:pPr>
            <w:r w:rsidRPr="00684092">
              <w:rPr>
                <w:rFonts w:cstheme="minorHAnsi"/>
                <w:szCs w:val="24"/>
                <w:lang w:val="en-US"/>
              </w:rPr>
              <w:t>Phenylalanine</w:t>
            </w:r>
          </w:p>
        </w:tc>
        <w:tc>
          <w:tcPr>
            <w:tcW w:w="4916" w:type="dxa"/>
            <w:vMerge/>
            <w:vAlign w:val="center"/>
          </w:tcPr>
          <w:p w:rsidR="00EC0777" w:rsidRPr="00684092" w:rsidRDefault="00EC0777" w:rsidP="00684092">
            <w:pPr>
              <w:jc w:val="center"/>
              <w:rPr>
                <w:lang w:val="en-US"/>
              </w:rPr>
            </w:pPr>
          </w:p>
        </w:tc>
      </w:tr>
      <w:tr w:rsidR="00EC0777" w:rsidRPr="001A4A4F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>Glycine</w:t>
            </w:r>
          </w:p>
        </w:tc>
        <w:tc>
          <w:tcPr>
            <w:tcW w:w="4916" w:type="dxa"/>
            <w:vMerge w:val="restart"/>
            <w:vAlign w:val="center"/>
          </w:tcPr>
          <w:p w:rsidR="00EC0777" w:rsidRPr="00684092" w:rsidRDefault="00EC0777" w:rsidP="00684092">
            <w:pPr>
              <w:rPr>
                <w:rFonts w:cstheme="minorHAnsi"/>
                <w:szCs w:val="24"/>
                <w:lang w:val="en-US" w:eastAsia="de-DE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 xml:space="preserve">Carl Roth GmbH + Co. KG </w:t>
            </w:r>
          </w:p>
          <w:p w:rsidR="00EC0777" w:rsidRPr="00684092" w:rsidRDefault="00EC0777" w:rsidP="00684092">
            <w:pPr>
              <w:rPr>
                <w:lang w:val="en-US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>(Karlsruhe, Germany)</w:t>
            </w: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>Methionine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684092">
              <w:rPr>
                <w:rFonts w:ascii="Calibri" w:hAnsi="Calibri" w:cs="Calibri"/>
                <w:color w:val="000000"/>
                <w:lang w:val="en-US"/>
              </w:rPr>
              <w:t>Serin</w:t>
            </w:r>
            <w:proofErr w:type="spellEnd"/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Malic acid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 xml:space="preserve">Succinic acid 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Arabinose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Sucrose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>Asparagine</w:t>
            </w:r>
          </w:p>
        </w:tc>
        <w:tc>
          <w:tcPr>
            <w:tcW w:w="4916" w:type="dxa"/>
            <w:vMerge w:val="restart"/>
            <w:vAlign w:val="center"/>
          </w:tcPr>
          <w:p w:rsidR="00EC0777" w:rsidRPr="00684092" w:rsidRDefault="00EC0777" w:rsidP="00684092">
            <w:pPr>
              <w:rPr>
                <w:rFonts w:cstheme="minorHAnsi"/>
                <w:szCs w:val="24"/>
                <w:lang w:val="en-US" w:eastAsia="de-DE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 xml:space="preserve">Merck </w:t>
            </w:r>
            <w:proofErr w:type="spellStart"/>
            <w:r w:rsidRPr="00684092">
              <w:rPr>
                <w:rFonts w:cstheme="minorHAnsi"/>
                <w:szCs w:val="24"/>
                <w:lang w:val="en-US" w:eastAsia="de-DE"/>
              </w:rPr>
              <w:t>KGaA</w:t>
            </w:r>
            <w:proofErr w:type="spellEnd"/>
          </w:p>
          <w:p w:rsidR="00EC0777" w:rsidRPr="00684092" w:rsidRDefault="00EC0777" w:rsidP="00684092">
            <w:pPr>
              <w:rPr>
                <w:lang w:val="en-US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>(Darmstadt, Germany)</w:t>
            </w: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Mannitol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Galactose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>
            <w:pPr>
              <w:rPr>
                <w:lang w:val="en-US"/>
              </w:rPr>
            </w:pP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Sorbitol</w:t>
            </w:r>
          </w:p>
        </w:tc>
        <w:tc>
          <w:tcPr>
            <w:tcW w:w="4916" w:type="dxa"/>
            <w:vMerge w:val="restart"/>
          </w:tcPr>
          <w:p w:rsidR="00EC0777" w:rsidRPr="00684092" w:rsidRDefault="00EC0777" w:rsidP="00684092">
            <w:pPr>
              <w:rPr>
                <w:rFonts w:cstheme="minorHAnsi"/>
                <w:szCs w:val="24"/>
                <w:lang w:val="en-US" w:eastAsia="de-DE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 xml:space="preserve">AppliChem GmbH </w:t>
            </w:r>
          </w:p>
          <w:p w:rsidR="00EC0777" w:rsidRPr="00684092" w:rsidRDefault="00EC0777" w:rsidP="00684092">
            <w:r w:rsidRPr="00684092">
              <w:rPr>
                <w:rFonts w:cstheme="minorHAnsi"/>
                <w:szCs w:val="24"/>
                <w:lang w:val="en-US" w:eastAsia="de-DE"/>
              </w:rPr>
              <w:t>(Darmstadt, Germany)</w:t>
            </w:r>
          </w:p>
        </w:tc>
      </w:tr>
      <w:tr w:rsidR="00EC0777" w:rsidRPr="00684092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Glutamine</w:t>
            </w:r>
          </w:p>
        </w:tc>
        <w:tc>
          <w:tcPr>
            <w:tcW w:w="4916" w:type="dxa"/>
            <w:vMerge/>
          </w:tcPr>
          <w:p w:rsidR="00EC0777" w:rsidRPr="00684092" w:rsidRDefault="00EC0777" w:rsidP="00684092"/>
        </w:tc>
      </w:tr>
      <w:tr w:rsidR="00EC0777" w:rsidRPr="001A4A4F" w:rsidTr="00B303E2">
        <w:tc>
          <w:tcPr>
            <w:tcW w:w="1895" w:type="dxa"/>
            <w:vAlign w:val="center"/>
          </w:tcPr>
          <w:p w:rsidR="00EC0777" w:rsidRPr="00684092" w:rsidRDefault="00EC0777" w:rsidP="0068409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84092">
              <w:rPr>
                <w:rFonts w:ascii="Calibri" w:hAnsi="Calibri" w:cs="Calibri"/>
                <w:color w:val="000000"/>
                <w:lang w:val="en-US"/>
              </w:rPr>
              <w:t>Citric acid</w:t>
            </w:r>
          </w:p>
        </w:tc>
        <w:tc>
          <w:tcPr>
            <w:tcW w:w="4916" w:type="dxa"/>
          </w:tcPr>
          <w:p w:rsidR="00EC0777" w:rsidRPr="00684092" w:rsidRDefault="00EC0777" w:rsidP="00684092">
            <w:pPr>
              <w:rPr>
                <w:rFonts w:cstheme="minorHAnsi"/>
                <w:szCs w:val="24"/>
                <w:lang w:val="en-US" w:eastAsia="de-DE"/>
              </w:rPr>
            </w:pPr>
            <w:proofErr w:type="spellStart"/>
            <w:r w:rsidRPr="00684092">
              <w:rPr>
                <w:rFonts w:cstheme="minorHAnsi"/>
                <w:szCs w:val="24"/>
                <w:lang w:val="en-US" w:eastAsia="de-DE"/>
              </w:rPr>
              <w:t>Acros</w:t>
            </w:r>
            <w:proofErr w:type="spellEnd"/>
            <w:r w:rsidRPr="00684092">
              <w:rPr>
                <w:rFonts w:cstheme="minorHAnsi"/>
                <w:szCs w:val="24"/>
                <w:lang w:val="en-US" w:eastAsia="de-DE"/>
              </w:rPr>
              <w:t xml:space="preserve"> Organics </w:t>
            </w:r>
          </w:p>
          <w:p w:rsidR="00EC0777" w:rsidRPr="00684092" w:rsidRDefault="00EC0777" w:rsidP="00684092">
            <w:pPr>
              <w:rPr>
                <w:lang w:val="en-US"/>
              </w:rPr>
            </w:pPr>
            <w:r w:rsidRPr="00684092">
              <w:rPr>
                <w:rFonts w:cstheme="minorHAnsi"/>
                <w:szCs w:val="24"/>
                <w:lang w:val="en-US" w:eastAsia="de-DE"/>
              </w:rPr>
              <w:t>(</w:t>
            </w:r>
            <w:proofErr w:type="spellStart"/>
            <w:r w:rsidRPr="00684092">
              <w:rPr>
                <w:rFonts w:cstheme="minorHAnsi"/>
                <w:szCs w:val="24"/>
                <w:lang w:val="en-US" w:eastAsia="de-DE"/>
              </w:rPr>
              <w:t>Thermo</w:t>
            </w:r>
            <w:proofErr w:type="spellEnd"/>
            <w:r w:rsidRPr="00684092">
              <w:rPr>
                <w:rFonts w:cstheme="minorHAnsi"/>
                <w:szCs w:val="24"/>
                <w:lang w:val="en-US" w:eastAsia="de-DE"/>
              </w:rPr>
              <w:t xml:space="preserve"> Fisher Scientific, </w:t>
            </w:r>
            <w:proofErr w:type="spellStart"/>
            <w:r w:rsidRPr="00684092">
              <w:rPr>
                <w:rFonts w:cstheme="minorHAnsi"/>
                <w:szCs w:val="24"/>
                <w:lang w:val="en-US" w:eastAsia="de-DE"/>
              </w:rPr>
              <w:t>Geel</w:t>
            </w:r>
            <w:proofErr w:type="spellEnd"/>
            <w:r w:rsidRPr="00684092">
              <w:rPr>
                <w:rFonts w:cstheme="minorHAnsi"/>
                <w:szCs w:val="24"/>
                <w:lang w:val="en-US" w:eastAsia="de-DE"/>
              </w:rPr>
              <w:t>, Belgium)</w:t>
            </w:r>
          </w:p>
        </w:tc>
      </w:tr>
    </w:tbl>
    <w:p w:rsidR="00097D07" w:rsidRPr="00684092" w:rsidRDefault="00097D07">
      <w:pPr>
        <w:rPr>
          <w:lang w:val="en-US"/>
        </w:rPr>
      </w:pPr>
    </w:p>
    <w:sectPr w:rsidR="00097D07" w:rsidRPr="006840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B"/>
    <w:rsid w:val="00097D07"/>
    <w:rsid w:val="000B288B"/>
    <w:rsid w:val="001A4A4F"/>
    <w:rsid w:val="00684092"/>
    <w:rsid w:val="00987703"/>
    <w:rsid w:val="00B303E2"/>
    <w:rsid w:val="00D46D83"/>
    <w:rsid w:val="00E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6157"/>
  <w15:chartTrackingRefBased/>
  <w15:docId w15:val="{71931069-E269-4750-9F24-A0EFF70E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0854-EE2C-4894-AFF5-90D66493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Gallinger, Jannicke</dc:creator>
  <cp:keywords/>
  <dc:description/>
  <cp:lastModifiedBy>Gallinger, Jannicke</cp:lastModifiedBy>
  <cp:revision>6</cp:revision>
  <dcterms:created xsi:type="dcterms:W3CDTF">2019-05-07T08:42:00Z</dcterms:created>
  <dcterms:modified xsi:type="dcterms:W3CDTF">2019-11-11T08:05:00Z</dcterms:modified>
</cp:coreProperties>
</file>