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FD8D" w14:textId="3666371E" w:rsidR="006962DF" w:rsidRPr="005C15F1" w:rsidRDefault="003636F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26319738"/>
      <w:bookmarkEnd w:id="0"/>
      <w:r w:rsidRPr="003636F7">
        <w:rPr>
          <w:rFonts w:ascii="Times New Roman" w:hAnsi="Times New Roman" w:cs="Times New Roman"/>
          <w:b/>
          <w:bCs/>
          <w:sz w:val="24"/>
          <w:szCs w:val="24"/>
          <w:lang w:val="en-US"/>
        </w:rPr>
        <w:drawing>
          <wp:inline distT="0" distB="0" distL="0" distR="0" wp14:anchorId="0A5D3AA4" wp14:editId="78E0DBCB">
            <wp:extent cx="8640000" cy="4320000"/>
            <wp:effectExtent l="0" t="0" r="8890" b="444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9CC9A" w14:textId="4518EE26" w:rsidR="0023019F" w:rsidRPr="00326561" w:rsidRDefault="0020164B" w:rsidP="002301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15F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Figure S</w:t>
      </w:r>
      <w:r w:rsidR="00276648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5C15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6B4F87" w:rsidRPr="006B4F87">
        <w:rPr>
          <w:rFonts w:ascii="Times New Roman" w:hAnsi="Times New Roman" w:cs="Times New Roman"/>
          <w:b/>
          <w:bCs/>
          <w:sz w:val="24"/>
          <w:szCs w:val="24"/>
          <w:lang w:val="en-US"/>
        </w:rPr>
        <w:t>Visualisation of differential expression data of lncRNAs potentially involved in the radiation response according to the literature</w:t>
      </w:r>
      <w:r w:rsidR="0091592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915921" w:rsidRPr="00326561">
        <w:rPr>
          <w:rFonts w:ascii="Times New Roman" w:hAnsi="Times New Roman" w:cs="Times New Roman"/>
          <w:sz w:val="24"/>
          <w:szCs w:val="24"/>
          <w:lang w:val="en-US"/>
        </w:rPr>
        <w:t>Differentially expressed lncRNAs in irradiated compared to sham-irradiated fibroblasts from donors with a first primary neoplasm only (N1), donors with at least one second primary neoplasm (N2+), and cancer-free controls (N0) 4h after exposure to 2 Gray (false discovery rate adjusted p-value &lt; 0.05). The data are presented for the crude model, model 1 (considering age at sampling and sex), and model 2 [considering age at sampling, sex, age at and year of diagnosis of the first neoplasm, and tumor type (not applicable for N0 data)]. In total 6225 lncRNAs were detected in the samples. Shown is the heat map of differentially expressed lncRNAs that were also present in the literature review.</w:t>
      </w:r>
    </w:p>
    <w:sectPr w:rsidR="0023019F" w:rsidRPr="00326561" w:rsidSect="003636F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1B"/>
    <w:rsid w:val="001546D9"/>
    <w:rsid w:val="0020164B"/>
    <w:rsid w:val="0023019F"/>
    <w:rsid w:val="00276648"/>
    <w:rsid w:val="00326561"/>
    <w:rsid w:val="00346394"/>
    <w:rsid w:val="003636F7"/>
    <w:rsid w:val="00453B35"/>
    <w:rsid w:val="004654A8"/>
    <w:rsid w:val="0055061B"/>
    <w:rsid w:val="005C15F1"/>
    <w:rsid w:val="006624ED"/>
    <w:rsid w:val="006962DF"/>
    <w:rsid w:val="006B4F87"/>
    <w:rsid w:val="008A25AA"/>
    <w:rsid w:val="00915921"/>
    <w:rsid w:val="00970EB8"/>
    <w:rsid w:val="00CF1F6E"/>
    <w:rsid w:val="00D274A9"/>
    <w:rsid w:val="00D31E76"/>
    <w:rsid w:val="00F7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BD416"/>
  <w14:defaultImageDpi w14:val="32767"/>
  <w15:chartTrackingRefBased/>
  <w15:docId w15:val="{38BCBB58-FA64-4258-8F09-7B5417A3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Caine Grandt</dc:creator>
  <cp:keywords/>
  <dc:description/>
  <cp:lastModifiedBy>Caine Grandt</cp:lastModifiedBy>
  <cp:revision>16</cp:revision>
  <dcterms:created xsi:type="dcterms:W3CDTF">2023-02-03T10:47:00Z</dcterms:created>
  <dcterms:modified xsi:type="dcterms:W3CDTF">2023-02-03T11:29:00Z</dcterms:modified>
</cp:coreProperties>
</file>