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5F1AB9">
      <w:pPr>
        <w:pStyle w:val="Titel"/>
        <w:jc w:val="both"/>
      </w:pPr>
      <w:r w:rsidRPr="001549D3">
        <w:t>Supplementary Material</w:t>
      </w:r>
    </w:p>
    <w:p w14:paraId="6F3D2B53" w14:textId="733B270C" w:rsidR="001C1512" w:rsidRDefault="001C1512" w:rsidP="005F1AB9">
      <w:pPr>
        <w:pStyle w:val="berschrift1"/>
        <w:jc w:val="both"/>
      </w:pPr>
      <w:r>
        <w:t>Primers</w:t>
      </w:r>
    </w:p>
    <w:p w14:paraId="3447F967" w14:textId="51754409" w:rsidR="001C1512" w:rsidRPr="004213D6" w:rsidRDefault="006A0AE6" w:rsidP="005F1AB9">
      <w:pPr>
        <w:jc w:val="both"/>
        <w:rPr>
          <w:i/>
          <w:iCs/>
        </w:rPr>
      </w:pPr>
      <w:r>
        <w:rPr>
          <w:b/>
        </w:rPr>
        <w:t>TABLE</w:t>
      </w:r>
      <w:r w:rsidR="001C1512" w:rsidRPr="007645C7">
        <w:rPr>
          <w:b/>
        </w:rPr>
        <w:t xml:space="preserve"> S</w:t>
      </w:r>
      <w:r w:rsidR="00E075D6" w:rsidRPr="007645C7">
        <w:rPr>
          <w:b/>
          <w:noProof/>
        </w:rPr>
        <w:fldChar w:fldCharType="begin"/>
      </w:r>
      <w:r w:rsidR="00E075D6" w:rsidRPr="007645C7">
        <w:rPr>
          <w:b/>
          <w:noProof/>
        </w:rPr>
        <w:instrText xml:space="preserve"> SEQ Table \* ARABIC </w:instrText>
      </w:r>
      <w:r w:rsidR="00E075D6" w:rsidRPr="007645C7">
        <w:rPr>
          <w:b/>
          <w:noProof/>
        </w:rPr>
        <w:fldChar w:fldCharType="separate"/>
      </w:r>
      <w:r w:rsidR="00B85970">
        <w:rPr>
          <w:b/>
          <w:noProof/>
        </w:rPr>
        <w:t>1</w:t>
      </w:r>
      <w:r w:rsidR="00E075D6" w:rsidRPr="007645C7">
        <w:rPr>
          <w:b/>
          <w:noProof/>
        </w:rPr>
        <w:fldChar w:fldCharType="end"/>
      </w:r>
      <w:r w:rsidR="001C1512">
        <w:t>.</w:t>
      </w:r>
      <w:r w:rsidR="001C1512" w:rsidRPr="004213D6">
        <w:t xml:space="preserve"> Utilized primers for SSM, amplification and sequencing of the FKBP51 coding sequence in </w:t>
      </w:r>
      <w:proofErr w:type="spellStart"/>
      <w:r w:rsidR="001C1512" w:rsidRPr="004213D6">
        <w:t>pCT</w:t>
      </w:r>
      <w:proofErr w:type="spellEnd"/>
      <w:r w:rsidR="001C1512" w:rsidRPr="004213D6">
        <w:t xml:space="preserve"> vector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1617"/>
        <w:gridCol w:w="8150"/>
      </w:tblGrid>
      <w:tr w:rsidR="001C1512" w:rsidRPr="0030072E" w14:paraId="5ED84DF8" w14:textId="77777777" w:rsidTr="007645C7">
        <w:trPr>
          <w:trHeight w:val="363"/>
        </w:trPr>
        <w:tc>
          <w:tcPr>
            <w:tcW w:w="828" w:type="pct"/>
          </w:tcPr>
          <w:p w14:paraId="4837B26B" w14:textId="77777777" w:rsidR="001C1512" w:rsidRPr="007645C7" w:rsidRDefault="001C1512" w:rsidP="00F074DC">
            <w:pPr>
              <w:spacing w:before="0" w:after="0"/>
              <w:jc w:val="both"/>
              <w:rPr>
                <w:b/>
              </w:rPr>
            </w:pPr>
            <w:r w:rsidRPr="007645C7">
              <w:rPr>
                <w:b/>
              </w:rPr>
              <w:t>Primer</w:t>
            </w:r>
          </w:p>
        </w:tc>
        <w:tc>
          <w:tcPr>
            <w:tcW w:w="4172" w:type="pct"/>
          </w:tcPr>
          <w:p w14:paraId="1BC49016" w14:textId="77777777" w:rsidR="001C1512" w:rsidRPr="007645C7" w:rsidRDefault="001C1512" w:rsidP="00F074DC">
            <w:pPr>
              <w:spacing w:before="0" w:after="0"/>
              <w:jc w:val="both"/>
              <w:rPr>
                <w:b/>
              </w:rPr>
            </w:pPr>
            <w:r w:rsidRPr="007645C7">
              <w:rPr>
                <w:b/>
              </w:rPr>
              <w:t>Forward (</w:t>
            </w:r>
            <w:proofErr w:type="spellStart"/>
            <w:r w:rsidRPr="007645C7">
              <w:rPr>
                <w:b/>
              </w:rPr>
              <w:t>fw</w:t>
            </w:r>
            <w:proofErr w:type="spellEnd"/>
            <w:r w:rsidRPr="007645C7">
              <w:rPr>
                <w:b/>
              </w:rPr>
              <w:t xml:space="preserve">) primer 5´-3´ </w:t>
            </w:r>
          </w:p>
        </w:tc>
      </w:tr>
      <w:tr w:rsidR="001C1512" w:rsidRPr="0030072E" w14:paraId="0C6E44E4" w14:textId="77777777" w:rsidTr="007645C7">
        <w:trPr>
          <w:trHeight w:val="363"/>
        </w:trPr>
        <w:tc>
          <w:tcPr>
            <w:tcW w:w="828" w:type="pct"/>
          </w:tcPr>
          <w:p w14:paraId="2B3402DB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N63_deg_Fw</w:t>
            </w:r>
          </w:p>
        </w:tc>
        <w:tc>
          <w:tcPr>
            <w:tcW w:w="4172" w:type="pct"/>
          </w:tcPr>
          <w:p w14:paraId="055E4449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CATTACAAAGGAAAATTGTCANNKGGAAAGAAGTTTGATTCC</w:t>
            </w:r>
          </w:p>
        </w:tc>
      </w:tr>
      <w:tr w:rsidR="001C1512" w:rsidRPr="0030072E" w14:paraId="7B3D4806" w14:textId="77777777" w:rsidTr="007645C7">
        <w:trPr>
          <w:trHeight w:val="363"/>
        </w:trPr>
        <w:tc>
          <w:tcPr>
            <w:tcW w:w="828" w:type="pct"/>
          </w:tcPr>
          <w:p w14:paraId="7D55A449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N63_deg_Rv</w:t>
            </w:r>
          </w:p>
        </w:tc>
        <w:tc>
          <w:tcPr>
            <w:tcW w:w="4172" w:type="pct"/>
          </w:tcPr>
          <w:p w14:paraId="598C6CF8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GACTGGAATCAAACTTCTTTCCMNNTGACAATTTTCC</w:t>
            </w:r>
          </w:p>
        </w:tc>
      </w:tr>
      <w:tr w:rsidR="001C1512" w:rsidRPr="0030072E" w14:paraId="6286C8FB" w14:textId="77777777" w:rsidTr="007645C7">
        <w:trPr>
          <w:trHeight w:val="363"/>
        </w:trPr>
        <w:tc>
          <w:tcPr>
            <w:tcW w:w="828" w:type="pct"/>
          </w:tcPr>
          <w:p w14:paraId="7900F787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G64_deg_Fw</w:t>
            </w:r>
          </w:p>
        </w:tc>
        <w:tc>
          <w:tcPr>
            <w:tcW w:w="4172" w:type="pct"/>
          </w:tcPr>
          <w:p w14:paraId="3524DEDE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CAAAGGAAAATTGTCAAATNNKAAGAAGTTTGATTCC</w:t>
            </w:r>
          </w:p>
        </w:tc>
      </w:tr>
      <w:tr w:rsidR="001C1512" w:rsidRPr="0030072E" w14:paraId="213A8636" w14:textId="77777777" w:rsidTr="007645C7">
        <w:trPr>
          <w:trHeight w:val="363"/>
        </w:trPr>
        <w:tc>
          <w:tcPr>
            <w:tcW w:w="828" w:type="pct"/>
          </w:tcPr>
          <w:p w14:paraId="67D93952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G64_deg_Rv</w:t>
            </w:r>
          </w:p>
        </w:tc>
        <w:tc>
          <w:tcPr>
            <w:tcW w:w="4172" w:type="pct"/>
          </w:tcPr>
          <w:p w14:paraId="1378ED76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GACTGGAATCAAACTTCTTMNNATTTGACAATTTTCC</w:t>
            </w:r>
          </w:p>
        </w:tc>
      </w:tr>
      <w:tr w:rsidR="001C1512" w:rsidRPr="0030072E" w14:paraId="546FD1B8" w14:textId="77777777" w:rsidTr="007645C7">
        <w:trPr>
          <w:trHeight w:val="363"/>
        </w:trPr>
        <w:tc>
          <w:tcPr>
            <w:tcW w:w="828" w:type="pct"/>
          </w:tcPr>
          <w:p w14:paraId="5D3B7DE3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K65_deg_Fw</w:t>
            </w:r>
          </w:p>
        </w:tc>
        <w:tc>
          <w:tcPr>
            <w:tcW w:w="4172" w:type="pct"/>
          </w:tcPr>
          <w:p w14:paraId="4E59571D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GGAAAATTGTCAAATGGANNKAAGTTTGATTCCAG</w:t>
            </w:r>
          </w:p>
        </w:tc>
      </w:tr>
      <w:tr w:rsidR="001C1512" w:rsidRPr="0030072E" w14:paraId="5A396A3C" w14:textId="77777777" w:rsidTr="007645C7">
        <w:trPr>
          <w:trHeight w:val="363"/>
        </w:trPr>
        <w:tc>
          <w:tcPr>
            <w:tcW w:w="828" w:type="pct"/>
          </w:tcPr>
          <w:p w14:paraId="60CD660B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K65_deg_Rv</w:t>
            </w:r>
          </w:p>
        </w:tc>
        <w:tc>
          <w:tcPr>
            <w:tcW w:w="4172" w:type="pct"/>
          </w:tcPr>
          <w:p w14:paraId="42D0AAE8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CTATCATGACTGGAATCAAACTTMNNTCCATTTGAC</w:t>
            </w:r>
          </w:p>
        </w:tc>
      </w:tr>
      <w:tr w:rsidR="001C1512" w:rsidRPr="0030072E" w14:paraId="572F9F94" w14:textId="77777777" w:rsidTr="007645C7">
        <w:trPr>
          <w:trHeight w:val="363"/>
        </w:trPr>
        <w:tc>
          <w:tcPr>
            <w:tcW w:w="828" w:type="pct"/>
          </w:tcPr>
          <w:p w14:paraId="67AD6579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K66_deg_Fw</w:t>
            </w:r>
          </w:p>
        </w:tc>
        <w:tc>
          <w:tcPr>
            <w:tcW w:w="4172" w:type="pct"/>
          </w:tcPr>
          <w:p w14:paraId="021ABF75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GGAAAATTGTCAAATGGAAAGNNKTTTGATTCCAGTCATG</w:t>
            </w:r>
          </w:p>
        </w:tc>
      </w:tr>
      <w:tr w:rsidR="001C1512" w:rsidRPr="0030072E" w14:paraId="2905686C" w14:textId="77777777" w:rsidTr="007645C7">
        <w:trPr>
          <w:trHeight w:val="363"/>
        </w:trPr>
        <w:tc>
          <w:tcPr>
            <w:tcW w:w="828" w:type="pct"/>
          </w:tcPr>
          <w:p w14:paraId="5909D3D2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K66_deg_Rv</w:t>
            </w:r>
          </w:p>
        </w:tc>
        <w:tc>
          <w:tcPr>
            <w:tcW w:w="4172" w:type="pct"/>
          </w:tcPr>
          <w:p w14:paraId="69101513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CTATCATGACTGGAATCAAAMNNCTTCCATTTGAC</w:t>
            </w:r>
          </w:p>
        </w:tc>
      </w:tr>
      <w:tr w:rsidR="001C1512" w:rsidRPr="0030072E" w14:paraId="4894C646" w14:textId="77777777" w:rsidTr="007645C7">
        <w:trPr>
          <w:trHeight w:val="363"/>
        </w:trPr>
        <w:tc>
          <w:tcPr>
            <w:tcW w:w="828" w:type="pct"/>
          </w:tcPr>
          <w:p w14:paraId="4F83CE00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F67_deg_Fw</w:t>
            </w:r>
          </w:p>
        </w:tc>
        <w:tc>
          <w:tcPr>
            <w:tcW w:w="4172" w:type="pct"/>
          </w:tcPr>
          <w:p w14:paraId="0E82BCE1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GGAAAATTGTCAAATGGAAAGAAGNNKGATTCCAGTCATG</w:t>
            </w:r>
          </w:p>
        </w:tc>
      </w:tr>
      <w:tr w:rsidR="001C1512" w:rsidRPr="0030072E" w14:paraId="1D77C06F" w14:textId="77777777" w:rsidTr="007645C7">
        <w:trPr>
          <w:trHeight w:val="363"/>
        </w:trPr>
        <w:tc>
          <w:tcPr>
            <w:tcW w:w="828" w:type="pct"/>
          </w:tcPr>
          <w:p w14:paraId="0E8750A9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F67_deg_Rv</w:t>
            </w:r>
          </w:p>
        </w:tc>
        <w:tc>
          <w:tcPr>
            <w:tcW w:w="4172" w:type="pct"/>
          </w:tcPr>
          <w:p w14:paraId="782E2614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CATTTCTATCATGACTGGAATCMNNCTTCTTTCCATTTGAC</w:t>
            </w:r>
          </w:p>
        </w:tc>
      </w:tr>
      <w:tr w:rsidR="001C1512" w:rsidRPr="0030072E" w14:paraId="2C59E58E" w14:textId="77777777" w:rsidTr="007645C7">
        <w:trPr>
          <w:trHeight w:val="363"/>
        </w:trPr>
        <w:tc>
          <w:tcPr>
            <w:tcW w:w="828" w:type="pct"/>
          </w:tcPr>
          <w:p w14:paraId="161E1CD9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D68_deg_Fw</w:t>
            </w:r>
          </w:p>
        </w:tc>
        <w:tc>
          <w:tcPr>
            <w:tcW w:w="4172" w:type="pct"/>
          </w:tcPr>
          <w:p w14:paraId="1C455EFE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CAAATGGAAAGAAGTTTNNKTCCAGTCATGATAGAAATG</w:t>
            </w:r>
          </w:p>
        </w:tc>
      </w:tr>
      <w:tr w:rsidR="001C1512" w:rsidRPr="0030072E" w14:paraId="631B40FE" w14:textId="77777777" w:rsidTr="007645C7">
        <w:trPr>
          <w:trHeight w:val="363"/>
        </w:trPr>
        <w:tc>
          <w:tcPr>
            <w:tcW w:w="828" w:type="pct"/>
          </w:tcPr>
          <w:p w14:paraId="0FC843AB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D68_deg_Rv</w:t>
            </w:r>
          </w:p>
        </w:tc>
        <w:tc>
          <w:tcPr>
            <w:tcW w:w="4172" w:type="pct"/>
          </w:tcPr>
          <w:p w14:paraId="10D8AAC0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GGTTCATTTCTATCATGACTGGAMNNAAACTTCTTTCC</w:t>
            </w:r>
          </w:p>
        </w:tc>
      </w:tr>
      <w:tr w:rsidR="001C1512" w:rsidRPr="0030072E" w14:paraId="12BCD359" w14:textId="77777777" w:rsidTr="007645C7">
        <w:trPr>
          <w:trHeight w:val="363"/>
        </w:trPr>
        <w:tc>
          <w:tcPr>
            <w:tcW w:w="828" w:type="pct"/>
          </w:tcPr>
          <w:p w14:paraId="279947C9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S69_deg_Fw</w:t>
            </w:r>
          </w:p>
        </w:tc>
        <w:tc>
          <w:tcPr>
            <w:tcW w:w="4172" w:type="pct"/>
          </w:tcPr>
          <w:p w14:paraId="3E63B8FF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GTCAAATGGAAAGAAGTTTGATNNKAGTCATGATAG</w:t>
            </w:r>
          </w:p>
        </w:tc>
      </w:tr>
      <w:tr w:rsidR="001C1512" w:rsidRPr="0030072E" w14:paraId="7BFABCE0" w14:textId="77777777" w:rsidTr="007645C7">
        <w:trPr>
          <w:trHeight w:val="363"/>
        </w:trPr>
        <w:tc>
          <w:tcPr>
            <w:tcW w:w="828" w:type="pct"/>
          </w:tcPr>
          <w:p w14:paraId="7104C676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S69_deg_Rv</w:t>
            </w:r>
          </w:p>
        </w:tc>
        <w:tc>
          <w:tcPr>
            <w:tcW w:w="4172" w:type="pct"/>
          </w:tcPr>
          <w:p w14:paraId="5F3E817F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GGTTCATTTCTATCATGACTMNNATCAAACTTCTTTCC</w:t>
            </w:r>
          </w:p>
        </w:tc>
      </w:tr>
      <w:tr w:rsidR="001C1512" w:rsidRPr="0030072E" w14:paraId="6B01408B" w14:textId="77777777" w:rsidTr="007645C7">
        <w:trPr>
          <w:trHeight w:val="363"/>
        </w:trPr>
        <w:tc>
          <w:tcPr>
            <w:tcW w:w="828" w:type="pct"/>
          </w:tcPr>
          <w:p w14:paraId="5D2CD21D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S70_deg_Fw</w:t>
            </w:r>
          </w:p>
        </w:tc>
        <w:tc>
          <w:tcPr>
            <w:tcW w:w="4172" w:type="pct"/>
          </w:tcPr>
          <w:p w14:paraId="1B857C60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GGAAAGAAGTTTGATTCCNNKCATGATAGAAATG</w:t>
            </w:r>
          </w:p>
        </w:tc>
      </w:tr>
      <w:tr w:rsidR="001C1512" w:rsidRPr="0030072E" w14:paraId="095C58F2" w14:textId="77777777" w:rsidTr="007645C7">
        <w:trPr>
          <w:trHeight w:val="363"/>
        </w:trPr>
        <w:tc>
          <w:tcPr>
            <w:tcW w:w="828" w:type="pct"/>
          </w:tcPr>
          <w:p w14:paraId="2A161440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S70_deg_Rv</w:t>
            </w:r>
          </w:p>
        </w:tc>
        <w:tc>
          <w:tcPr>
            <w:tcW w:w="4172" w:type="pct"/>
          </w:tcPr>
          <w:p w14:paraId="2C13A98D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GGTTCATTTCTATCATGMNNGGAATCAAACTTC</w:t>
            </w:r>
          </w:p>
        </w:tc>
      </w:tr>
      <w:tr w:rsidR="001C1512" w:rsidRPr="0030072E" w14:paraId="63E5D8A6" w14:textId="77777777" w:rsidTr="007645C7">
        <w:trPr>
          <w:trHeight w:val="363"/>
        </w:trPr>
        <w:tc>
          <w:tcPr>
            <w:tcW w:w="828" w:type="pct"/>
          </w:tcPr>
          <w:p w14:paraId="36CD03C5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pCT_FKBP51_fw</w:t>
            </w:r>
          </w:p>
        </w:tc>
        <w:tc>
          <w:tcPr>
            <w:tcW w:w="4172" w:type="pct"/>
          </w:tcPr>
          <w:p w14:paraId="72167DD2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AGTGGTGGTGGTGGTTCTGGTGGTGGTGGTTCTGGTGGTGGTGGTTCTGCTAGCATGAC</w:t>
            </w:r>
          </w:p>
        </w:tc>
      </w:tr>
      <w:tr w:rsidR="001C1512" w:rsidRPr="0030072E" w14:paraId="0DC88507" w14:textId="77777777" w:rsidTr="007645C7">
        <w:trPr>
          <w:trHeight w:val="363"/>
        </w:trPr>
        <w:tc>
          <w:tcPr>
            <w:tcW w:w="828" w:type="pct"/>
          </w:tcPr>
          <w:p w14:paraId="03B53FC9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pCT_FKBP51_rv</w:t>
            </w:r>
          </w:p>
        </w:tc>
        <w:tc>
          <w:tcPr>
            <w:tcW w:w="4172" w:type="pct"/>
          </w:tcPr>
          <w:p w14:paraId="5B5CAF93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TGTTGTTATCAGATCTCGAGCTATTACAAGTCCTCTTCAGAAATAAGCTTTTGCTCGGATCC</w:t>
            </w:r>
          </w:p>
        </w:tc>
      </w:tr>
      <w:tr w:rsidR="001C1512" w:rsidRPr="0030072E" w14:paraId="4FC81E3B" w14:textId="77777777" w:rsidTr="007645C7">
        <w:trPr>
          <w:trHeight w:val="363"/>
        </w:trPr>
        <w:tc>
          <w:tcPr>
            <w:tcW w:w="828" w:type="pct"/>
          </w:tcPr>
          <w:p w14:paraId="60A4233A" w14:textId="77777777" w:rsidR="001C1512" w:rsidRPr="0030072E" w:rsidRDefault="001C1512" w:rsidP="00F074DC">
            <w:pPr>
              <w:spacing w:before="0" w:after="0"/>
              <w:jc w:val="both"/>
            </w:pPr>
            <w:proofErr w:type="spellStart"/>
            <w:r w:rsidRPr="0030072E">
              <w:t>pCT_seq_up</w:t>
            </w:r>
            <w:proofErr w:type="spellEnd"/>
          </w:p>
        </w:tc>
        <w:tc>
          <w:tcPr>
            <w:tcW w:w="4172" w:type="pct"/>
          </w:tcPr>
          <w:p w14:paraId="13E83F11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TACCCATACGACGTTCCAGACTAC</w:t>
            </w:r>
          </w:p>
        </w:tc>
      </w:tr>
      <w:tr w:rsidR="001C1512" w:rsidRPr="0030072E" w14:paraId="6136E4E6" w14:textId="77777777" w:rsidTr="007645C7">
        <w:trPr>
          <w:trHeight w:val="363"/>
        </w:trPr>
        <w:tc>
          <w:tcPr>
            <w:tcW w:w="828" w:type="pct"/>
          </w:tcPr>
          <w:p w14:paraId="4B3C99F8" w14:textId="77777777" w:rsidR="001C1512" w:rsidRPr="0030072E" w:rsidRDefault="001C1512" w:rsidP="00F074DC">
            <w:pPr>
              <w:spacing w:before="0" w:after="0"/>
              <w:jc w:val="both"/>
            </w:pPr>
            <w:proofErr w:type="spellStart"/>
            <w:r w:rsidRPr="0030072E">
              <w:t>pCT_seq_lo</w:t>
            </w:r>
            <w:proofErr w:type="spellEnd"/>
          </w:p>
        </w:tc>
        <w:tc>
          <w:tcPr>
            <w:tcW w:w="4172" w:type="pct"/>
          </w:tcPr>
          <w:p w14:paraId="6EEBA571" w14:textId="77777777" w:rsidR="001C1512" w:rsidRPr="0030072E" w:rsidRDefault="001C1512" w:rsidP="00F074DC">
            <w:pPr>
              <w:spacing w:before="0" w:after="0"/>
              <w:jc w:val="both"/>
            </w:pPr>
            <w:r w:rsidRPr="0030072E">
              <w:t>CAGTGGGAACAAAGTCGATTTTGTTAC</w:t>
            </w:r>
          </w:p>
        </w:tc>
      </w:tr>
    </w:tbl>
    <w:p w14:paraId="4C5C8339" w14:textId="11F82758" w:rsidR="001C1512" w:rsidRPr="002B4A57" w:rsidRDefault="001C1512" w:rsidP="005F1AB9">
      <w:pPr>
        <w:jc w:val="both"/>
        <w:rPr>
          <w:rFonts w:cs="Times New Roman"/>
          <w:szCs w:val="24"/>
        </w:rPr>
      </w:pPr>
      <w:r w:rsidRPr="0030072E">
        <w:t>NNK is a degenerated codon with N = any nucleotide and K = G or C. MNN is the complementary codon with M = A or T.</w:t>
      </w:r>
    </w:p>
    <w:p w14:paraId="7B65BC41" w14:textId="0D2A81E7" w:rsidR="00DE23E8" w:rsidRDefault="00DE23E8" w:rsidP="005F1AB9">
      <w:pPr>
        <w:jc w:val="both"/>
      </w:pPr>
    </w:p>
    <w:p w14:paraId="32C635BD" w14:textId="00AD103D" w:rsidR="006A73CD" w:rsidRDefault="006A73CD" w:rsidP="005F1AB9">
      <w:pPr>
        <w:jc w:val="both"/>
      </w:pPr>
    </w:p>
    <w:p w14:paraId="0A549E59" w14:textId="77777777" w:rsidR="00F074DC" w:rsidRDefault="00F074DC" w:rsidP="005F1AB9">
      <w:pPr>
        <w:jc w:val="both"/>
      </w:pPr>
    </w:p>
    <w:p w14:paraId="50FF1475" w14:textId="4E133DD7" w:rsidR="006A73CD" w:rsidRDefault="006A73CD" w:rsidP="005F1AB9">
      <w:pPr>
        <w:pStyle w:val="berschrift1"/>
        <w:jc w:val="both"/>
      </w:pPr>
      <w:r>
        <w:lastRenderedPageBreak/>
        <w:t xml:space="preserve">FACS </w:t>
      </w:r>
      <w:r w:rsidRPr="00971BF6">
        <w:t>analysis</w:t>
      </w:r>
    </w:p>
    <w:p w14:paraId="350CDCFB" w14:textId="77777777" w:rsidR="006A73CD" w:rsidRDefault="006A73CD" w:rsidP="005F1AB9">
      <w:pPr>
        <w:jc w:val="both"/>
      </w:pPr>
      <w:r>
        <w:rPr>
          <w:noProof/>
          <w:lang w:val="de-DE" w:eastAsia="de-DE"/>
        </w:rPr>
        <w:drawing>
          <wp:inline distT="0" distB="0" distL="0" distR="0" wp14:anchorId="7B41398B" wp14:editId="26A9043B">
            <wp:extent cx="6270172" cy="67445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" t="2196" r="5196" b="1855"/>
                    <a:stretch/>
                  </pic:blipFill>
                  <pic:spPr bwMode="auto">
                    <a:xfrm>
                      <a:off x="0" y="0"/>
                      <a:ext cx="6272578" cy="6747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1121F" w14:textId="1BDA1D4E" w:rsidR="001C1512" w:rsidRDefault="006A0AE6" w:rsidP="005F1AB9">
      <w:pPr>
        <w:jc w:val="both"/>
        <w:rPr>
          <w:b/>
          <w:bCs/>
        </w:rPr>
      </w:pPr>
      <w:r>
        <w:rPr>
          <w:b/>
        </w:rPr>
        <w:t>FIGURE</w:t>
      </w:r>
      <w:r w:rsidR="006A73CD" w:rsidRPr="005F1AB9">
        <w:rPr>
          <w:b/>
        </w:rPr>
        <w:t xml:space="preserve"> S</w:t>
      </w:r>
      <w:r w:rsidR="00E075D6" w:rsidRPr="005F1AB9">
        <w:rPr>
          <w:b/>
          <w:noProof/>
        </w:rPr>
        <w:fldChar w:fldCharType="begin"/>
      </w:r>
      <w:r w:rsidR="00E075D6" w:rsidRPr="005F1AB9">
        <w:rPr>
          <w:b/>
          <w:noProof/>
        </w:rPr>
        <w:instrText xml:space="preserve"> SEQ Figure_S \* ARABIC </w:instrText>
      </w:r>
      <w:r w:rsidR="00E075D6" w:rsidRPr="005F1AB9">
        <w:rPr>
          <w:b/>
          <w:noProof/>
        </w:rPr>
        <w:fldChar w:fldCharType="separate"/>
      </w:r>
      <w:r w:rsidR="00D4293D">
        <w:rPr>
          <w:b/>
          <w:noProof/>
        </w:rPr>
        <w:t>1</w:t>
      </w:r>
      <w:r w:rsidR="00E075D6" w:rsidRPr="005F1AB9">
        <w:rPr>
          <w:b/>
          <w:noProof/>
        </w:rPr>
        <w:fldChar w:fldCharType="end"/>
      </w:r>
      <w:r w:rsidR="006A73CD" w:rsidRPr="005F1AB9">
        <w:rPr>
          <w:b/>
        </w:rPr>
        <w:t>.</w:t>
      </w:r>
      <w:r w:rsidR="006A73CD">
        <w:t xml:space="preserve"> </w:t>
      </w:r>
      <w:r w:rsidR="006A73CD" w:rsidRPr="006A73CD">
        <w:t xml:space="preserve">Individual dot-plots of the YSD presenting FKBP51 </w:t>
      </w:r>
      <w:proofErr w:type="spellStart"/>
      <w:r w:rsidR="006A73CD" w:rsidRPr="006A73CD">
        <w:t>Wt</w:t>
      </w:r>
      <w:proofErr w:type="spellEnd"/>
      <w:r w:rsidR="006A73CD" w:rsidRPr="006A73CD">
        <w:t xml:space="preserve"> and variants measured in a flow cytometer (part 1 of 3). Cells showing both surface presentation (c-</w:t>
      </w:r>
      <w:proofErr w:type="spellStart"/>
      <w:r w:rsidR="006A73CD" w:rsidRPr="006A73CD">
        <w:t>myc</w:t>
      </w:r>
      <w:proofErr w:type="spellEnd"/>
      <w:r w:rsidR="006A73CD" w:rsidRPr="006A73CD">
        <w:t xml:space="preserve"> tag detection) and </w:t>
      </w:r>
      <w:proofErr w:type="spellStart"/>
      <w:r w:rsidR="00F02CC5">
        <w:t>SA</w:t>
      </w:r>
      <w:r w:rsidR="006A73CD" w:rsidRPr="006A73CD">
        <w:t>Fit</w:t>
      </w:r>
      <w:proofErr w:type="spellEnd"/>
      <w:r w:rsidR="00F02CC5">
        <w:noBreakHyphen/>
      </w:r>
      <w:r w:rsidR="006A73CD" w:rsidRPr="006A73CD">
        <w:t>FL</w:t>
      </w:r>
      <w:r w:rsidR="00F02CC5">
        <w:rPr>
          <w:vertAlign w:val="subscript"/>
        </w:rPr>
        <w:t> (out/in)</w:t>
      </w:r>
      <w:r w:rsidR="006A73CD" w:rsidRPr="006A73CD">
        <w:t xml:space="preserve"> binding signal are presented in the polygonal gate. Clones were sorted due to the general population shift close to the established gate</w:t>
      </w:r>
    </w:p>
    <w:p w14:paraId="23100BE2" w14:textId="39A4B332" w:rsidR="006A73CD" w:rsidRDefault="006A73CD" w:rsidP="005F1AB9">
      <w:pPr>
        <w:jc w:val="both"/>
      </w:pPr>
    </w:p>
    <w:p w14:paraId="641868C5" w14:textId="77777777" w:rsidR="00D35085" w:rsidRDefault="006A73CD" w:rsidP="005F1AB9">
      <w:pPr>
        <w:jc w:val="both"/>
      </w:pPr>
      <w:r>
        <w:rPr>
          <w:noProof/>
          <w:lang w:val="de-DE" w:eastAsia="de-DE"/>
        </w:rPr>
        <w:lastRenderedPageBreak/>
        <w:drawing>
          <wp:inline distT="0" distB="0" distL="0" distR="0" wp14:anchorId="18A16FE0" wp14:editId="0D725EB4">
            <wp:extent cx="6139543" cy="6400371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" t="1432" r="3189" b="2144"/>
                    <a:stretch/>
                  </pic:blipFill>
                  <pic:spPr bwMode="auto">
                    <a:xfrm>
                      <a:off x="0" y="0"/>
                      <a:ext cx="6164118" cy="642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B53AF" w14:textId="50C49FB8" w:rsidR="006A73CD" w:rsidRDefault="006A0AE6" w:rsidP="005F1AB9">
      <w:pPr>
        <w:jc w:val="both"/>
        <w:rPr>
          <w:rFonts w:ascii="Arial" w:hAnsi="Arial" w:cs="Arial"/>
          <w:sz w:val="22"/>
        </w:rPr>
      </w:pPr>
      <w:r>
        <w:rPr>
          <w:b/>
        </w:rPr>
        <w:t>FIGURE</w:t>
      </w:r>
      <w:r w:rsidR="00D35085" w:rsidRPr="005F1AB9">
        <w:rPr>
          <w:b/>
        </w:rPr>
        <w:t xml:space="preserve"> S</w:t>
      </w:r>
      <w:r w:rsidR="00F074DC" w:rsidRPr="005F1AB9">
        <w:rPr>
          <w:b/>
          <w:noProof/>
        </w:rPr>
        <w:fldChar w:fldCharType="begin"/>
      </w:r>
      <w:r w:rsidR="00F074DC" w:rsidRPr="005F1AB9">
        <w:rPr>
          <w:b/>
          <w:noProof/>
        </w:rPr>
        <w:instrText xml:space="preserve"> SEQ Figure_S \* ARABIC </w:instrText>
      </w:r>
      <w:r w:rsidR="00F074DC" w:rsidRPr="005F1AB9">
        <w:rPr>
          <w:b/>
          <w:noProof/>
        </w:rPr>
        <w:fldChar w:fldCharType="separate"/>
      </w:r>
      <w:r w:rsidR="00D4293D">
        <w:rPr>
          <w:b/>
          <w:noProof/>
        </w:rPr>
        <w:t>2</w:t>
      </w:r>
      <w:r w:rsidR="00F074DC" w:rsidRPr="005F1AB9">
        <w:rPr>
          <w:b/>
          <w:noProof/>
        </w:rPr>
        <w:fldChar w:fldCharType="end"/>
      </w:r>
      <w:r w:rsidR="00D35085" w:rsidRPr="005F1AB9">
        <w:rPr>
          <w:b/>
        </w:rPr>
        <w:t>.</w:t>
      </w:r>
      <w:r w:rsidR="00D35085">
        <w:t xml:space="preserve"> </w:t>
      </w:r>
      <w:r w:rsidR="00D35085" w:rsidRPr="00D35085">
        <w:rPr>
          <w:rFonts w:ascii="Arial" w:hAnsi="Arial" w:cs="Arial"/>
          <w:sz w:val="22"/>
        </w:rPr>
        <w:t xml:space="preserve">Individual dot-plots of the YSD presenting FKBP51 </w:t>
      </w:r>
      <w:proofErr w:type="spellStart"/>
      <w:r w:rsidR="00D35085" w:rsidRPr="00D35085">
        <w:rPr>
          <w:rFonts w:ascii="Arial" w:hAnsi="Arial" w:cs="Arial"/>
          <w:sz w:val="22"/>
        </w:rPr>
        <w:t>Wt</w:t>
      </w:r>
      <w:proofErr w:type="spellEnd"/>
      <w:r w:rsidR="00D35085" w:rsidRPr="00D35085">
        <w:rPr>
          <w:rFonts w:ascii="Arial" w:hAnsi="Arial" w:cs="Arial"/>
          <w:sz w:val="22"/>
        </w:rPr>
        <w:t xml:space="preserve"> and variants measured in a flow cytometer (part 2 of 3). Cells showing both surface presentation (c-</w:t>
      </w:r>
      <w:proofErr w:type="spellStart"/>
      <w:r w:rsidR="00D35085" w:rsidRPr="00D35085">
        <w:rPr>
          <w:rFonts w:ascii="Arial" w:hAnsi="Arial" w:cs="Arial"/>
          <w:sz w:val="22"/>
        </w:rPr>
        <w:t>myc</w:t>
      </w:r>
      <w:proofErr w:type="spellEnd"/>
      <w:r w:rsidR="00D35085" w:rsidRPr="00D35085">
        <w:rPr>
          <w:rFonts w:ascii="Arial" w:hAnsi="Arial" w:cs="Arial"/>
          <w:sz w:val="22"/>
        </w:rPr>
        <w:t xml:space="preserve"> tag detection) and </w:t>
      </w:r>
      <w:proofErr w:type="spellStart"/>
      <w:r w:rsidR="00F02CC5">
        <w:rPr>
          <w:rFonts w:ascii="Arial" w:hAnsi="Arial" w:cs="Arial"/>
          <w:sz w:val="22"/>
        </w:rPr>
        <w:t>SA</w:t>
      </w:r>
      <w:r w:rsidR="00D35085" w:rsidRPr="00D35085">
        <w:rPr>
          <w:rFonts w:ascii="Arial" w:hAnsi="Arial" w:cs="Arial"/>
          <w:sz w:val="22"/>
        </w:rPr>
        <w:t>Fit</w:t>
      </w:r>
      <w:proofErr w:type="spellEnd"/>
      <w:r w:rsidR="00F02CC5">
        <w:rPr>
          <w:rFonts w:ascii="Arial" w:hAnsi="Arial" w:cs="Arial"/>
          <w:sz w:val="22"/>
        </w:rPr>
        <w:noBreakHyphen/>
      </w:r>
      <w:r w:rsidR="00D35085" w:rsidRPr="00D35085">
        <w:rPr>
          <w:rFonts w:ascii="Arial" w:hAnsi="Arial" w:cs="Arial"/>
          <w:sz w:val="22"/>
        </w:rPr>
        <w:t>FL</w:t>
      </w:r>
      <w:r w:rsidR="00F02CC5">
        <w:rPr>
          <w:vertAlign w:val="subscript"/>
        </w:rPr>
        <w:t> (out/in)</w:t>
      </w:r>
      <w:r w:rsidR="00D35085" w:rsidRPr="00D35085">
        <w:rPr>
          <w:rFonts w:ascii="Arial" w:hAnsi="Arial" w:cs="Arial"/>
          <w:sz w:val="22"/>
        </w:rPr>
        <w:t xml:space="preserve"> binding signal are presented in the polygonal gate. Clones were sorted due to the general population shift close to the established gate</w:t>
      </w:r>
    </w:p>
    <w:p w14:paraId="73DF40A3" w14:textId="56BF94D7" w:rsidR="00D35085" w:rsidRDefault="00D35085" w:rsidP="005F1AB9">
      <w:pPr>
        <w:jc w:val="both"/>
      </w:pPr>
    </w:p>
    <w:p w14:paraId="725CD648" w14:textId="77777777" w:rsidR="00D35085" w:rsidRDefault="00D35085" w:rsidP="005F1AB9">
      <w:pPr>
        <w:jc w:val="both"/>
      </w:pPr>
      <w:r>
        <w:rPr>
          <w:noProof/>
          <w:lang w:val="de-DE" w:eastAsia="de-DE"/>
        </w:rPr>
        <w:lastRenderedPageBreak/>
        <w:drawing>
          <wp:inline distT="0" distB="0" distL="0" distR="0" wp14:anchorId="01AF4F3B" wp14:editId="31EC4CB4">
            <wp:extent cx="6762750" cy="5410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" r="2189" b="1408"/>
                    <a:stretch/>
                  </pic:blipFill>
                  <pic:spPr bwMode="auto">
                    <a:xfrm>
                      <a:off x="0" y="0"/>
                      <a:ext cx="6777429" cy="5421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DDE0A" w14:textId="509B4CEE" w:rsidR="00D35085" w:rsidRDefault="006A0AE6" w:rsidP="005F1AB9">
      <w:pPr>
        <w:jc w:val="both"/>
        <w:rPr>
          <w:rFonts w:ascii="Arial" w:hAnsi="Arial" w:cs="Arial"/>
          <w:sz w:val="22"/>
        </w:rPr>
      </w:pPr>
      <w:r>
        <w:rPr>
          <w:b/>
        </w:rPr>
        <w:t>FIGURE</w:t>
      </w:r>
      <w:r w:rsidR="00D35085" w:rsidRPr="005F1AB9">
        <w:rPr>
          <w:b/>
        </w:rPr>
        <w:t xml:space="preserve"> S</w:t>
      </w:r>
      <w:r w:rsidR="00F074DC" w:rsidRPr="005F1AB9">
        <w:rPr>
          <w:b/>
          <w:noProof/>
        </w:rPr>
        <w:fldChar w:fldCharType="begin"/>
      </w:r>
      <w:r w:rsidR="00F074DC" w:rsidRPr="005F1AB9">
        <w:rPr>
          <w:b/>
          <w:noProof/>
        </w:rPr>
        <w:instrText xml:space="preserve"> SEQ Figure_S \* ARABIC </w:instrText>
      </w:r>
      <w:r w:rsidR="00F074DC" w:rsidRPr="005F1AB9">
        <w:rPr>
          <w:b/>
          <w:noProof/>
        </w:rPr>
        <w:fldChar w:fldCharType="separate"/>
      </w:r>
      <w:r w:rsidR="00D4293D">
        <w:rPr>
          <w:b/>
          <w:noProof/>
        </w:rPr>
        <w:t>3</w:t>
      </w:r>
      <w:r w:rsidR="00F074DC" w:rsidRPr="005F1AB9">
        <w:rPr>
          <w:b/>
          <w:noProof/>
        </w:rPr>
        <w:fldChar w:fldCharType="end"/>
      </w:r>
      <w:r w:rsidR="00D35085">
        <w:t xml:space="preserve">. </w:t>
      </w:r>
      <w:r w:rsidR="00D35085" w:rsidRPr="00D35085">
        <w:rPr>
          <w:rFonts w:ascii="Arial" w:hAnsi="Arial" w:cs="Arial"/>
          <w:sz w:val="22"/>
        </w:rPr>
        <w:t xml:space="preserve">Individual dot-plots of the YSD presenting FKBP51 </w:t>
      </w:r>
      <w:proofErr w:type="spellStart"/>
      <w:r w:rsidR="00D35085" w:rsidRPr="00D35085">
        <w:rPr>
          <w:rFonts w:ascii="Arial" w:hAnsi="Arial" w:cs="Arial"/>
          <w:sz w:val="22"/>
        </w:rPr>
        <w:t>Wt</w:t>
      </w:r>
      <w:proofErr w:type="spellEnd"/>
      <w:r w:rsidR="00D35085" w:rsidRPr="00D35085">
        <w:rPr>
          <w:rFonts w:ascii="Arial" w:hAnsi="Arial" w:cs="Arial"/>
          <w:sz w:val="22"/>
        </w:rPr>
        <w:t xml:space="preserve"> and variants measured in a flow cytometer (part 3 of 3). Cells showing both surface presentation (c-</w:t>
      </w:r>
      <w:proofErr w:type="spellStart"/>
      <w:r w:rsidR="00D35085" w:rsidRPr="00D35085">
        <w:rPr>
          <w:rFonts w:ascii="Arial" w:hAnsi="Arial" w:cs="Arial"/>
          <w:sz w:val="22"/>
        </w:rPr>
        <w:t>myc</w:t>
      </w:r>
      <w:proofErr w:type="spellEnd"/>
      <w:r w:rsidR="00D35085" w:rsidRPr="00D35085">
        <w:rPr>
          <w:rFonts w:ascii="Arial" w:hAnsi="Arial" w:cs="Arial"/>
          <w:sz w:val="22"/>
        </w:rPr>
        <w:t xml:space="preserve"> tag detection) and </w:t>
      </w:r>
      <w:proofErr w:type="spellStart"/>
      <w:r w:rsidR="00F02CC5">
        <w:rPr>
          <w:rFonts w:ascii="Arial" w:hAnsi="Arial" w:cs="Arial"/>
          <w:sz w:val="22"/>
        </w:rPr>
        <w:t>SA</w:t>
      </w:r>
      <w:r w:rsidR="00D35085" w:rsidRPr="00D35085">
        <w:rPr>
          <w:rFonts w:ascii="Arial" w:hAnsi="Arial" w:cs="Arial"/>
          <w:sz w:val="22"/>
        </w:rPr>
        <w:t>Fit</w:t>
      </w:r>
      <w:proofErr w:type="spellEnd"/>
      <w:r w:rsidR="00F02CC5">
        <w:rPr>
          <w:rFonts w:ascii="Arial" w:hAnsi="Arial" w:cs="Arial"/>
          <w:sz w:val="22"/>
        </w:rPr>
        <w:noBreakHyphen/>
      </w:r>
      <w:r w:rsidR="00D35085" w:rsidRPr="00D35085">
        <w:rPr>
          <w:rFonts w:ascii="Arial" w:hAnsi="Arial" w:cs="Arial"/>
          <w:sz w:val="22"/>
        </w:rPr>
        <w:t>FL</w:t>
      </w:r>
      <w:r w:rsidR="00F02CC5">
        <w:rPr>
          <w:vertAlign w:val="subscript"/>
        </w:rPr>
        <w:t> (out/in)</w:t>
      </w:r>
      <w:r w:rsidR="00D35085" w:rsidRPr="00D35085">
        <w:rPr>
          <w:rFonts w:ascii="Arial" w:hAnsi="Arial" w:cs="Arial"/>
          <w:sz w:val="22"/>
        </w:rPr>
        <w:t xml:space="preserve"> binding signal are presented in the polygonal gate. Clones were sorted due to the general population shift close to the established gate</w:t>
      </w:r>
    </w:p>
    <w:p w14:paraId="1DAD5A7B" w14:textId="77777777" w:rsidR="00D35085" w:rsidRPr="00D35085" w:rsidRDefault="00D35085" w:rsidP="005F1AB9">
      <w:pPr>
        <w:jc w:val="both"/>
      </w:pPr>
    </w:p>
    <w:p w14:paraId="46DBC977" w14:textId="78CCC66C" w:rsidR="00D35085" w:rsidRDefault="00D35085" w:rsidP="005F1AB9">
      <w:pPr>
        <w:jc w:val="both"/>
      </w:pPr>
    </w:p>
    <w:p w14:paraId="7E88BF68" w14:textId="77777777" w:rsidR="00D35085" w:rsidRDefault="00D35085" w:rsidP="005F1AB9">
      <w:pPr>
        <w:jc w:val="both"/>
      </w:pPr>
      <w:r>
        <w:rPr>
          <w:noProof/>
          <w:lang w:val="de-DE" w:eastAsia="de-DE"/>
        </w:rPr>
        <w:lastRenderedPageBreak/>
        <w:drawing>
          <wp:inline distT="0" distB="0" distL="0" distR="0" wp14:anchorId="1D5B16B1" wp14:editId="3DCC7B32">
            <wp:extent cx="6800850" cy="7618922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" t="1633" r="2069" b="1248"/>
                    <a:stretch/>
                  </pic:blipFill>
                  <pic:spPr bwMode="auto">
                    <a:xfrm>
                      <a:off x="0" y="0"/>
                      <a:ext cx="6821457" cy="7642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52886" w14:textId="66C2977F" w:rsidR="00D35085" w:rsidRDefault="006A0AE6" w:rsidP="005F1AB9">
      <w:pPr>
        <w:jc w:val="both"/>
      </w:pPr>
      <w:r>
        <w:rPr>
          <w:b/>
        </w:rPr>
        <w:t>FIGURE</w:t>
      </w:r>
      <w:r w:rsidR="00D35085" w:rsidRPr="005F1AB9">
        <w:rPr>
          <w:b/>
        </w:rPr>
        <w:t xml:space="preserve"> S</w:t>
      </w:r>
      <w:r w:rsidR="00F074DC" w:rsidRPr="005F1AB9">
        <w:rPr>
          <w:b/>
          <w:noProof/>
        </w:rPr>
        <w:fldChar w:fldCharType="begin"/>
      </w:r>
      <w:r w:rsidR="00F074DC" w:rsidRPr="005F1AB9">
        <w:rPr>
          <w:b/>
          <w:noProof/>
        </w:rPr>
        <w:instrText xml:space="preserve"> SEQ Figure_S \* ARABIC </w:instrText>
      </w:r>
      <w:r w:rsidR="00F074DC" w:rsidRPr="005F1AB9">
        <w:rPr>
          <w:b/>
          <w:noProof/>
        </w:rPr>
        <w:fldChar w:fldCharType="separate"/>
      </w:r>
      <w:r w:rsidR="00D4293D">
        <w:rPr>
          <w:b/>
          <w:noProof/>
        </w:rPr>
        <w:t>4</w:t>
      </w:r>
      <w:r w:rsidR="00F074DC" w:rsidRPr="005F1AB9">
        <w:rPr>
          <w:b/>
          <w:noProof/>
        </w:rPr>
        <w:fldChar w:fldCharType="end"/>
      </w:r>
      <w:r w:rsidR="00D35085">
        <w:t xml:space="preserve">. </w:t>
      </w:r>
      <w:r w:rsidR="00D35085" w:rsidRPr="00D35085">
        <w:t xml:space="preserve">Individual dot-plots of the YSD presenting FKBP51 </w:t>
      </w:r>
      <w:proofErr w:type="spellStart"/>
      <w:r w:rsidR="00D35085" w:rsidRPr="00D35085">
        <w:t>Wt</w:t>
      </w:r>
      <w:proofErr w:type="spellEnd"/>
      <w:r w:rsidR="00D35085" w:rsidRPr="00D35085">
        <w:t xml:space="preserve"> and variants measured in a flow cytometer (part 1 of 2). Cells showing both surface presentation (c-</w:t>
      </w:r>
      <w:proofErr w:type="spellStart"/>
      <w:r w:rsidR="00D35085" w:rsidRPr="00D35085">
        <w:t>myc</w:t>
      </w:r>
      <w:proofErr w:type="spellEnd"/>
      <w:r w:rsidR="00D35085" w:rsidRPr="00D35085">
        <w:t xml:space="preserve"> tag detection) and </w:t>
      </w:r>
      <w:proofErr w:type="spellStart"/>
      <w:r w:rsidR="00D35085" w:rsidRPr="00D35085">
        <w:t>Mcyc</w:t>
      </w:r>
      <w:proofErr w:type="spellEnd"/>
      <w:r w:rsidR="0056602D">
        <w:noBreakHyphen/>
        <w:t>TA</w:t>
      </w:r>
      <w:r w:rsidR="00F02CC5">
        <w:rPr>
          <w:vertAlign w:val="subscript"/>
        </w:rPr>
        <w:t> (out/out)</w:t>
      </w:r>
      <w:r w:rsidR="00D35085" w:rsidRPr="00D35085">
        <w:t xml:space="preserve"> binding signal are presented in the second quadrant.</w:t>
      </w:r>
    </w:p>
    <w:p w14:paraId="7E2F54E6" w14:textId="77777777" w:rsidR="00D35085" w:rsidRDefault="00D35085" w:rsidP="005F1AB9">
      <w:pPr>
        <w:jc w:val="both"/>
      </w:pPr>
      <w:r>
        <w:rPr>
          <w:noProof/>
          <w:lang w:val="de-DE" w:eastAsia="de-DE"/>
        </w:rPr>
        <w:lastRenderedPageBreak/>
        <w:drawing>
          <wp:inline distT="0" distB="0" distL="0" distR="0" wp14:anchorId="6471D2A9" wp14:editId="3CE416AB">
            <wp:extent cx="6794500" cy="5133074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5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" t="3791" r="2386" b="1433"/>
                    <a:stretch/>
                  </pic:blipFill>
                  <pic:spPr bwMode="auto">
                    <a:xfrm>
                      <a:off x="0" y="0"/>
                      <a:ext cx="6815970" cy="514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FF66B" w14:textId="39784176" w:rsidR="00D35085" w:rsidRDefault="006A0AE6" w:rsidP="005F1AB9">
      <w:pPr>
        <w:jc w:val="both"/>
        <w:rPr>
          <w:rFonts w:ascii="Arial" w:hAnsi="Arial" w:cs="Arial"/>
          <w:sz w:val="22"/>
        </w:rPr>
      </w:pPr>
      <w:r>
        <w:rPr>
          <w:b/>
        </w:rPr>
        <w:t>FIGURE</w:t>
      </w:r>
      <w:r w:rsidR="00D35085" w:rsidRPr="005F1AB9">
        <w:rPr>
          <w:b/>
        </w:rPr>
        <w:t xml:space="preserve"> S</w:t>
      </w:r>
      <w:r w:rsidR="00F074DC" w:rsidRPr="005F1AB9">
        <w:rPr>
          <w:b/>
          <w:noProof/>
        </w:rPr>
        <w:fldChar w:fldCharType="begin"/>
      </w:r>
      <w:r w:rsidR="00F074DC" w:rsidRPr="005F1AB9">
        <w:rPr>
          <w:b/>
          <w:noProof/>
        </w:rPr>
        <w:instrText xml:space="preserve"> SEQ Figure_S \* ARABIC </w:instrText>
      </w:r>
      <w:r w:rsidR="00F074DC" w:rsidRPr="005F1AB9">
        <w:rPr>
          <w:b/>
          <w:noProof/>
        </w:rPr>
        <w:fldChar w:fldCharType="separate"/>
      </w:r>
      <w:r w:rsidR="00D4293D">
        <w:rPr>
          <w:b/>
          <w:noProof/>
        </w:rPr>
        <w:t>5</w:t>
      </w:r>
      <w:r w:rsidR="00F074DC" w:rsidRPr="005F1AB9">
        <w:rPr>
          <w:b/>
          <w:noProof/>
        </w:rPr>
        <w:fldChar w:fldCharType="end"/>
      </w:r>
      <w:r w:rsidR="00D35085" w:rsidRPr="005F1AB9">
        <w:rPr>
          <w:b/>
        </w:rPr>
        <w:t>.</w:t>
      </w:r>
      <w:r w:rsidR="00D35085">
        <w:t xml:space="preserve"> </w:t>
      </w:r>
      <w:r w:rsidR="00D35085" w:rsidRPr="00D35085">
        <w:rPr>
          <w:rFonts w:ascii="Arial" w:hAnsi="Arial" w:cs="Arial"/>
          <w:sz w:val="22"/>
        </w:rPr>
        <w:t xml:space="preserve">Individual dot-plots of the YSD presenting FKBP51 </w:t>
      </w:r>
      <w:proofErr w:type="spellStart"/>
      <w:r w:rsidR="00D35085" w:rsidRPr="00D35085">
        <w:rPr>
          <w:rFonts w:ascii="Arial" w:hAnsi="Arial" w:cs="Arial"/>
          <w:sz w:val="22"/>
        </w:rPr>
        <w:t>Wt</w:t>
      </w:r>
      <w:proofErr w:type="spellEnd"/>
      <w:r w:rsidR="00D35085" w:rsidRPr="00D35085">
        <w:rPr>
          <w:rFonts w:ascii="Arial" w:hAnsi="Arial" w:cs="Arial"/>
          <w:sz w:val="22"/>
        </w:rPr>
        <w:t xml:space="preserve"> and variants measured in a flow cytometer (part 2 of 2). Cells showing both surface presentation (c-</w:t>
      </w:r>
      <w:proofErr w:type="spellStart"/>
      <w:r w:rsidR="00D35085" w:rsidRPr="00D35085">
        <w:rPr>
          <w:rFonts w:ascii="Arial" w:hAnsi="Arial" w:cs="Arial"/>
          <w:sz w:val="22"/>
        </w:rPr>
        <w:t>myc</w:t>
      </w:r>
      <w:proofErr w:type="spellEnd"/>
      <w:r w:rsidR="00D35085" w:rsidRPr="00D35085">
        <w:rPr>
          <w:rFonts w:ascii="Arial" w:hAnsi="Arial" w:cs="Arial"/>
          <w:sz w:val="22"/>
        </w:rPr>
        <w:t xml:space="preserve"> tag detection) and </w:t>
      </w:r>
      <w:proofErr w:type="spellStart"/>
      <w:r w:rsidR="00D35085" w:rsidRPr="00D35085">
        <w:rPr>
          <w:rFonts w:ascii="Arial" w:hAnsi="Arial" w:cs="Arial"/>
          <w:sz w:val="22"/>
        </w:rPr>
        <w:t>Mcyc</w:t>
      </w:r>
      <w:proofErr w:type="spellEnd"/>
      <w:r w:rsidR="0056602D">
        <w:rPr>
          <w:rFonts w:ascii="Arial" w:hAnsi="Arial" w:cs="Arial"/>
          <w:sz w:val="22"/>
        </w:rPr>
        <w:noBreakHyphen/>
        <w:t>TA </w:t>
      </w:r>
      <w:r w:rsidR="0056602D">
        <w:rPr>
          <w:vertAlign w:val="subscript"/>
        </w:rPr>
        <w:t>(out/out)</w:t>
      </w:r>
      <w:r w:rsidR="00D35085" w:rsidRPr="00D35085">
        <w:rPr>
          <w:rFonts w:ascii="Arial" w:hAnsi="Arial" w:cs="Arial"/>
          <w:sz w:val="22"/>
        </w:rPr>
        <w:t xml:space="preserve"> binding signal are presented in the second quadrant.</w:t>
      </w:r>
    </w:p>
    <w:p w14:paraId="3A35D143" w14:textId="3DA9D1C7" w:rsidR="00D35085" w:rsidRDefault="00D35085" w:rsidP="005F1AB9">
      <w:pPr>
        <w:jc w:val="both"/>
      </w:pPr>
    </w:p>
    <w:p w14:paraId="36E1A259" w14:textId="091E0F1F" w:rsidR="00D35085" w:rsidRDefault="00D35085" w:rsidP="005F1AB9">
      <w:pPr>
        <w:jc w:val="both"/>
      </w:pPr>
    </w:p>
    <w:p w14:paraId="6136C31E" w14:textId="0CE85235" w:rsidR="00D35085" w:rsidRDefault="00D35085" w:rsidP="005F1AB9">
      <w:pPr>
        <w:jc w:val="both"/>
      </w:pPr>
    </w:p>
    <w:p w14:paraId="47A67BD8" w14:textId="58E9D6F9" w:rsidR="00D35085" w:rsidRDefault="00D35085" w:rsidP="005F1AB9">
      <w:pPr>
        <w:jc w:val="both"/>
      </w:pPr>
    </w:p>
    <w:p w14:paraId="1DE8EF91" w14:textId="0C3B50BD" w:rsidR="00D35085" w:rsidRDefault="00D35085" w:rsidP="005F1AB9">
      <w:pPr>
        <w:jc w:val="both"/>
      </w:pPr>
    </w:p>
    <w:p w14:paraId="5A952BF0" w14:textId="27C388C1" w:rsidR="00D35085" w:rsidRDefault="00D35085" w:rsidP="005F1AB9">
      <w:pPr>
        <w:jc w:val="both"/>
      </w:pPr>
    </w:p>
    <w:p w14:paraId="1362238A" w14:textId="36FA2D4A" w:rsidR="00D35085" w:rsidRDefault="00D35085" w:rsidP="005F1AB9">
      <w:pPr>
        <w:jc w:val="both"/>
      </w:pPr>
    </w:p>
    <w:p w14:paraId="36A846A7" w14:textId="77777777" w:rsidR="00D35085" w:rsidRPr="00D35085" w:rsidRDefault="00D35085" w:rsidP="005F1AB9">
      <w:pPr>
        <w:jc w:val="both"/>
      </w:pPr>
    </w:p>
    <w:p w14:paraId="579A9383" w14:textId="2C75072C" w:rsidR="00D35085" w:rsidRDefault="00D35085" w:rsidP="005F1AB9">
      <w:pPr>
        <w:jc w:val="both"/>
      </w:pPr>
    </w:p>
    <w:p w14:paraId="4DE88389" w14:textId="725A90D1" w:rsidR="007645C7" w:rsidRDefault="007645C7" w:rsidP="005F1AB9">
      <w:pPr>
        <w:pStyle w:val="berschrift1"/>
      </w:pPr>
      <w:r w:rsidRPr="00971BF6">
        <w:t>Fluorescence polarization</w:t>
      </w:r>
    </w:p>
    <w:p w14:paraId="3832725D" w14:textId="77777777" w:rsidR="00D35085" w:rsidRDefault="00D35085" w:rsidP="005F1AB9">
      <w:pPr>
        <w:jc w:val="both"/>
      </w:pPr>
      <w:r>
        <w:rPr>
          <w:noProof/>
          <w:lang w:val="de-DE" w:eastAsia="de-DE"/>
        </w:rPr>
        <w:drawing>
          <wp:inline distT="0" distB="0" distL="0" distR="0" wp14:anchorId="7737CEF4" wp14:editId="3D1729A0">
            <wp:extent cx="6392807" cy="442912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430" cy="44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9A8FB" w14:textId="4491379F" w:rsidR="00D35085" w:rsidRPr="0056602D" w:rsidRDefault="006A0AE6" w:rsidP="005F1AB9">
      <w:pPr>
        <w:jc w:val="both"/>
        <w:rPr>
          <w:vertAlign w:val="subscript"/>
        </w:rPr>
      </w:pPr>
      <w:r>
        <w:rPr>
          <w:b/>
        </w:rPr>
        <w:t>FIGURE</w:t>
      </w:r>
      <w:r w:rsidR="00D35085" w:rsidRPr="005F1AB9">
        <w:rPr>
          <w:b/>
        </w:rPr>
        <w:t xml:space="preserve"> S</w:t>
      </w:r>
      <w:r w:rsidR="00F074DC" w:rsidRPr="005F1AB9">
        <w:rPr>
          <w:b/>
          <w:noProof/>
        </w:rPr>
        <w:fldChar w:fldCharType="begin"/>
      </w:r>
      <w:r w:rsidR="00F074DC" w:rsidRPr="005F1AB9">
        <w:rPr>
          <w:b/>
          <w:noProof/>
        </w:rPr>
        <w:instrText xml:space="preserve"> SEQ Figure_S \* ARABIC </w:instrText>
      </w:r>
      <w:r w:rsidR="00F074DC" w:rsidRPr="005F1AB9">
        <w:rPr>
          <w:b/>
          <w:noProof/>
        </w:rPr>
        <w:fldChar w:fldCharType="separate"/>
      </w:r>
      <w:r w:rsidR="00D4293D">
        <w:rPr>
          <w:b/>
          <w:noProof/>
        </w:rPr>
        <w:t>6</w:t>
      </w:r>
      <w:r w:rsidR="00F074DC" w:rsidRPr="005F1AB9">
        <w:rPr>
          <w:b/>
          <w:noProof/>
        </w:rPr>
        <w:fldChar w:fldCharType="end"/>
      </w:r>
      <w:r w:rsidR="00D35085" w:rsidRPr="005F1AB9">
        <w:rPr>
          <w:b/>
        </w:rPr>
        <w:t>.</w:t>
      </w:r>
      <w:r w:rsidR="00D35085">
        <w:t xml:space="preserve"> </w:t>
      </w:r>
      <w:bookmarkStart w:id="0" w:name="_Hlk86243521"/>
      <w:r w:rsidR="00D35085" w:rsidRPr="00D35085">
        <w:t>Competitive fluorescence polarization assays</w:t>
      </w:r>
      <w:bookmarkEnd w:id="0"/>
      <w:r w:rsidR="00D35085" w:rsidRPr="00D35085">
        <w:t>. FK[431] ligand</w:t>
      </w:r>
      <w:r w:rsidR="0056602D">
        <w:t xml:space="preserve"> </w:t>
      </w:r>
      <w:r w:rsidR="0056602D">
        <w:rPr>
          <w:vertAlign w:val="subscript"/>
        </w:rPr>
        <w:t>(in/in)</w:t>
      </w:r>
      <w:r w:rsidR="00D35085" w:rsidRPr="00D35085">
        <w:t>, SAFit1</w:t>
      </w:r>
      <w:r w:rsidR="00F02CC5" w:rsidRPr="00F02CC5">
        <w:rPr>
          <w:vertAlign w:val="subscript"/>
        </w:rPr>
        <w:t xml:space="preserve"> </w:t>
      </w:r>
      <w:r w:rsidR="00F02CC5">
        <w:rPr>
          <w:vertAlign w:val="subscript"/>
        </w:rPr>
        <w:t>(out/in)</w:t>
      </w:r>
      <w:r w:rsidR="00D35085" w:rsidRPr="00D35085">
        <w:t xml:space="preserve"> or a macrocyclic ligand</w:t>
      </w:r>
      <w:r w:rsidR="0056602D">
        <w:t xml:space="preserve"> </w:t>
      </w:r>
      <w:r w:rsidR="0056602D">
        <w:rPr>
          <w:vertAlign w:val="subscript"/>
        </w:rPr>
        <w:t>(out/out)</w:t>
      </w:r>
      <w:r w:rsidR="00D35085" w:rsidRPr="00D35085">
        <w:t xml:space="preserve"> with FKBP51 WT, 10-40 </w:t>
      </w:r>
      <w:proofErr w:type="spellStart"/>
      <w:r w:rsidR="00D35085" w:rsidRPr="00D35085">
        <w:t>nM</w:t>
      </w:r>
      <w:proofErr w:type="spellEnd"/>
      <w:r w:rsidR="00D35085" w:rsidRPr="00D35085">
        <w:t xml:space="preserve"> G64S or 80-100 </w:t>
      </w:r>
      <w:proofErr w:type="spellStart"/>
      <w:r w:rsidR="00D35085" w:rsidRPr="00D35085">
        <w:t>nM</w:t>
      </w:r>
      <w:proofErr w:type="spellEnd"/>
      <w:r w:rsidR="00D35085" w:rsidRPr="00D35085">
        <w:t xml:space="preserve"> D68Y (without fluorophores) and 1 </w:t>
      </w:r>
      <w:proofErr w:type="spellStart"/>
      <w:r w:rsidR="00D35085" w:rsidRPr="00D35085">
        <w:t>nM</w:t>
      </w:r>
      <w:proofErr w:type="spellEnd"/>
      <w:r w:rsidR="00D35085" w:rsidRPr="00D35085">
        <w:t xml:space="preserve"> of the FK[431]-based tracer</w:t>
      </w:r>
      <w:r w:rsidR="0056602D">
        <w:t xml:space="preserve"> </w:t>
      </w:r>
      <w:r w:rsidR="0056602D">
        <w:rPr>
          <w:vertAlign w:val="subscript"/>
        </w:rPr>
        <w:t>(in/in)</w:t>
      </w:r>
      <w:r w:rsidR="00D35085" w:rsidRPr="00D35085">
        <w:t xml:space="preserve"> were used to rule out any effects of the fluorophores on the binding of the ligands to the FKBP51 variants.</w:t>
      </w:r>
    </w:p>
    <w:p w14:paraId="1B9EFDD7" w14:textId="3D7CD64E" w:rsidR="00D35085" w:rsidRDefault="00D35085" w:rsidP="005F1AB9">
      <w:pPr>
        <w:jc w:val="both"/>
      </w:pPr>
    </w:p>
    <w:p w14:paraId="0DAC1521" w14:textId="6B4B79EC" w:rsidR="00D35085" w:rsidRDefault="00D35085" w:rsidP="005F1AB9">
      <w:pPr>
        <w:jc w:val="both"/>
        <w:rPr>
          <w:rFonts w:cs="Times New Roman"/>
          <w:szCs w:val="24"/>
        </w:rPr>
      </w:pPr>
    </w:p>
    <w:p w14:paraId="499143EA" w14:textId="64E73CE6" w:rsidR="00F074DC" w:rsidRDefault="00F074DC" w:rsidP="005F1AB9">
      <w:pPr>
        <w:jc w:val="both"/>
        <w:rPr>
          <w:rFonts w:cs="Times New Roman"/>
          <w:szCs w:val="24"/>
        </w:rPr>
      </w:pPr>
    </w:p>
    <w:p w14:paraId="16183C0B" w14:textId="3AC42878" w:rsidR="00F074DC" w:rsidRDefault="00F074DC" w:rsidP="005F1AB9">
      <w:pPr>
        <w:jc w:val="both"/>
        <w:rPr>
          <w:rFonts w:cs="Times New Roman"/>
          <w:szCs w:val="24"/>
        </w:rPr>
      </w:pPr>
    </w:p>
    <w:p w14:paraId="12515F75" w14:textId="56C7D981" w:rsidR="00F074DC" w:rsidRDefault="00F074DC" w:rsidP="005F1AB9">
      <w:pPr>
        <w:jc w:val="both"/>
        <w:rPr>
          <w:rFonts w:cs="Times New Roman"/>
          <w:szCs w:val="24"/>
        </w:rPr>
      </w:pPr>
    </w:p>
    <w:p w14:paraId="4BF00713" w14:textId="77777777" w:rsidR="00F074DC" w:rsidRPr="00971BF6" w:rsidRDefault="00F074DC" w:rsidP="005F1AB9">
      <w:pPr>
        <w:jc w:val="both"/>
        <w:rPr>
          <w:rFonts w:cs="Times New Roman"/>
          <w:szCs w:val="24"/>
        </w:rPr>
      </w:pPr>
    </w:p>
    <w:p w14:paraId="1DB357DA" w14:textId="1F600C2A" w:rsidR="00D35085" w:rsidRPr="007645C7" w:rsidRDefault="006A0AE6" w:rsidP="005F1AB9">
      <w:pPr>
        <w:jc w:val="both"/>
        <w:rPr>
          <w:b/>
          <w:bCs/>
          <w:i/>
          <w:iCs/>
        </w:rPr>
      </w:pPr>
      <w:r>
        <w:rPr>
          <w:b/>
        </w:rPr>
        <w:lastRenderedPageBreak/>
        <w:t>TABLE</w:t>
      </w:r>
      <w:r w:rsidR="00D35085" w:rsidRPr="005F1AB9">
        <w:rPr>
          <w:b/>
        </w:rPr>
        <w:t xml:space="preserve"> S</w:t>
      </w:r>
      <w:r w:rsidR="00D35085" w:rsidRPr="005F1AB9">
        <w:rPr>
          <w:b/>
          <w:bCs/>
          <w:i/>
          <w:iCs/>
        </w:rPr>
        <w:fldChar w:fldCharType="begin"/>
      </w:r>
      <w:r w:rsidR="00D35085" w:rsidRPr="005F1AB9">
        <w:rPr>
          <w:b/>
        </w:rPr>
        <w:instrText xml:space="preserve"> SEQ Table \* ARABIC </w:instrText>
      </w:r>
      <w:r w:rsidR="00D35085" w:rsidRPr="005F1AB9">
        <w:rPr>
          <w:b/>
          <w:bCs/>
          <w:i/>
          <w:iCs/>
        </w:rPr>
        <w:fldChar w:fldCharType="separate"/>
      </w:r>
      <w:r w:rsidR="00B85970">
        <w:rPr>
          <w:b/>
          <w:noProof/>
        </w:rPr>
        <w:t>2</w:t>
      </w:r>
      <w:r w:rsidR="00D35085" w:rsidRPr="005F1AB9">
        <w:rPr>
          <w:b/>
          <w:bCs/>
          <w:i/>
          <w:iCs/>
        </w:rPr>
        <w:fldChar w:fldCharType="end"/>
      </w:r>
      <w:r w:rsidR="00D35085" w:rsidRPr="005F1AB9">
        <w:rPr>
          <w:b/>
        </w:rPr>
        <w:t>.</w:t>
      </w:r>
      <w:r w:rsidR="00D35085" w:rsidRPr="00971BF6">
        <w:t xml:space="preserve"> </w:t>
      </w:r>
      <w:r w:rsidR="00D35085" w:rsidRPr="007645C7">
        <w:t>Ligand binding constants measured by competitive fluorescence polarization assays with the canonical FK[431] ligand</w:t>
      </w:r>
      <w:r w:rsidR="005F56CF">
        <w:rPr>
          <w:vertAlign w:val="subscript"/>
        </w:rPr>
        <w:t xml:space="preserve"> (in/in)</w:t>
      </w:r>
      <w:r w:rsidR="00D35085" w:rsidRPr="007645C7">
        <w:t xml:space="preserve"> and the two FKB51 specific ligands (SAFit1</w:t>
      </w:r>
      <w:r w:rsidR="00F02CC5" w:rsidRPr="00F02CC5">
        <w:rPr>
          <w:vertAlign w:val="subscript"/>
        </w:rPr>
        <w:t xml:space="preserve"> </w:t>
      </w:r>
      <w:r w:rsidR="00F02CC5">
        <w:rPr>
          <w:vertAlign w:val="subscript"/>
        </w:rPr>
        <w:t>(out/in)</w:t>
      </w:r>
      <w:r w:rsidR="00D35085" w:rsidRPr="007645C7">
        <w:t xml:space="preserve"> and </w:t>
      </w:r>
      <w:proofErr w:type="spellStart"/>
      <w:r w:rsidR="00D35085" w:rsidRPr="007645C7">
        <w:t>Mcyclic</w:t>
      </w:r>
      <w:proofErr w:type="spellEnd"/>
      <w:r w:rsidR="0056602D">
        <w:rPr>
          <w:vertAlign w:val="subscript"/>
        </w:rPr>
        <w:t>(out/out)</w:t>
      </w:r>
      <w:r w:rsidR="00D35085" w:rsidRPr="007645C7">
        <w:t>)</w:t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903"/>
        <w:gridCol w:w="3236"/>
        <w:gridCol w:w="1870"/>
        <w:gridCol w:w="2169"/>
      </w:tblGrid>
      <w:tr w:rsidR="00D35085" w:rsidRPr="00971BF6" w14:paraId="6D186453" w14:textId="77777777" w:rsidTr="00D350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DF6E7" w14:textId="77777777" w:rsidR="00D35085" w:rsidRPr="00971BF6" w:rsidRDefault="00D35085" w:rsidP="00F074DC">
            <w:pPr>
              <w:spacing w:before="0" w:after="0"/>
              <w:jc w:val="both"/>
              <w:rPr>
                <w:rFonts w:cs="Times New Roman"/>
                <w:b/>
                <w:bCs/>
                <w:szCs w:val="24"/>
              </w:rPr>
            </w:pPr>
            <w:r w:rsidRPr="00971BF6">
              <w:rPr>
                <w:rFonts w:cs="Times New Roman"/>
                <w:b/>
                <w:bCs/>
                <w:szCs w:val="24"/>
              </w:rPr>
              <w:t>FKBP51 variant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5B1F1" w14:textId="77777777" w:rsidR="00D35085" w:rsidRPr="00971BF6" w:rsidRDefault="00D35085" w:rsidP="00F074DC">
            <w:pPr>
              <w:spacing w:before="0" w:after="0"/>
              <w:jc w:val="both"/>
              <w:rPr>
                <w:rFonts w:cs="Times New Roman"/>
                <w:b/>
                <w:bCs/>
                <w:szCs w:val="24"/>
              </w:rPr>
            </w:pPr>
            <w:r w:rsidRPr="00971BF6">
              <w:rPr>
                <w:rFonts w:cs="Times New Roman"/>
                <w:b/>
                <w:bCs/>
                <w:szCs w:val="24"/>
              </w:rPr>
              <w:t>FK[431]-16h</w:t>
            </w:r>
            <w:r w:rsidRPr="00971BF6" w:rsidDel="00B11F9F">
              <w:rPr>
                <w:rFonts w:cs="Times New Roman"/>
                <w:b/>
                <w:bCs/>
                <w:szCs w:val="24"/>
              </w:rPr>
              <w:t xml:space="preserve"> </w:t>
            </w:r>
            <w:r w:rsidRPr="00971BF6">
              <w:rPr>
                <w:rFonts w:cs="Times New Roman"/>
                <w:b/>
                <w:bCs/>
                <w:szCs w:val="24"/>
              </w:rPr>
              <w:t>[</w:t>
            </w:r>
            <w:proofErr w:type="spellStart"/>
            <w:r w:rsidRPr="00971BF6">
              <w:rPr>
                <w:rFonts w:cs="Times New Roman"/>
                <w:b/>
                <w:bCs/>
                <w:szCs w:val="24"/>
              </w:rPr>
              <w:t>Kd</w:t>
            </w:r>
            <w:proofErr w:type="spellEnd"/>
            <w:r w:rsidRPr="00971BF6">
              <w:rPr>
                <w:rFonts w:cs="Times New Roman"/>
                <w:b/>
                <w:bCs/>
                <w:szCs w:val="24"/>
              </w:rPr>
              <w:t xml:space="preserve">-value / </w:t>
            </w:r>
            <w:proofErr w:type="spellStart"/>
            <w:r w:rsidRPr="00971BF6">
              <w:rPr>
                <w:rFonts w:cs="Times New Roman"/>
                <w:b/>
                <w:bCs/>
                <w:szCs w:val="24"/>
              </w:rPr>
              <w:t>nM</w:t>
            </w:r>
            <w:proofErr w:type="spellEnd"/>
            <w:r w:rsidRPr="00971BF6">
              <w:rPr>
                <w:rFonts w:cs="Times New Roman"/>
                <w:b/>
                <w:bCs/>
                <w:szCs w:val="24"/>
              </w:rPr>
              <w:t>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842F8" w14:textId="77777777" w:rsidR="00D35085" w:rsidRPr="00971BF6" w:rsidRDefault="00D35085" w:rsidP="00F074DC">
            <w:pPr>
              <w:spacing w:before="0" w:after="0"/>
              <w:jc w:val="both"/>
              <w:rPr>
                <w:rFonts w:cs="Times New Roman"/>
                <w:b/>
                <w:bCs/>
                <w:szCs w:val="24"/>
              </w:rPr>
            </w:pPr>
            <w:r w:rsidRPr="00971BF6">
              <w:rPr>
                <w:rFonts w:cs="Times New Roman"/>
                <w:b/>
                <w:bCs/>
                <w:szCs w:val="24"/>
              </w:rPr>
              <w:t>SAFit1</w:t>
            </w:r>
          </w:p>
          <w:p w14:paraId="352DE475" w14:textId="77777777" w:rsidR="00D35085" w:rsidRPr="00971BF6" w:rsidRDefault="00D35085" w:rsidP="00F074DC">
            <w:pPr>
              <w:spacing w:before="0" w:after="0"/>
              <w:jc w:val="both"/>
              <w:rPr>
                <w:rFonts w:cs="Times New Roman"/>
                <w:b/>
                <w:bCs/>
                <w:szCs w:val="24"/>
              </w:rPr>
            </w:pPr>
            <w:r w:rsidRPr="00971BF6">
              <w:rPr>
                <w:rFonts w:cs="Times New Roman"/>
                <w:b/>
                <w:bCs/>
                <w:szCs w:val="24"/>
              </w:rPr>
              <w:t>[</w:t>
            </w:r>
            <w:proofErr w:type="spellStart"/>
            <w:r w:rsidRPr="00971BF6">
              <w:rPr>
                <w:rFonts w:cs="Times New Roman"/>
                <w:b/>
                <w:bCs/>
                <w:szCs w:val="24"/>
              </w:rPr>
              <w:t>Kd</w:t>
            </w:r>
            <w:proofErr w:type="spellEnd"/>
            <w:r w:rsidRPr="00971BF6">
              <w:rPr>
                <w:rFonts w:cs="Times New Roman"/>
                <w:b/>
                <w:bCs/>
                <w:szCs w:val="24"/>
              </w:rPr>
              <w:t xml:space="preserve">-value / </w:t>
            </w:r>
            <w:proofErr w:type="spellStart"/>
            <w:r w:rsidRPr="00971BF6">
              <w:rPr>
                <w:rFonts w:cs="Times New Roman"/>
                <w:b/>
                <w:bCs/>
                <w:szCs w:val="24"/>
              </w:rPr>
              <w:t>nM</w:t>
            </w:r>
            <w:proofErr w:type="spellEnd"/>
            <w:r w:rsidRPr="00971BF6">
              <w:rPr>
                <w:rFonts w:cs="Times New Roman"/>
                <w:b/>
                <w:bCs/>
                <w:szCs w:val="24"/>
              </w:rPr>
              <w:t>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23778" w14:textId="77777777" w:rsidR="00D35085" w:rsidRPr="00971BF6" w:rsidRDefault="00D35085" w:rsidP="00F074DC">
            <w:pPr>
              <w:spacing w:before="0" w:after="0"/>
              <w:jc w:val="both"/>
              <w:rPr>
                <w:rFonts w:cs="Times New Roman"/>
                <w:b/>
                <w:bCs/>
                <w:szCs w:val="24"/>
              </w:rPr>
            </w:pPr>
            <w:r w:rsidRPr="00971BF6">
              <w:rPr>
                <w:rFonts w:cs="Times New Roman"/>
                <w:b/>
                <w:bCs/>
                <w:szCs w:val="24"/>
              </w:rPr>
              <w:t>Macrocyclic ligand</w:t>
            </w:r>
          </w:p>
          <w:p w14:paraId="3636BDB4" w14:textId="77777777" w:rsidR="00D35085" w:rsidRPr="00971BF6" w:rsidRDefault="00D35085" w:rsidP="00F074DC">
            <w:pPr>
              <w:spacing w:before="0" w:after="0"/>
              <w:jc w:val="both"/>
              <w:rPr>
                <w:rFonts w:cs="Times New Roman"/>
                <w:b/>
                <w:bCs/>
                <w:szCs w:val="24"/>
              </w:rPr>
            </w:pPr>
            <w:r w:rsidRPr="00971BF6">
              <w:rPr>
                <w:rFonts w:cs="Times New Roman"/>
                <w:b/>
                <w:bCs/>
                <w:szCs w:val="24"/>
              </w:rPr>
              <w:t>[</w:t>
            </w:r>
            <w:proofErr w:type="spellStart"/>
            <w:r w:rsidRPr="00971BF6">
              <w:rPr>
                <w:rFonts w:cs="Times New Roman"/>
                <w:b/>
                <w:bCs/>
                <w:szCs w:val="24"/>
              </w:rPr>
              <w:t>Kd</w:t>
            </w:r>
            <w:proofErr w:type="spellEnd"/>
            <w:r w:rsidRPr="00971BF6">
              <w:rPr>
                <w:rFonts w:cs="Times New Roman"/>
                <w:b/>
                <w:bCs/>
                <w:szCs w:val="24"/>
              </w:rPr>
              <w:t xml:space="preserve">-value / </w:t>
            </w:r>
            <w:proofErr w:type="spellStart"/>
            <w:r w:rsidRPr="00971BF6">
              <w:rPr>
                <w:rFonts w:cs="Times New Roman"/>
                <w:b/>
                <w:bCs/>
                <w:szCs w:val="24"/>
              </w:rPr>
              <w:t>nM</w:t>
            </w:r>
            <w:proofErr w:type="spellEnd"/>
            <w:r w:rsidRPr="00971BF6">
              <w:rPr>
                <w:rFonts w:cs="Times New Roman"/>
                <w:b/>
                <w:bCs/>
                <w:szCs w:val="24"/>
              </w:rPr>
              <w:t>]</w:t>
            </w:r>
          </w:p>
        </w:tc>
      </w:tr>
      <w:tr w:rsidR="00D35085" w:rsidRPr="00971BF6" w14:paraId="0F40FC6B" w14:textId="77777777" w:rsidTr="00D350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DBE5C" w14:textId="77777777" w:rsidR="00D35085" w:rsidRPr="00971BF6" w:rsidRDefault="00D35085" w:rsidP="00F074DC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WT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CB326" w14:textId="77777777" w:rsidR="00D35085" w:rsidRPr="00971BF6" w:rsidRDefault="00D35085" w:rsidP="00F074DC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27±3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1AFF1" w14:textId="77777777" w:rsidR="00D35085" w:rsidRPr="00971BF6" w:rsidRDefault="00D35085" w:rsidP="00F074DC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4.8±0.4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78332" w14:textId="77777777" w:rsidR="00D35085" w:rsidRPr="00971BF6" w:rsidRDefault="00D35085" w:rsidP="00F074DC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780±100</w:t>
            </w:r>
          </w:p>
        </w:tc>
      </w:tr>
      <w:tr w:rsidR="00D35085" w:rsidRPr="00971BF6" w14:paraId="7F2CBD2E" w14:textId="77777777" w:rsidTr="00D350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053E3" w14:textId="77777777" w:rsidR="00D35085" w:rsidRPr="00971BF6" w:rsidRDefault="00D35085" w:rsidP="00F074DC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G64S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EFC17" w14:textId="77777777" w:rsidR="00D35085" w:rsidRPr="00971BF6" w:rsidRDefault="00D35085" w:rsidP="00F074DC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56±4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9C2EA" w14:textId="77777777" w:rsidR="00D35085" w:rsidRPr="00971BF6" w:rsidRDefault="00D35085" w:rsidP="00F074DC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0.5±0.2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76C90" w14:textId="77777777" w:rsidR="00D35085" w:rsidRPr="00971BF6" w:rsidRDefault="00D35085" w:rsidP="00F074DC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29±3</w:t>
            </w:r>
          </w:p>
        </w:tc>
      </w:tr>
      <w:tr w:rsidR="00D35085" w:rsidRPr="00971BF6" w14:paraId="37E8EB3D" w14:textId="77777777" w:rsidTr="00D35085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28AFD" w14:textId="77777777" w:rsidR="00D35085" w:rsidRPr="00971BF6" w:rsidRDefault="00D35085" w:rsidP="00F074DC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D68Y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B00B9" w14:textId="77777777" w:rsidR="00D35085" w:rsidRPr="00971BF6" w:rsidRDefault="00D35085" w:rsidP="00F074DC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126±14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799F1" w14:textId="77777777" w:rsidR="00D35085" w:rsidRPr="00971BF6" w:rsidRDefault="00D35085" w:rsidP="00F074DC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0.2±0.5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97923" w14:textId="77777777" w:rsidR="00D35085" w:rsidRPr="00971BF6" w:rsidRDefault="00D35085" w:rsidP="00F074DC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10±1</w:t>
            </w:r>
          </w:p>
        </w:tc>
      </w:tr>
    </w:tbl>
    <w:p w14:paraId="7D954D7D" w14:textId="468A82E3" w:rsidR="00D35085" w:rsidRDefault="00D35085" w:rsidP="005F1AB9">
      <w:pPr>
        <w:jc w:val="both"/>
        <w:rPr>
          <w:rFonts w:cs="Times New Roman"/>
          <w:szCs w:val="24"/>
        </w:rPr>
      </w:pPr>
    </w:p>
    <w:p w14:paraId="4ACC2B43" w14:textId="15A4794B" w:rsidR="00F074DC" w:rsidRDefault="00F074DC" w:rsidP="005F1AB9">
      <w:pPr>
        <w:jc w:val="both"/>
        <w:rPr>
          <w:rFonts w:cs="Times New Roman"/>
          <w:szCs w:val="24"/>
        </w:rPr>
      </w:pPr>
    </w:p>
    <w:p w14:paraId="61CDDE74" w14:textId="31DBE86D" w:rsidR="00F074DC" w:rsidRDefault="00F074DC" w:rsidP="005F1AB9">
      <w:pPr>
        <w:jc w:val="both"/>
        <w:rPr>
          <w:rFonts w:cs="Times New Roman"/>
          <w:szCs w:val="24"/>
        </w:rPr>
      </w:pPr>
    </w:p>
    <w:p w14:paraId="5C7060BB" w14:textId="5E3BDC8B" w:rsidR="00F074DC" w:rsidRDefault="00F074DC" w:rsidP="005F1AB9">
      <w:pPr>
        <w:jc w:val="both"/>
        <w:rPr>
          <w:rFonts w:cs="Times New Roman"/>
          <w:szCs w:val="24"/>
        </w:rPr>
      </w:pPr>
    </w:p>
    <w:p w14:paraId="3988AEF1" w14:textId="4BAC2359" w:rsidR="00F074DC" w:rsidRDefault="00F074DC" w:rsidP="005F1AB9">
      <w:pPr>
        <w:jc w:val="both"/>
        <w:rPr>
          <w:rFonts w:cs="Times New Roman"/>
          <w:szCs w:val="24"/>
        </w:rPr>
      </w:pPr>
    </w:p>
    <w:p w14:paraId="25D4F855" w14:textId="7647970A" w:rsidR="00F074DC" w:rsidRDefault="00F074DC" w:rsidP="005F1AB9">
      <w:pPr>
        <w:jc w:val="both"/>
        <w:rPr>
          <w:rFonts w:cs="Times New Roman"/>
          <w:szCs w:val="24"/>
        </w:rPr>
      </w:pPr>
    </w:p>
    <w:p w14:paraId="337A4362" w14:textId="7477DE0A" w:rsidR="00F074DC" w:rsidRDefault="00F074DC" w:rsidP="005F1AB9">
      <w:pPr>
        <w:jc w:val="both"/>
        <w:rPr>
          <w:rFonts w:cs="Times New Roman"/>
          <w:szCs w:val="24"/>
        </w:rPr>
      </w:pPr>
    </w:p>
    <w:p w14:paraId="358E24DD" w14:textId="2928F63F" w:rsidR="00F074DC" w:rsidRDefault="00F074DC" w:rsidP="005F1AB9">
      <w:pPr>
        <w:jc w:val="both"/>
        <w:rPr>
          <w:rFonts w:cs="Times New Roman"/>
          <w:szCs w:val="24"/>
        </w:rPr>
      </w:pPr>
    </w:p>
    <w:p w14:paraId="237B9F10" w14:textId="5891E9ED" w:rsidR="00F074DC" w:rsidRDefault="00F074DC" w:rsidP="005F1AB9">
      <w:pPr>
        <w:jc w:val="both"/>
        <w:rPr>
          <w:rFonts w:cs="Times New Roman"/>
          <w:szCs w:val="24"/>
        </w:rPr>
      </w:pPr>
    </w:p>
    <w:p w14:paraId="70C7FD04" w14:textId="43426D14" w:rsidR="00F074DC" w:rsidRDefault="00F074DC" w:rsidP="005F1AB9">
      <w:pPr>
        <w:jc w:val="both"/>
        <w:rPr>
          <w:rFonts w:cs="Times New Roman"/>
          <w:szCs w:val="24"/>
        </w:rPr>
      </w:pPr>
    </w:p>
    <w:p w14:paraId="665F5E06" w14:textId="73A6EA23" w:rsidR="00F074DC" w:rsidRDefault="00F074DC" w:rsidP="005F1AB9">
      <w:pPr>
        <w:jc w:val="both"/>
        <w:rPr>
          <w:rFonts w:cs="Times New Roman"/>
          <w:szCs w:val="24"/>
        </w:rPr>
      </w:pPr>
    </w:p>
    <w:p w14:paraId="65713860" w14:textId="438C97DC" w:rsidR="00F074DC" w:rsidRDefault="00F074DC" w:rsidP="005F1AB9">
      <w:pPr>
        <w:jc w:val="both"/>
        <w:rPr>
          <w:rFonts w:cs="Times New Roman"/>
          <w:szCs w:val="24"/>
        </w:rPr>
      </w:pPr>
    </w:p>
    <w:p w14:paraId="03AABCBA" w14:textId="4816CAF7" w:rsidR="00F074DC" w:rsidRDefault="00F074DC" w:rsidP="005F1AB9">
      <w:pPr>
        <w:jc w:val="both"/>
        <w:rPr>
          <w:rFonts w:cs="Times New Roman"/>
          <w:szCs w:val="24"/>
        </w:rPr>
      </w:pPr>
    </w:p>
    <w:p w14:paraId="2D7543B1" w14:textId="06B2AE9A" w:rsidR="00F074DC" w:rsidRDefault="00F074DC" w:rsidP="005F1AB9">
      <w:pPr>
        <w:jc w:val="both"/>
        <w:rPr>
          <w:rFonts w:cs="Times New Roman"/>
          <w:szCs w:val="24"/>
        </w:rPr>
      </w:pPr>
    </w:p>
    <w:p w14:paraId="0FE1007F" w14:textId="45DCC49B" w:rsidR="00F074DC" w:rsidRDefault="00F074DC" w:rsidP="005F1AB9">
      <w:pPr>
        <w:jc w:val="both"/>
        <w:rPr>
          <w:rFonts w:cs="Times New Roman"/>
          <w:szCs w:val="24"/>
        </w:rPr>
      </w:pPr>
    </w:p>
    <w:p w14:paraId="416F3830" w14:textId="62CB6705" w:rsidR="00F074DC" w:rsidRDefault="00F074DC" w:rsidP="005F1AB9">
      <w:pPr>
        <w:jc w:val="both"/>
        <w:rPr>
          <w:rFonts w:cs="Times New Roman"/>
          <w:szCs w:val="24"/>
        </w:rPr>
      </w:pPr>
    </w:p>
    <w:p w14:paraId="303C2600" w14:textId="0E8A9928" w:rsidR="00F074DC" w:rsidRDefault="00F074DC" w:rsidP="005F1AB9">
      <w:pPr>
        <w:jc w:val="both"/>
        <w:rPr>
          <w:rFonts w:cs="Times New Roman"/>
          <w:szCs w:val="24"/>
        </w:rPr>
      </w:pPr>
    </w:p>
    <w:p w14:paraId="76224E1F" w14:textId="1D1BFD1D" w:rsidR="00F074DC" w:rsidRDefault="00F074DC" w:rsidP="005F1AB9">
      <w:pPr>
        <w:jc w:val="both"/>
        <w:rPr>
          <w:rFonts w:cs="Times New Roman"/>
          <w:szCs w:val="24"/>
        </w:rPr>
      </w:pPr>
    </w:p>
    <w:p w14:paraId="55CA1322" w14:textId="444CD1C6" w:rsidR="00F074DC" w:rsidRDefault="00F074DC" w:rsidP="005F1AB9">
      <w:pPr>
        <w:jc w:val="both"/>
        <w:rPr>
          <w:rFonts w:cs="Times New Roman"/>
          <w:szCs w:val="24"/>
        </w:rPr>
      </w:pPr>
    </w:p>
    <w:p w14:paraId="52186B46" w14:textId="0DD84E2D" w:rsidR="00F074DC" w:rsidRDefault="00F074DC" w:rsidP="005F1AB9">
      <w:pPr>
        <w:jc w:val="both"/>
        <w:rPr>
          <w:rFonts w:cs="Times New Roman"/>
          <w:szCs w:val="24"/>
        </w:rPr>
      </w:pPr>
    </w:p>
    <w:p w14:paraId="5B8F5DFE" w14:textId="77777777" w:rsidR="005F1AB9" w:rsidRDefault="007645C7" w:rsidP="005F1AB9">
      <w:pPr>
        <w:pStyle w:val="berschrift1"/>
      </w:pPr>
      <w:r w:rsidRPr="007645C7">
        <w:lastRenderedPageBreak/>
        <w:t>Protein characterization</w:t>
      </w:r>
    </w:p>
    <w:p w14:paraId="10AEAF03" w14:textId="74CF9B8D" w:rsidR="00D35085" w:rsidRDefault="00D35085" w:rsidP="005F1AB9">
      <w:pPr>
        <w:jc w:val="both"/>
      </w:pPr>
      <w:r>
        <w:rPr>
          <w:noProof/>
          <w:lang w:val="de-DE" w:eastAsia="de-DE"/>
        </w:rPr>
        <w:drawing>
          <wp:inline distT="0" distB="0" distL="0" distR="0" wp14:anchorId="70CE6D1B" wp14:editId="4F914A16">
            <wp:extent cx="5266230" cy="7077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7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5" r="5628" b="4766"/>
                    <a:stretch/>
                  </pic:blipFill>
                  <pic:spPr bwMode="auto">
                    <a:xfrm>
                      <a:off x="0" y="0"/>
                      <a:ext cx="5292985" cy="711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646D3" w14:textId="3B07C18F" w:rsidR="00D35085" w:rsidRDefault="006A0AE6" w:rsidP="005F1AB9">
      <w:pPr>
        <w:jc w:val="both"/>
      </w:pPr>
      <w:r>
        <w:rPr>
          <w:b/>
        </w:rPr>
        <w:t>FIGURE</w:t>
      </w:r>
      <w:r w:rsidR="00D35085" w:rsidRPr="005F1AB9">
        <w:rPr>
          <w:b/>
        </w:rPr>
        <w:t xml:space="preserve"> S</w:t>
      </w:r>
      <w:r w:rsidR="00F074DC" w:rsidRPr="005F1AB9">
        <w:rPr>
          <w:b/>
          <w:noProof/>
        </w:rPr>
        <w:fldChar w:fldCharType="begin"/>
      </w:r>
      <w:r w:rsidR="00F074DC" w:rsidRPr="005F1AB9">
        <w:rPr>
          <w:b/>
          <w:noProof/>
        </w:rPr>
        <w:instrText xml:space="preserve"> SEQ Figure_S \* ARABIC </w:instrText>
      </w:r>
      <w:r w:rsidR="00F074DC" w:rsidRPr="005F1AB9">
        <w:rPr>
          <w:b/>
          <w:noProof/>
        </w:rPr>
        <w:fldChar w:fldCharType="separate"/>
      </w:r>
      <w:r w:rsidR="00D4293D">
        <w:rPr>
          <w:b/>
          <w:noProof/>
        </w:rPr>
        <w:t>7</w:t>
      </w:r>
      <w:r w:rsidR="00F074DC" w:rsidRPr="005F1AB9">
        <w:rPr>
          <w:b/>
          <w:noProof/>
        </w:rPr>
        <w:fldChar w:fldCharType="end"/>
      </w:r>
      <w:r w:rsidR="00D35085" w:rsidRPr="005F1AB9">
        <w:rPr>
          <w:b/>
        </w:rPr>
        <w:t>.</w:t>
      </w:r>
      <w:r w:rsidR="00D35085">
        <w:t xml:space="preserve"> </w:t>
      </w:r>
      <w:r w:rsidR="00D35085" w:rsidRPr="00971BF6">
        <w:t xml:space="preserve">SDS-PAGE analysis of all FKBP51 variants after IMAC purification and dialysis in PBS. A molecular weight of ~19 </w:t>
      </w:r>
      <w:proofErr w:type="spellStart"/>
      <w:r w:rsidR="00D35085" w:rsidRPr="00971BF6">
        <w:t>KDa</w:t>
      </w:r>
      <w:proofErr w:type="spellEnd"/>
      <w:r w:rsidR="00D35085" w:rsidRPr="00971BF6">
        <w:t xml:space="preserve"> is expected for all the reduced samples.</w:t>
      </w:r>
    </w:p>
    <w:p w14:paraId="701B100C" w14:textId="63FC18A8" w:rsidR="007645C7" w:rsidRDefault="007645C7" w:rsidP="005F1AB9">
      <w:pPr>
        <w:jc w:val="both"/>
      </w:pPr>
    </w:p>
    <w:p w14:paraId="594ADE90" w14:textId="77777777" w:rsidR="007645C7" w:rsidRDefault="007645C7" w:rsidP="005F1AB9">
      <w:pPr>
        <w:jc w:val="both"/>
      </w:pPr>
    </w:p>
    <w:p w14:paraId="0E171D50" w14:textId="5C595D5B" w:rsidR="007645C7" w:rsidRPr="007645C7" w:rsidRDefault="007645C7" w:rsidP="005F1AB9">
      <w:pPr>
        <w:pStyle w:val="berschrift1"/>
      </w:pPr>
      <w:r w:rsidRPr="00971BF6">
        <w:t>Tracers and ligands</w:t>
      </w:r>
    </w:p>
    <w:p w14:paraId="2B9D5B20" w14:textId="77777777" w:rsidR="00D35085" w:rsidRDefault="00D35085" w:rsidP="005F1AB9">
      <w:pPr>
        <w:jc w:val="both"/>
      </w:pPr>
      <w:r>
        <w:rPr>
          <w:noProof/>
          <w:lang w:val="de-DE" w:eastAsia="de-DE"/>
        </w:rPr>
        <w:drawing>
          <wp:inline distT="0" distB="0" distL="0" distR="0" wp14:anchorId="46BD6C25" wp14:editId="04F1B7B1">
            <wp:extent cx="6383547" cy="6096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513" cy="611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467AD" w14:textId="55D6658E" w:rsidR="00D35085" w:rsidRDefault="006A0AE6" w:rsidP="005F1AB9">
      <w:pPr>
        <w:jc w:val="both"/>
      </w:pPr>
      <w:r>
        <w:rPr>
          <w:b/>
        </w:rPr>
        <w:t>FIGURE</w:t>
      </w:r>
      <w:r w:rsidR="00D35085" w:rsidRPr="005F1AB9">
        <w:rPr>
          <w:b/>
        </w:rPr>
        <w:t xml:space="preserve"> S</w:t>
      </w:r>
      <w:r w:rsidR="00F074DC" w:rsidRPr="005F1AB9">
        <w:rPr>
          <w:b/>
          <w:noProof/>
        </w:rPr>
        <w:fldChar w:fldCharType="begin"/>
      </w:r>
      <w:r w:rsidR="00F074DC" w:rsidRPr="005F1AB9">
        <w:rPr>
          <w:b/>
          <w:noProof/>
        </w:rPr>
        <w:instrText xml:space="preserve"> SEQ Figure_S \* ARABIC </w:instrText>
      </w:r>
      <w:r w:rsidR="00F074DC" w:rsidRPr="005F1AB9">
        <w:rPr>
          <w:b/>
          <w:noProof/>
        </w:rPr>
        <w:fldChar w:fldCharType="separate"/>
      </w:r>
      <w:r w:rsidR="00D4293D">
        <w:rPr>
          <w:b/>
          <w:noProof/>
        </w:rPr>
        <w:t>8</w:t>
      </w:r>
      <w:r w:rsidR="00F074DC" w:rsidRPr="005F1AB9">
        <w:rPr>
          <w:b/>
          <w:noProof/>
        </w:rPr>
        <w:fldChar w:fldCharType="end"/>
      </w:r>
      <w:r w:rsidR="00D35085" w:rsidRPr="005F1AB9">
        <w:rPr>
          <w:b/>
        </w:rPr>
        <w:t>.</w:t>
      </w:r>
      <w:r w:rsidR="00D35085">
        <w:t xml:space="preserve"> </w:t>
      </w:r>
      <w:r w:rsidR="00D35085" w:rsidRPr="00971BF6">
        <w:t xml:space="preserve">Chemical structure of the unlabeled FKBP51 ligands. The two FKBP51-spelective ligands SAFit1 (4) and macrocyclic ligand (5); these correspond to compounds SAFit1 from </w:t>
      </w:r>
      <w:proofErr w:type="spellStart"/>
      <w:r w:rsidR="00D35085" w:rsidRPr="00971BF6">
        <w:t>Gaali</w:t>
      </w:r>
      <w:proofErr w:type="spellEnd"/>
      <w:r w:rsidR="00D35085" w:rsidRPr="00971BF6">
        <w:t xml:space="preserve"> et al., Nat. Chem. Biol. 2015, 11 (1), 33–37 and compound 13 from </w:t>
      </w:r>
      <w:proofErr w:type="spellStart"/>
      <w:r w:rsidR="00D35085" w:rsidRPr="00971BF6">
        <w:t>Voll</w:t>
      </w:r>
      <w:proofErr w:type="spellEnd"/>
      <w:r w:rsidR="00D35085" w:rsidRPr="00971BF6">
        <w:t xml:space="preserve"> et al., </w:t>
      </w:r>
      <w:proofErr w:type="spellStart"/>
      <w:r w:rsidR="00D35085" w:rsidRPr="00971BF6">
        <w:t>Angew</w:t>
      </w:r>
      <w:proofErr w:type="spellEnd"/>
      <w:r w:rsidR="00D35085" w:rsidRPr="00971BF6">
        <w:t xml:space="preserve">. Chem. Int. Ed. 2021, 60 (24), 13257–13263, respectively. canonical FKBP inhibitor FK[431]-16g  correspond to compound 16g from </w:t>
      </w:r>
      <w:proofErr w:type="spellStart"/>
      <w:r w:rsidR="00D35085" w:rsidRPr="00971BF6">
        <w:t>Pomplun</w:t>
      </w:r>
      <w:proofErr w:type="spellEnd"/>
      <w:r w:rsidR="00D35085" w:rsidRPr="00971BF6">
        <w:t xml:space="preserve"> et al., J. Med. Chem. 2018, 61, 3660–3673</w:t>
      </w:r>
    </w:p>
    <w:p w14:paraId="547437C5" w14:textId="3B0D14C8" w:rsidR="00E075D6" w:rsidRDefault="00E075D6" w:rsidP="005F1AB9">
      <w:pPr>
        <w:jc w:val="both"/>
      </w:pPr>
    </w:p>
    <w:p w14:paraId="5B5403B9" w14:textId="5700D003" w:rsidR="00E075D6" w:rsidRDefault="00E075D6" w:rsidP="00F074DC">
      <w:pPr>
        <w:pStyle w:val="berschrift1"/>
      </w:pPr>
      <w:r w:rsidRPr="00971BF6">
        <w:lastRenderedPageBreak/>
        <w:t>Protein structures</w:t>
      </w:r>
    </w:p>
    <w:p w14:paraId="508FE351" w14:textId="77777777" w:rsidR="00D4293D" w:rsidRDefault="00D4293D" w:rsidP="00D4293D">
      <w:pPr>
        <w:keepNext/>
      </w:pPr>
      <w:r>
        <w:rPr>
          <w:noProof/>
          <w:lang w:val="de-DE" w:eastAsia="de-DE"/>
        </w:rPr>
        <w:drawing>
          <wp:inline distT="0" distB="0" distL="0" distR="0" wp14:anchorId="609CFCC6" wp14:editId="3A7F4934">
            <wp:extent cx="6694926" cy="518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547" cy="518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8E086" w14:textId="6F662C48" w:rsidR="00D4293D" w:rsidRDefault="00D4293D" w:rsidP="00EE0889">
      <w:pPr>
        <w:pStyle w:val="Beschriftung"/>
        <w:jc w:val="both"/>
        <w:rPr>
          <w:b w:val="0"/>
        </w:rPr>
      </w:pPr>
      <w:r>
        <w:t>FIGURE S</w:t>
      </w:r>
      <w:fldSimple w:instr=" SEQ Figure_S \* ARABIC ">
        <w:r>
          <w:rPr>
            <w:noProof/>
          </w:rPr>
          <w:t>9</w:t>
        </w:r>
      </w:fldSimple>
      <w:r>
        <w:t xml:space="preserve">. </w:t>
      </w:r>
      <w:r w:rsidRPr="00D4293D">
        <w:rPr>
          <w:b w:val="0"/>
        </w:rPr>
        <w:t>3D structure of the FKBP51 FK1 domain (1-140) in complex with iFit1 (PDB: 4TW6).β2 and β3 strands are indicated in light blue, the β4-5 interconnecting loop is indicated in magenta and iFit1 is represented as golden sticks. The found variant positions of the protein-coding sequence are highlighted in yellow and the 3 best variants (G64, F67 and D68) positions identified by mutagenesis of the protein-coding sequence are highlighted in red.</w:t>
      </w:r>
    </w:p>
    <w:p w14:paraId="5560AEC5" w14:textId="791D8DFC" w:rsidR="00D4293D" w:rsidRDefault="00D4293D" w:rsidP="00D4293D">
      <w:pPr>
        <w:pStyle w:val="KeinLeerraum"/>
      </w:pPr>
    </w:p>
    <w:p w14:paraId="25E241EC" w14:textId="77777777" w:rsidR="00D4293D" w:rsidRDefault="00D4293D" w:rsidP="00D4293D">
      <w:pPr>
        <w:pStyle w:val="KeinLeerraum"/>
        <w:keepNext/>
      </w:pPr>
      <w:r>
        <w:rPr>
          <w:noProof/>
          <w:lang w:val="de-DE" w:eastAsia="de-DE"/>
        </w:rPr>
        <w:lastRenderedPageBreak/>
        <w:drawing>
          <wp:inline distT="0" distB="0" distL="0" distR="0" wp14:anchorId="67AE20D5" wp14:editId="1B3DEA21">
            <wp:extent cx="4362450" cy="518185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1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0" t="9323" r="25437" b="1613"/>
                    <a:stretch/>
                  </pic:blipFill>
                  <pic:spPr bwMode="auto">
                    <a:xfrm>
                      <a:off x="0" y="0"/>
                      <a:ext cx="4363933" cy="5183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CF541" w14:textId="766DD303" w:rsidR="00D4293D" w:rsidRDefault="00D4293D" w:rsidP="00EE0889">
      <w:pPr>
        <w:pStyle w:val="Beschriftung"/>
        <w:jc w:val="both"/>
        <w:rPr>
          <w:b w:val="0"/>
        </w:rPr>
      </w:pPr>
      <w:r>
        <w:t>F</w:t>
      </w:r>
      <w:r w:rsidR="00EE0889">
        <w:t>IGURE</w:t>
      </w:r>
      <w:r>
        <w:t xml:space="preserve"> S</w:t>
      </w:r>
      <w:fldSimple w:instr=" SEQ Figure_S \* ARABIC ">
        <w:r>
          <w:rPr>
            <w:noProof/>
          </w:rPr>
          <w:t>10</w:t>
        </w:r>
      </w:fldSimple>
      <w:r>
        <w:t xml:space="preserve">. </w:t>
      </w:r>
      <w:r w:rsidR="00EE0889" w:rsidRPr="00EE0889">
        <w:rPr>
          <w:b w:val="0"/>
        </w:rPr>
        <w:t>Modified s</w:t>
      </w:r>
      <w:r w:rsidRPr="00EE0889">
        <w:rPr>
          <w:b w:val="0"/>
        </w:rPr>
        <w:t>tructure</w:t>
      </w:r>
      <w:r w:rsidRPr="00D4293D">
        <w:rPr>
          <w:b w:val="0"/>
        </w:rPr>
        <w:t xml:space="preserve"> of the FKBP51 FK1 domain</w:t>
      </w:r>
      <w:r>
        <w:rPr>
          <w:b w:val="0"/>
        </w:rPr>
        <w:t xml:space="preserve"> in</w:t>
      </w:r>
      <w:r w:rsidRPr="00D4293D">
        <w:rPr>
          <w:b w:val="0"/>
        </w:rPr>
        <w:t xml:space="preserve"> Apo state (amino acids: 14-140</w:t>
      </w:r>
      <w:r>
        <w:rPr>
          <w:b w:val="0"/>
        </w:rPr>
        <w:t xml:space="preserve">, </w:t>
      </w:r>
      <w:r w:rsidRPr="00D4293D">
        <w:rPr>
          <w:b w:val="0"/>
        </w:rPr>
        <w:t>PDB 3O5Q</w:t>
      </w:r>
      <w:r>
        <w:rPr>
          <w:b w:val="0"/>
        </w:rPr>
        <w:t>)</w:t>
      </w:r>
      <w:r w:rsidRPr="00D4293D">
        <w:rPr>
          <w:b w:val="0"/>
        </w:rPr>
        <w:t xml:space="preserve"> with a D68</w:t>
      </w:r>
      <w:r w:rsidR="00EE0889">
        <w:rPr>
          <w:b w:val="0"/>
        </w:rPr>
        <w:t xml:space="preserve">Y amino acid exchange. The model demonstrates the </w:t>
      </w:r>
      <w:r w:rsidR="00EE0889" w:rsidRPr="00EE0889">
        <w:rPr>
          <w:b w:val="0"/>
        </w:rPr>
        <w:t xml:space="preserve">steric clashes </w:t>
      </w:r>
      <w:r w:rsidR="00EE0889">
        <w:rPr>
          <w:b w:val="0"/>
        </w:rPr>
        <w:t>of the</w:t>
      </w:r>
      <w:r w:rsidR="00EE0889" w:rsidRPr="00EE0889">
        <w:rPr>
          <w:b w:val="0"/>
        </w:rPr>
        <w:t xml:space="preserve"> </w:t>
      </w:r>
      <w:r w:rsidR="00EE0889">
        <w:rPr>
          <w:b w:val="0"/>
        </w:rPr>
        <w:t>Y68 side chain</w:t>
      </w:r>
      <w:r w:rsidR="00EE0889" w:rsidRPr="00EE0889">
        <w:rPr>
          <w:b w:val="0"/>
        </w:rPr>
        <w:t xml:space="preserve"> in the canonical F67in/Y68in-conformation</w:t>
      </w:r>
      <w:r w:rsidR="00EE0889">
        <w:rPr>
          <w:b w:val="0"/>
        </w:rPr>
        <w:t>.</w:t>
      </w:r>
      <w:r w:rsidR="00EE0889" w:rsidRPr="00EE0889">
        <w:rPr>
          <w:b w:val="0"/>
        </w:rPr>
        <w:t xml:space="preserve"> </w:t>
      </w:r>
    </w:p>
    <w:p w14:paraId="6E44FF3E" w14:textId="6800CFC1" w:rsidR="00EE0889" w:rsidRDefault="00EE0889" w:rsidP="00EE0889">
      <w:pPr>
        <w:pStyle w:val="KeinLeerraum"/>
      </w:pPr>
    </w:p>
    <w:p w14:paraId="022EFE0D" w14:textId="46E0BA20" w:rsidR="00EE0889" w:rsidRDefault="00886D0A" w:rsidP="00EE0889">
      <w:pPr>
        <w:pStyle w:val="KeinLeerraum"/>
      </w:pPr>
      <w:r>
        <w:lastRenderedPageBreak/>
        <w:pict w14:anchorId="0FBE87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88.35pt;height:196.9pt">
            <v:imagedata r:id="rId18" o:title="RMSD_values"/>
          </v:shape>
        </w:pict>
      </w:r>
    </w:p>
    <w:p w14:paraId="1E68F1B9" w14:textId="7847F63E" w:rsidR="00EE0889" w:rsidRDefault="00886D0A" w:rsidP="00886D0A">
      <w:pPr>
        <w:pStyle w:val="Beschriftung"/>
        <w:jc w:val="both"/>
        <w:rPr>
          <w:b w:val="0"/>
        </w:rPr>
      </w:pPr>
      <w:r>
        <w:t>FIGURE S</w:t>
      </w:r>
      <w:r>
        <w:t>11</w:t>
      </w:r>
      <w:r>
        <w:t xml:space="preserve">. </w:t>
      </w:r>
      <w:r>
        <w:rPr>
          <w:b w:val="0"/>
        </w:rPr>
        <w:t>C</w:t>
      </w:r>
      <w:r w:rsidRPr="00886D0A">
        <w:rPr>
          <w:b w:val="0"/>
          <w:vertAlign w:val="subscript"/>
        </w:rPr>
        <w:t>α</w:t>
      </w:r>
      <w:r>
        <w:rPr>
          <w:b w:val="0"/>
        </w:rPr>
        <w:t xml:space="preserve"> RMSD values of a structural alignment of FKBP51-G64S in complex with SAFit1 (blue, PDB 7R0L), macrocyclic ligand (</w:t>
      </w:r>
      <w:r w:rsidRPr="00886D0A">
        <w:t>5</w:t>
      </w:r>
      <w:r>
        <w:rPr>
          <w:b w:val="0"/>
        </w:rPr>
        <w:t>) (red, PDB 8BA6) or FK[431] ligand (</w:t>
      </w:r>
      <w:r w:rsidRPr="008E3C6E">
        <w:t>6</w:t>
      </w:r>
      <w:r>
        <w:rPr>
          <w:b w:val="0"/>
        </w:rPr>
        <w:t xml:space="preserve">) (green, PDB 8BAJ) aligned with structures of wild-type FKBP51 in complex with similar or the same ligands. </w:t>
      </w:r>
    </w:p>
    <w:p w14:paraId="7BBEA25B" w14:textId="4233EAE2" w:rsidR="008E3C6E" w:rsidRDefault="008E3C6E" w:rsidP="008E3C6E">
      <w:pPr>
        <w:pStyle w:val="KeinLeerraum"/>
      </w:pPr>
    </w:p>
    <w:p w14:paraId="5CC6BDB0" w14:textId="7D61BF42" w:rsidR="008E3C6E" w:rsidRDefault="008E3C6E" w:rsidP="008E3C6E">
      <w:pPr>
        <w:pStyle w:val="KeinLeerraum"/>
      </w:pPr>
    </w:p>
    <w:p w14:paraId="29F34D53" w14:textId="211FA7C4" w:rsidR="008E3C6E" w:rsidRDefault="008E3C6E" w:rsidP="008E3C6E">
      <w:pPr>
        <w:pStyle w:val="KeinLeerraum"/>
      </w:pPr>
    </w:p>
    <w:p w14:paraId="5673D98D" w14:textId="654ADE9F" w:rsidR="008E3C6E" w:rsidRDefault="008E3C6E" w:rsidP="008E3C6E">
      <w:pPr>
        <w:pStyle w:val="KeinLeerraum"/>
      </w:pPr>
    </w:p>
    <w:p w14:paraId="044B5F5E" w14:textId="5C930D34" w:rsidR="008E3C6E" w:rsidRDefault="008E3C6E" w:rsidP="008E3C6E">
      <w:pPr>
        <w:pStyle w:val="KeinLeerraum"/>
      </w:pPr>
    </w:p>
    <w:p w14:paraId="106E7CFA" w14:textId="215D903F" w:rsidR="008E3C6E" w:rsidRDefault="008E3C6E" w:rsidP="008E3C6E">
      <w:pPr>
        <w:pStyle w:val="KeinLeerraum"/>
      </w:pPr>
    </w:p>
    <w:p w14:paraId="1D7393D6" w14:textId="33060A65" w:rsidR="008E3C6E" w:rsidRDefault="008E3C6E" w:rsidP="008E3C6E">
      <w:pPr>
        <w:pStyle w:val="KeinLeerraum"/>
      </w:pPr>
    </w:p>
    <w:p w14:paraId="09C982F6" w14:textId="44C34DBD" w:rsidR="008E3C6E" w:rsidRDefault="008E3C6E" w:rsidP="008E3C6E">
      <w:pPr>
        <w:pStyle w:val="KeinLeerraum"/>
      </w:pPr>
    </w:p>
    <w:p w14:paraId="138A13E5" w14:textId="0516D3C5" w:rsidR="008E3C6E" w:rsidRDefault="008E3C6E" w:rsidP="008E3C6E">
      <w:pPr>
        <w:pStyle w:val="KeinLeerraum"/>
      </w:pPr>
    </w:p>
    <w:p w14:paraId="57C6EFDA" w14:textId="370D8595" w:rsidR="008E3C6E" w:rsidRDefault="008E3C6E" w:rsidP="008E3C6E">
      <w:pPr>
        <w:pStyle w:val="KeinLeerraum"/>
      </w:pPr>
    </w:p>
    <w:p w14:paraId="1CCA6D96" w14:textId="4D6DC133" w:rsidR="008E3C6E" w:rsidRDefault="008E3C6E" w:rsidP="008E3C6E">
      <w:pPr>
        <w:pStyle w:val="KeinLeerraum"/>
      </w:pPr>
    </w:p>
    <w:p w14:paraId="069993E1" w14:textId="6159A925" w:rsidR="008E3C6E" w:rsidRDefault="008E3C6E" w:rsidP="008E3C6E">
      <w:pPr>
        <w:pStyle w:val="KeinLeerraum"/>
      </w:pPr>
    </w:p>
    <w:p w14:paraId="47BAD30C" w14:textId="00290CFF" w:rsidR="008E3C6E" w:rsidRDefault="008E3C6E" w:rsidP="008E3C6E">
      <w:pPr>
        <w:pStyle w:val="KeinLeerraum"/>
      </w:pPr>
    </w:p>
    <w:p w14:paraId="41E45001" w14:textId="405E7E60" w:rsidR="008E3C6E" w:rsidRDefault="008E3C6E" w:rsidP="008E3C6E">
      <w:pPr>
        <w:pStyle w:val="KeinLeerraum"/>
      </w:pPr>
    </w:p>
    <w:p w14:paraId="0422FBD3" w14:textId="6B8BD916" w:rsidR="008E3C6E" w:rsidRDefault="008E3C6E" w:rsidP="008E3C6E">
      <w:pPr>
        <w:pStyle w:val="KeinLeerraum"/>
      </w:pPr>
    </w:p>
    <w:p w14:paraId="6F1413A1" w14:textId="1F436CEA" w:rsidR="008E3C6E" w:rsidRDefault="008E3C6E" w:rsidP="008E3C6E">
      <w:pPr>
        <w:pStyle w:val="KeinLeerraum"/>
      </w:pPr>
    </w:p>
    <w:p w14:paraId="78B611DD" w14:textId="7745E1DE" w:rsidR="008E3C6E" w:rsidRDefault="008E3C6E" w:rsidP="008E3C6E">
      <w:pPr>
        <w:pStyle w:val="KeinLeerraum"/>
      </w:pPr>
    </w:p>
    <w:p w14:paraId="4EF6EDB2" w14:textId="1CE2C253" w:rsidR="008E3C6E" w:rsidRDefault="008E3C6E" w:rsidP="008E3C6E">
      <w:pPr>
        <w:pStyle w:val="KeinLeerraum"/>
      </w:pPr>
    </w:p>
    <w:p w14:paraId="4245AA24" w14:textId="2799B3FE" w:rsidR="008E3C6E" w:rsidRDefault="008E3C6E" w:rsidP="008E3C6E">
      <w:pPr>
        <w:pStyle w:val="KeinLeerraum"/>
      </w:pPr>
    </w:p>
    <w:p w14:paraId="4E9AD6BD" w14:textId="7F0DF285" w:rsidR="008E3C6E" w:rsidRDefault="008E3C6E" w:rsidP="008E3C6E">
      <w:pPr>
        <w:pStyle w:val="KeinLeerraum"/>
      </w:pPr>
    </w:p>
    <w:p w14:paraId="551DCFFA" w14:textId="3CA5A72A" w:rsidR="008E3C6E" w:rsidRDefault="008E3C6E" w:rsidP="008E3C6E">
      <w:pPr>
        <w:pStyle w:val="KeinLeerraum"/>
      </w:pPr>
    </w:p>
    <w:p w14:paraId="3A0ABAD1" w14:textId="092791FB" w:rsidR="008E3C6E" w:rsidRDefault="008E3C6E" w:rsidP="008E3C6E">
      <w:pPr>
        <w:pStyle w:val="KeinLeerraum"/>
      </w:pPr>
    </w:p>
    <w:p w14:paraId="4E17F232" w14:textId="64CDD8AB" w:rsidR="008E3C6E" w:rsidRDefault="008E3C6E" w:rsidP="008E3C6E">
      <w:pPr>
        <w:pStyle w:val="KeinLeerraum"/>
      </w:pPr>
    </w:p>
    <w:p w14:paraId="47FDFE9F" w14:textId="284B28A2" w:rsidR="008E3C6E" w:rsidRDefault="008E3C6E" w:rsidP="008E3C6E">
      <w:pPr>
        <w:pStyle w:val="KeinLeerraum"/>
      </w:pPr>
    </w:p>
    <w:p w14:paraId="6662A77D" w14:textId="1EBD35DC" w:rsidR="008E3C6E" w:rsidRDefault="008E3C6E" w:rsidP="008E3C6E">
      <w:pPr>
        <w:pStyle w:val="KeinLeerraum"/>
      </w:pPr>
    </w:p>
    <w:p w14:paraId="5BC7F1A4" w14:textId="77777777" w:rsidR="008E3C6E" w:rsidRPr="008E3C6E" w:rsidRDefault="008E3C6E" w:rsidP="008E3C6E">
      <w:pPr>
        <w:pStyle w:val="KeinLeerraum"/>
      </w:pPr>
    </w:p>
    <w:p w14:paraId="2646D12C" w14:textId="05D35A7B" w:rsidR="00EE0889" w:rsidRDefault="00EE0889" w:rsidP="00EE0889">
      <w:pPr>
        <w:pStyle w:val="KeinLeerraum"/>
      </w:pPr>
    </w:p>
    <w:p w14:paraId="1842DDD4" w14:textId="77777777" w:rsidR="00EE0889" w:rsidRPr="00EE0889" w:rsidRDefault="00EE0889" w:rsidP="00EE0889">
      <w:pPr>
        <w:pStyle w:val="KeinLeerraum"/>
      </w:pPr>
    </w:p>
    <w:p w14:paraId="411FB549" w14:textId="048CF1E6" w:rsidR="00E075D6" w:rsidRPr="00971BF6" w:rsidRDefault="006A0AE6" w:rsidP="005F1AB9">
      <w:pPr>
        <w:jc w:val="both"/>
        <w:rPr>
          <w:b/>
          <w:bCs/>
          <w:i/>
          <w:iCs/>
        </w:rPr>
      </w:pPr>
      <w:r w:rsidRPr="006A0AE6">
        <w:rPr>
          <w:b/>
        </w:rPr>
        <w:lastRenderedPageBreak/>
        <w:t>TABLE</w:t>
      </w:r>
      <w:r w:rsidR="00E075D6" w:rsidRPr="006A0AE6">
        <w:rPr>
          <w:b/>
        </w:rPr>
        <w:t xml:space="preserve"> S</w:t>
      </w:r>
      <w:r w:rsidRPr="006A0AE6">
        <w:rPr>
          <w:b/>
          <w:noProof/>
        </w:rPr>
        <w:fldChar w:fldCharType="begin"/>
      </w:r>
      <w:r w:rsidRPr="006A0AE6">
        <w:rPr>
          <w:b/>
          <w:noProof/>
        </w:rPr>
        <w:instrText xml:space="preserve"> SEQ Table \* ARABIC </w:instrText>
      </w:r>
      <w:r w:rsidRPr="006A0AE6">
        <w:rPr>
          <w:b/>
          <w:noProof/>
        </w:rPr>
        <w:fldChar w:fldCharType="separate"/>
      </w:r>
      <w:r w:rsidR="00B85970">
        <w:rPr>
          <w:b/>
          <w:noProof/>
        </w:rPr>
        <w:t>3</w:t>
      </w:r>
      <w:r w:rsidRPr="006A0AE6">
        <w:rPr>
          <w:b/>
          <w:noProof/>
        </w:rPr>
        <w:fldChar w:fldCharType="end"/>
      </w:r>
      <w:r w:rsidR="00E075D6" w:rsidRPr="006A0AE6">
        <w:rPr>
          <w:b/>
        </w:rPr>
        <w:t>.</w:t>
      </w:r>
      <w:r w:rsidR="00E075D6" w:rsidRPr="00971BF6">
        <w:t xml:space="preserve"> </w:t>
      </w:r>
      <w:r w:rsidR="00E075D6" w:rsidRPr="00E075D6">
        <w:sym w:font="Symbol" w:char="F066"/>
      </w:r>
      <w:r w:rsidR="00E075D6" w:rsidRPr="00E075D6">
        <w:t>/</w:t>
      </w:r>
      <w:r w:rsidR="00E075D6" w:rsidRPr="00E075D6">
        <w:sym w:font="Symbol" w:char="F079"/>
      </w:r>
      <w:r w:rsidR="00E075D6" w:rsidRPr="00E075D6">
        <w:t xml:space="preserve"> angles of </w:t>
      </w:r>
      <w:r w:rsidR="00D23385">
        <w:t xml:space="preserve">G64 of available </w:t>
      </w:r>
      <w:r w:rsidR="00E075D6" w:rsidRPr="00E075D6">
        <w:t xml:space="preserve">FKBP51 </w:t>
      </w:r>
      <w:proofErr w:type="spellStart"/>
      <w:r w:rsidR="00E075D6" w:rsidRPr="00E075D6">
        <w:t>apo</w:t>
      </w:r>
      <w:proofErr w:type="spellEnd"/>
      <w:r w:rsidR="00E075D6" w:rsidRPr="00E075D6">
        <w:t xml:space="preserve"> structures or </w:t>
      </w:r>
      <w:proofErr w:type="spellStart"/>
      <w:r w:rsidR="00E075D6" w:rsidRPr="00E075D6">
        <w:t>cocr</w:t>
      </w:r>
      <w:r w:rsidR="00D23385">
        <w:t>ystal</w:t>
      </w:r>
      <w:proofErr w:type="spellEnd"/>
      <w:r w:rsidR="00D23385">
        <w:t xml:space="preserve"> structures with conformation-specific </w:t>
      </w:r>
      <w:r w:rsidR="00E075D6" w:rsidRPr="00E075D6">
        <w:t>ligands.</w:t>
      </w:r>
    </w:p>
    <w:tbl>
      <w:tblPr>
        <w:tblStyle w:val="Tabellenraster"/>
        <w:tblW w:w="9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5"/>
        <w:gridCol w:w="2445"/>
        <w:gridCol w:w="2445"/>
        <w:gridCol w:w="2445"/>
      </w:tblGrid>
      <w:tr w:rsidR="00E075D6" w:rsidRPr="00971BF6" w14:paraId="62E6D01E" w14:textId="77777777" w:rsidTr="00D677A2">
        <w:trPr>
          <w:trHeight w:val="296"/>
        </w:trPr>
        <w:tc>
          <w:tcPr>
            <w:tcW w:w="2445" w:type="dxa"/>
            <w:tcBorders>
              <w:bottom w:val="single" w:sz="4" w:space="0" w:color="auto"/>
            </w:tcBorders>
            <w:vAlign w:val="center"/>
          </w:tcPr>
          <w:p w14:paraId="787A8CA1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State</w:t>
            </w:r>
          </w:p>
        </w:tc>
        <w:tc>
          <w:tcPr>
            <w:tcW w:w="2445" w:type="dxa"/>
            <w:tcBorders>
              <w:bottom w:val="single" w:sz="4" w:space="0" w:color="auto"/>
            </w:tcBorders>
            <w:vAlign w:val="center"/>
          </w:tcPr>
          <w:p w14:paraId="1071F7E6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PDB-ID</w:t>
            </w:r>
          </w:p>
        </w:tc>
        <w:tc>
          <w:tcPr>
            <w:tcW w:w="2445" w:type="dxa"/>
            <w:tcBorders>
              <w:bottom w:val="single" w:sz="4" w:space="0" w:color="auto"/>
            </w:tcBorders>
            <w:vAlign w:val="center"/>
          </w:tcPr>
          <w:p w14:paraId="7F3FEC52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sym w:font="Symbol" w:char="F066"/>
            </w:r>
            <w:r w:rsidRPr="00971BF6">
              <w:rPr>
                <w:rFonts w:cs="Times New Roman"/>
                <w:szCs w:val="24"/>
              </w:rPr>
              <w:t xml:space="preserve"> of G64</w:t>
            </w:r>
          </w:p>
        </w:tc>
        <w:tc>
          <w:tcPr>
            <w:tcW w:w="2445" w:type="dxa"/>
            <w:tcBorders>
              <w:bottom w:val="single" w:sz="4" w:space="0" w:color="auto"/>
            </w:tcBorders>
            <w:vAlign w:val="center"/>
          </w:tcPr>
          <w:p w14:paraId="525A07B7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sym w:font="Symbol" w:char="F079"/>
            </w:r>
            <w:r w:rsidRPr="00971BF6">
              <w:rPr>
                <w:rFonts w:cs="Times New Roman"/>
                <w:szCs w:val="24"/>
              </w:rPr>
              <w:t xml:space="preserve"> of G64</w:t>
            </w:r>
          </w:p>
        </w:tc>
      </w:tr>
      <w:tr w:rsidR="00E075D6" w:rsidRPr="00971BF6" w14:paraId="001BC76B" w14:textId="77777777" w:rsidTr="00D677A2">
        <w:trPr>
          <w:trHeight w:val="280"/>
        </w:trPr>
        <w:tc>
          <w:tcPr>
            <w:tcW w:w="2445" w:type="dxa"/>
            <w:vMerge w:val="restart"/>
            <w:tcBorders>
              <w:top w:val="single" w:sz="4" w:space="0" w:color="auto"/>
            </w:tcBorders>
            <w:vAlign w:val="center"/>
          </w:tcPr>
          <w:p w14:paraId="4BCB0A88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Apo (F67in/D68in)</w:t>
            </w:r>
          </w:p>
        </w:tc>
        <w:tc>
          <w:tcPr>
            <w:tcW w:w="2445" w:type="dxa"/>
            <w:tcBorders>
              <w:top w:val="single" w:sz="4" w:space="0" w:color="auto"/>
            </w:tcBorders>
            <w:vAlign w:val="center"/>
          </w:tcPr>
          <w:p w14:paraId="475FD202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3O5E</w:t>
            </w:r>
          </w:p>
        </w:tc>
        <w:tc>
          <w:tcPr>
            <w:tcW w:w="2445" w:type="dxa"/>
            <w:tcBorders>
              <w:top w:val="single" w:sz="4" w:space="0" w:color="auto"/>
            </w:tcBorders>
            <w:vAlign w:val="center"/>
          </w:tcPr>
          <w:p w14:paraId="42085EF5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91.5°</w:t>
            </w:r>
          </w:p>
        </w:tc>
        <w:tc>
          <w:tcPr>
            <w:tcW w:w="2445" w:type="dxa"/>
            <w:tcBorders>
              <w:top w:val="single" w:sz="4" w:space="0" w:color="auto"/>
            </w:tcBorders>
            <w:vAlign w:val="center"/>
          </w:tcPr>
          <w:p w14:paraId="562FBABD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-12.6°</w:t>
            </w:r>
          </w:p>
        </w:tc>
      </w:tr>
      <w:tr w:rsidR="00E075D6" w:rsidRPr="00971BF6" w14:paraId="2E49D661" w14:textId="77777777" w:rsidTr="00D677A2">
        <w:trPr>
          <w:trHeight w:val="296"/>
        </w:trPr>
        <w:tc>
          <w:tcPr>
            <w:tcW w:w="2445" w:type="dxa"/>
            <w:vMerge/>
            <w:vAlign w:val="center"/>
          </w:tcPr>
          <w:p w14:paraId="44BE16C8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45" w:type="dxa"/>
            <w:vAlign w:val="center"/>
          </w:tcPr>
          <w:p w14:paraId="4B7CD85D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3O5G</w:t>
            </w:r>
          </w:p>
        </w:tc>
        <w:tc>
          <w:tcPr>
            <w:tcW w:w="2445" w:type="dxa"/>
            <w:vAlign w:val="center"/>
          </w:tcPr>
          <w:p w14:paraId="0F854A9E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91.5°</w:t>
            </w:r>
          </w:p>
        </w:tc>
        <w:tc>
          <w:tcPr>
            <w:tcW w:w="2445" w:type="dxa"/>
            <w:vAlign w:val="center"/>
          </w:tcPr>
          <w:p w14:paraId="078C5948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-10.6°</w:t>
            </w:r>
          </w:p>
        </w:tc>
      </w:tr>
      <w:tr w:rsidR="00E075D6" w:rsidRPr="00971BF6" w14:paraId="5E77FE4D" w14:textId="77777777" w:rsidTr="00D677A2">
        <w:trPr>
          <w:trHeight w:val="280"/>
        </w:trPr>
        <w:tc>
          <w:tcPr>
            <w:tcW w:w="2445" w:type="dxa"/>
            <w:vMerge/>
            <w:tcBorders>
              <w:bottom w:val="single" w:sz="4" w:space="0" w:color="auto"/>
            </w:tcBorders>
            <w:vAlign w:val="center"/>
          </w:tcPr>
          <w:p w14:paraId="61B21C0E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45" w:type="dxa"/>
            <w:tcBorders>
              <w:bottom w:val="single" w:sz="4" w:space="0" w:color="auto"/>
            </w:tcBorders>
            <w:vAlign w:val="center"/>
          </w:tcPr>
          <w:p w14:paraId="08EB369B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3O5Q</w:t>
            </w:r>
          </w:p>
        </w:tc>
        <w:tc>
          <w:tcPr>
            <w:tcW w:w="2445" w:type="dxa"/>
            <w:tcBorders>
              <w:bottom w:val="single" w:sz="4" w:space="0" w:color="auto"/>
            </w:tcBorders>
            <w:vAlign w:val="center"/>
          </w:tcPr>
          <w:p w14:paraId="429A92E7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91.9°</w:t>
            </w:r>
          </w:p>
        </w:tc>
        <w:tc>
          <w:tcPr>
            <w:tcW w:w="2445" w:type="dxa"/>
            <w:tcBorders>
              <w:bottom w:val="single" w:sz="4" w:space="0" w:color="auto"/>
            </w:tcBorders>
            <w:vAlign w:val="center"/>
          </w:tcPr>
          <w:p w14:paraId="3F028368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-9.5°</w:t>
            </w:r>
          </w:p>
        </w:tc>
      </w:tr>
      <w:tr w:rsidR="00E075D6" w:rsidRPr="00971BF6" w14:paraId="7211D796" w14:textId="77777777" w:rsidTr="00D677A2">
        <w:trPr>
          <w:trHeight w:val="296"/>
        </w:trPr>
        <w:tc>
          <w:tcPr>
            <w:tcW w:w="2445" w:type="dxa"/>
            <w:vMerge w:val="restart"/>
            <w:tcBorders>
              <w:top w:val="single" w:sz="4" w:space="0" w:color="auto"/>
            </w:tcBorders>
            <w:vAlign w:val="center"/>
          </w:tcPr>
          <w:p w14:paraId="3C63C1CA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Canonical ligand bound (F67in/D68in)</w:t>
            </w:r>
          </w:p>
        </w:tc>
        <w:tc>
          <w:tcPr>
            <w:tcW w:w="2445" w:type="dxa"/>
            <w:tcBorders>
              <w:top w:val="single" w:sz="4" w:space="0" w:color="auto"/>
            </w:tcBorders>
            <w:vAlign w:val="center"/>
          </w:tcPr>
          <w:p w14:paraId="5A0E38D9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3O5R</w:t>
            </w:r>
          </w:p>
        </w:tc>
        <w:tc>
          <w:tcPr>
            <w:tcW w:w="2445" w:type="dxa"/>
            <w:tcBorders>
              <w:top w:val="single" w:sz="4" w:space="0" w:color="auto"/>
            </w:tcBorders>
            <w:vAlign w:val="center"/>
          </w:tcPr>
          <w:p w14:paraId="6EA7CE32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92.9°</w:t>
            </w:r>
          </w:p>
        </w:tc>
        <w:tc>
          <w:tcPr>
            <w:tcW w:w="2445" w:type="dxa"/>
            <w:tcBorders>
              <w:top w:val="single" w:sz="4" w:space="0" w:color="auto"/>
            </w:tcBorders>
            <w:vAlign w:val="center"/>
          </w:tcPr>
          <w:p w14:paraId="369E4D8C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-11.4°</w:t>
            </w:r>
          </w:p>
        </w:tc>
      </w:tr>
      <w:tr w:rsidR="00E075D6" w:rsidRPr="00971BF6" w14:paraId="28E3F7C7" w14:textId="77777777" w:rsidTr="00D677A2">
        <w:trPr>
          <w:trHeight w:val="280"/>
        </w:trPr>
        <w:tc>
          <w:tcPr>
            <w:tcW w:w="2445" w:type="dxa"/>
            <w:vMerge/>
            <w:vAlign w:val="center"/>
          </w:tcPr>
          <w:p w14:paraId="31888CA1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45" w:type="dxa"/>
            <w:vAlign w:val="center"/>
          </w:tcPr>
          <w:p w14:paraId="5E87CF22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5OBK</w:t>
            </w:r>
          </w:p>
        </w:tc>
        <w:tc>
          <w:tcPr>
            <w:tcW w:w="2445" w:type="dxa"/>
            <w:vAlign w:val="center"/>
          </w:tcPr>
          <w:p w14:paraId="1B22329B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88.3°</w:t>
            </w:r>
          </w:p>
        </w:tc>
        <w:tc>
          <w:tcPr>
            <w:tcW w:w="2445" w:type="dxa"/>
            <w:vAlign w:val="center"/>
          </w:tcPr>
          <w:p w14:paraId="09FC2354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-6.8°</w:t>
            </w:r>
          </w:p>
        </w:tc>
      </w:tr>
      <w:tr w:rsidR="00E075D6" w:rsidRPr="00971BF6" w14:paraId="0AB02289" w14:textId="77777777" w:rsidTr="00D677A2">
        <w:trPr>
          <w:trHeight w:val="296"/>
        </w:trPr>
        <w:tc>
          <w:tcPr>
            <w:tcW w:w="2445" w:type="dxa"/>
            <w:vMerge/>
            <w:tcBorders>
              <w:bottom w:val="single" w:sz="4" w:space="0" w:color="auto"/>
            </w:tcBorders>
            <w:vAlign w:val="center"/>
          </w:tcPr>
          <w:p w14:paraId="4CA551DA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45" w:type="dxa"/>
            <w:tcBorders>
              <w:bottom w:val="single" w:sz="4" w:space="0" w:color="auto"/>
            </w:tcBorders>
            <w:vAlign w:val="center"/>
          </w:tcPr>
          <w:p w14:paraId="7D41F9C0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7APW</w:t>
            </w:r>
          </w:p>
        </w:tc>
        <w:tc>
          <w:tcPr>
            <w:tcW w:w="2445" w:type="dxa"/>
            <w:tcBorders>
              <w:bottom w:val="single" w:sz="4" w:space="0" w:color="auto"/>
            </w:tcBorders>
            <w:vAlign w:val="center"/>
          </w:tcPr>
          <w:p w14:paraId="6717279E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89.3°</w:t>
            </w:r>
          </w:p>
        </w:tc>
        <w:tc>
          <w:tcPr>
            <w:tcW w:w="2445" w:type="dxa"/>
            <w:tcBorders>
              <w:bottom w:val="single" w:sz="4" w:space="0" w:color="auto"/>
            </w:tcBorders>
            <w:vAlign w:val="center"/>
          </w:tcPr>
          <w:p w14:paraId="7E57D5C0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-8.8°</w:t>
            </w:r>
          </w:p>
        </w:tc>
      </w:tr>
      <w:tr w:rsidR="00E075D6" w:rsidRPr="00971BF6" w14:paraId="5D51C96A" w14:textId="77777777" w:rsidTr="00D677A2">
        <w:trPr>
          <w:trHeight w:val="280"/>
        </w:trPr>
        <w:tc>
          <w:tcPr>
            <w:tcW w:w="2445" w:type="dxa"/>
            <w:vMerge w:val="restart"/>
            <w:tcBorders>
              <w:top w:val="single" w:sz="4" w:space="0" w:color="auto"/>
            </w:tcBorders>
            <w:vAlign w:val="center"/>
          </w:tcPr>
          <w:p w14:paraId="222997F2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proofErr w:type="spellStart"/>
            <w:r w:rsidRPr="00971BF6">
              <w:rPr>
                <w:rFonts w:cs="Times New Roman"/>
                <w:szCs w:val="24"/>
              </w:rPr>
              <w:t>SAFit</w:t>
            </w:r>
            <w:proofErr w:type="spellEnd"/>
            <w:r w:rsidRPr="00971BF6">
              <w:rPr>
                <w:rFonts w:cs="Times New Roman"/>
                <w:szCs w:val="24"/>
              </w:rPr>
              <w:t>-like ligand bound (F67out/D68in)</w:t>
            </w:r>
          </w:p>
        </w:tc>
        <w:tc>
          <w:tcPr>
            <w:tcW w:w="2445" w:type="dxa"/>
            <w:tcBorders>
              <w:top w:val="single" w:sz="4" w:space="0" w:color="auto"/>
            </w:tcBorders>
            <w:vAlign w:val="center"/>
          </w:tcPr>
          <w:p w14:paraId="30B6DEE7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7A6X</w:t>
            </w:r>
          </w:p>
        </w:tc>
        <w:tc>
          <w:tcPr>
            <w:tcW w:w="2445" w:type="dxa"/>
            <w:tcBorders>
              <w:top w:val="single" w:sz="4" w:space="0" w:color="auto"/>
            </w:tcBorders>
            <w:vAlign w:val="center"/>
          </w:tcPr>
          <w:p w14:paraId="72922266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69.2°</w:t>
            </w:r>
          </w:p>
        </w:tc>
        <w:tc>
          <w:tcPr>
            <w:tcW w:w="2445" w:type="dxa"/>
            <w:tcBorders>
              <w:top w:val="single" w:sz="4" w:space="0" w:color="auto"/>
            </w:tcBorders>
            <w:vAlign w:val="center"/>
          </w:tcPr>
          <w:p w14:paraId="6B3EA521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31.4°</w:t>
            </w:r>
          </w:p>
        </w:tc>
      </w:tr>
      <w:tr w:rsidR="00E075D6" w:rsidRPr="00971BF6" w14:paraId="7E8834EB" w14:textId="77777777" w:rsidTr="00D677A2">
        <w:trPr>
          <w:trHeight w:val="280"/>
        </w:trPr>
        <w:tc>
          <w:tcPr>
            <w:tcW w:w="2445" w:type="dxa"/>
            <w:vMerge/>
            <w:vAlign w:val="center"/>
          </w:tcPr>
          <w:p w14:paraId="25A8CD0A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45" w:type="dxa"/>
            <w:vAlign w:val="center"/>
          </w:tcPr>
          <w:p w14:paraId="57CEB0D4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7B9Y</w:t>
            </w:r>
          </w:p>
        </w:tc>
        <w:tc>
          <w:tcPr>
            <w:tcW w:w="2445" w:type="dxa"/>
            <w:vAlign w:val="center"/>
          </w:tcPr>
          <w:p w14:paraId="2F6297B3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67.9°</w:t>
            </w:r>
          </w:p>
        </w:tc>
        <w:tc>
          <w:tcPr>
            <w:tcW w:w="2445" w:type="dxa"/>
            <w:vAlign w:val="center"/>
          </w:tcPr>
          <w:p w14:paraId="746269F8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25.2°</w:t>
            </w:r>
          </w:p>
        </w:tc>
      </w:tr>
      <w:tr w:rsidR="00E075D6" w:rsidRPr="00971BF6" w14:paraId="4AC256DE" w14:textId="77777777" w:rsidTr="00D677A2">
        <w:trPr>
          <w:trHeight w:val="280"/>
        </w:trPr>
        <w:tc>
          <w:tcPr>
            <w:tcW w:w="2445" w:type="dxa"/>
            <w:vMerge/>
            <w:tcBorders>
              <w:bottom w:val="single" w:sz="4" w:space="0" w:color="auto"/>
            </w:tcBorders>
            <w:vAlign w:val="center"/>
          </w:tcPr>
          <w:p w14:paraId="4A6315E1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45" w:type="dxa"/>
            <w:tcBorders>
              <w:bottom w:val="single" w:sz="4" w:space="0" w:color="auto"/>
            </w:tcBorders>
            <w:vAlign w:val="center"/>
          </w:tcPr>
          <w:p w14:paraId="564B31FA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7B9Z</w:t>
            </w:r>
          </w:p>
        </w:tc>
        <w:tc>
          <w:tcPr>
            <w:tcW w:w="2445" w:type="dxa"/>
            <w:tcBorders>
              <w:bottom w:val="single" w:sz="4" w:space="0" w:color="auto"/>
            </w:tcBorders>
            <w:vAlign w:val="center"/>
          </w:tcPr>
          <w:p w14:paraId="1DC92A79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68.5°</w:t>
            </w:r>
          </w:p>
        </w:tc>
        <w:tc>
          <w:tcPr>
            <w:tcW w:w="2445" w:type="dxa"/>
            <w:tcBorders>
              <w:bottom w:val="single" w:sz="4" w:space="0" w:color="auto"/>
            </w:tcBorders>
            <w:vAlign w:val="center"/>
          </w:tcPr>
          <w:p w14:paraId="496F37F4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25.6°</w:t>
            </w:r>
          </w:p>
        </w:tc>
      </w:tr>
      <w:tr w:rsidR="00E075D6" w:rsidRPr="00971BF6" w14:paraId="648F451E" w14:textId="77777777" w:rsidTr="00D677A2">
        <w:trPr>
          <w:trHeight w:val="280"/>
        </w:trPr>
        <w:tc>
          <w:tcPr>
            <w:tcW w:w="2445" w:type="dxa"/>
            <w:vMerge w:val="restart"/>
            <w:tcBorders>
              <w:top w:val="single" w:sz="4" w:space="0" w:color="auto"/>
            </w:tcBorders>
            <w:vAlign w:val="center"/>
          </w:tcPr>
          <w:p w14:paraId="1C8B6A94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proofErr w:type="spellStart"/>
            <w:r w:rsidRPr="00971BF6">
              <w:rPr>
                <w:rFonts w:cs="Times New Roman"/>
                <w:szCs w:val="24"/>
              </w:rPr>
              <w:t>Mcyc</w:t>
            </w:r>
            <w:proofErr w:type="spellEnd"/>
            <w:r w:rsidRPr="00971BF6">
              <w:rPr>
                <w:rFonts w:cs="Times New Roman"/>
                <w:szCs w:val="24"/>
              </w:rPr>
              <w:t>-like ligand bound (F67out/D68out)</w:t>
            </w:r>
          </w:p>
        </w:tc>
        <w:tc>
          <w:tcPr>
            <w:tcW w:w="2445" w:type="dxa"/>
            <w:tcBorders>
              <w:top w:val="single" w:sz="4" w:space="0" w:color="auto"/>
            </w:tcBorders>
            <w:vAlign w:val="center"/>
          </w:tcPr>
          <w:p w14:paraId="2B8460C5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7AOT</w:t>
            </w:r>
          </w:p>
        </w:tc>
        <w:tc>
          <w:tcPr>
            <w:tcW w:w="2445" w:type="dxa"/>
            <w:tcBorders>
              <w:top w:val="single" w:sz="4" w:space="0" w:color="auto"/>
            </w:tcBorders>
            <w:vAlign w:val="center"/>
          </w:tcPr>
          <w:p w14:paraId="10813777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-72.4°</w:t>
            </w:r>
          </w:p>
        </w:tc>
        <w:tc>
          <w:tcPr>
            <w:tcW w:w="2445" w:type="dxa"/>
            <w:tcBorders>
              <w:top w:val="single" w:sz="4" w:space="0" w:color="auto"/>
            </w:tcBorders>
            <w:vAlign w:val="center"/>
          </w:tcPr>
          <w:p w14:paraId="48399829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149.8°</w:t>
            </w:r>
          </w:p>
        </w:tc>
      </w:tr>
      <w:tr w:rsidR="00E075D6" w:rsidRPr="00971BF6" w14:paraId="5E9DDF16" w14:textId="77777777" w:rsidTr="00D677A2">
        <w:trPr>
          <w:trHeight w:val="280"/>
        </w:trPr>
        <w:tc>
          <w:tcPr>
            <w:tcW w:w="2445" w:type="dxa"/>
            <w:vMerge/>
            <w:vAlign w:val="center"/>
          </w:tcPr>
          <w:p w14:paraId="675B8323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45" w:type="dxa"/>
            <w:vAlign w:val="center"/>
          </w:tcPr>
          <w:p w14:paraId="3CC2BD7E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7AOU</w:t>
            </w:r>
          </w:p>
        </w:tc>
        <w:tc>
          <w:tcPr>
            <w:tcW w:w="2445" w:type="dxa"/>
            <w:vAlign w:val="center"/>
          </w:tcPr>
          <w:p w14:paraId="15EC5435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-77.3°</w:t>
            </w:r>
          </w:p>
        </w:tc>
        <w:tc>
          <w:tcPr>
            <w:tcW w:w="2445" w:type="dxa"/>
            <w:vAlign w:val="center"/>
          </w:tcPr>
          <w:p w14:paraId="26672908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152.8°</w:t>
            </w:r>
          </w:p>
        </w:tc>
      </w:tr>
      <w:tr w:rsidR="00E075D6" w:rsidRPr="00971BF6" w14:paraId="5677F320" w14:textId="77777777" w:rsidTr="00D677A2">
        <w:trPr>
          <w:trHeight w:val="280"/>
        </w:trPr>
        <w:tc>
          <w:tcPr>
            <w:tcW w:w="2445" w:type="dxa"/>
            <w:vMerge/>
            <w:tcBorders>
              <w:bottom w:val="single" w:sz="4" w:space="0" w:color="auto"/>
            </w:tcBorders>
            <w:vAlign w:val="center"/>
          </w:tcPr>
          <w:p w14:paraId="69843E42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45" w:type="dxa"/>
            <w:tcBorders>
              <w:bottom w:val="single" w:sz="4" w:space="0" w:color="auto"/>
            </w:tcBorders>
            <w:vAlign w:val="center"/>
          </w:tcPr>
          <w:p w14:paraId="11556011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7AWF</w:t>
            </w:r>
          </w:p>
        </w:tc>
        <w:tc>
          <w:tcPr>
            <w:tcW w:w="2445" w:type="dxa"/>
            <w:tcBorders>
              <w:bottom w:val="single" w:sz="4" w:space="0" w:color="auto"/>
            </w:tcBorders>
            <w:vAlign w:val="center"/>
          </w:tcPr>
          <w:p w14:paraId="135329D8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-72.1°</w:t>
            </w:r>
          </w:p>
        </w:tc>
        <w:tc>
          <w:tcPr>
            <w:tcW w:w="2445" w:type="dxa"/>
            <w:tcBorders>
              <w:bottom w:val="single" w:sz="4" w:space="0" w:color="auto"/>
            </w:tcBorders>
            <w:vAlign w:val="center"/>
          </w:tcPr>
          <w:p w14:paraId="787909C0" w14:textId="77777777" w:rsidR="00E075D6" w:rsidRPr="00971BF6" w:rsidRDefault="00E075D6" w:rsidP="005F1AB9">
            <w:pPr>
              <w:jc w:val="both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147.0°</w:t>
            </w:r>
          </w:p>
        </w:tc>
      </w:tr>
    </w:tbl>
    <w:p w14:paraId="52B6ED83" w14:textId="5501BEAA" w:rsidR="00E075D6" w:rsidRDefault="00E075D6" w:rsidP="005F1AB9">
      <w:pPr>
        <w:jc w:val="both"/>
        <w:rPr>
          <w:rFonts w:cs="Times New Roman"/>
          <w:szCs w:val="24"/>
        </w:rPr>
      </w:pPr>
    </w:p>
    <w:p w14:paraId="3EFC6AE8" w14:textId="749E1660" w:rsidR="007A6CF0" w:rsidRDefault="007A6CF0" w:rsidP="005F1AB9">
      <w:pPr>
        <w:jc w:val="both"/>
        <w:rPr>
          <w:rFonts w:cs="Times New Roman"/>
          <w:szCs w:val="24"/>
        </w:rPr>
      </w:pPr>
    </w:p>
    <w:p w14:paraId="6FCD67BE" w14:textId="5844C9E2" w:rsidR="007A6CF0" w:rsidRDefault="007A6CF0" w:rsidP="005F1AB9">
      <w:pPr>
        <w:jc w:val="both"/>
        <w:rPr>
          <w:rFonts w:cs="Times New Roman"/>
          <w:szCs w:val="24"/>
        </w:rPr>
      </w:pPr>
    </w:p>
    <w:p w14:paraId="6201C1F6" w14:textId="77777777" w:rsidR="00EE0889" w:rsidRDefault="00EE0889" w:rsidP="005F1AB9">
      <w:pPr>
        <w:jc w:val="both"/>
        <w:rPr>
          <w:rFonts w:cs="Times New Roman"/>
          <w:szCs w:val="24"/>
        </w:rPr>
      </w:pPr>
    </w:p>
    <w:p w14:paraId="672859EB" w14:textId="120E82E9" w:rsidR="007A6CF0" w:rsidRDefault="007A6CF0" w:rsidP="005F1AB9">
      <w:pPr>
        <w:jc w:val="both"/>
        <w:rPr>
          <w:rFonts w:cs="Times New Roman"/>
          <w:szCs w:val="24"/>
        </w:rPr>
      </w:pPr>
    </w:p>
    <w:p w14:paraId="51C0E5C2" w14:textId="77777777" w:rsidR="007A6CF0" w:rsidRPr="00971BF6" w:rsidRDefault="007A6CF0" w:rsidP="005F1AB9">
      <w:pPr>
        <w:jc w:val="both"/>
        <w:rPr>
          <w:rFonts w:cs="Times New Roman"/>
          <w:szCs w:val="24"/>
        </w:rPr>
      </w:pPr>
    </w:p>
    <w:p w14:paraId="4588DFD0" w14:textId="6858AD4B" w:rsidR="007A6CF0" w:rsidRPr="00971BF6" w:rsidRDefault="007A6CF0" w:rsidP="007A6CF0">
      <w:pPr>
        <w:pStyle w:val="Beschriftung"/>
        <w:rPr>
          <w:b w:val="0"/>
          <w:bCs w:val="0"/>
          <w:i/>
          <w:iCs/>
        </w:rPr>
      </w:pPr>
      <w:r w:rsidRPr="00971BF6">
        <w:lastRenderedPageBreak/>
        <w:t>T</w:t>
      </w:r>
      <w:r>
        <w:t>ABLE</w:t>
      </w:r>
      <w:r w:rsidRPr="00971BF6">
        <w:t xml:space="preserve"> S</w:t>
      </w:r>
      <w:fldSimple w:instr=" SEQ Table \* ARABIC ">
        <w:r w:rsidR="00B85970">
          <w:rPr>
            <w:noProof/>
          </w:rPr>
          <w:t>4</w:t>
        </w:r>
      </w:fldSimple>
      <w:r w:rsidRPr="00971BF6">
        <w:t xml:space="preserve">. </w:t>
      </w:r>
      <w:r w:rsidRPr="00F03A31">
        <w:rPr>
          <w:rFonts w:cstheme="minorBidi"/>
          <w:b w:val="0"/>
          <w:bCs w:val="0"/>
          <w:szCs w:val="22"/>
        </w:rPr>
        <w:t xml:space="preserve">Data collection and refinement statistics for the FK1 domain of the FKBP51 G64S variant structure of in complex with </w:t>
      </w:r>
      <w:r w:rsidRPr="0056602D">
        <w:rPr>
          <w:rFonts w:cstheme="minorBidi"/>
          <w:b w:val="0"/>
          <w:bCs w:val="0"/>
          <w:szCs w:val="22"/>
        </w:rPr>
        <w:t>SAFit1</w:t>
      </w:r>
      <w:r w:rsidR="0056602D" w:rsidRPr="0056602D">
        <w:rPr>
          <w:b w:val="0"/>
          <w:vertAlign w:val="subscript"/>
        </w:rPr>
        <w:t xml:space="preserve"> (out/in)</w:t>
      </w:r>
      <w:r w:rsidRPr="0056602D">
        <w:rPr>
          <w:rFonts w:cstheme="minorBidi"/>
          <w:b w:val="0"/>
          <w:bCs w:val="0"/>
          <w:szCs w:val="22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45"/>
        <w:gridCol w:w="2396"/>
        <w:gridCol w:w="2396"/>
        <w:gridCol w:w="2396"/>
      </w:tblGrid>
      <w:tr w:rsidR="00D23385" w:rsidRPr="00971BF6" w14:paraId="472C4A57" w14:textId="157202F6" w:rsidTr="002F2E58">
        <w:tc>
          <w:tcPr>
            <w:tcW w:w="0" w:type="auto"/>
            <w:vAlign w:val="center"/>
          </w:tcPr>
          <w:p w14:paraId="2EFF0A0D" w14:textId="77777777" w:rsidR="00D23385" w:rsidRPr="00971BF6" w:rsidRDefault="00D23385" w:rsidP="00F03A31">
            <w:pPr>
              <w:spacing w:before="0" w:after="0" w:line="276" w:lineRule="auto"/>
              <w:rPr>
                <w:rFonts w:cs="Times New Roman"/>
                <w:b/>
                <w:bCs/>
                <w:szCs w:val="24"/>
              </w:rPr>
            </w:pPr>
            <w:r w:rsidRPr="00971BF6">
              <w:rPr>
                <w:rFonts w:cs="Times New Roman"/>
                <w:b/>
                <w:bCs/>
                <w:szCs w:val="24"/>
              </w:rPr>
              <w:t>PDB entry</w:t>
            </w:r>
          </w:p>
        </w:tc>
        <w:tc>
          <w:tcPr>
            <w:tcW w:w="0" w:type="auto"/>
            <w:vAlign w:val="center"/>
          </w:tcPr>
          <w:p w14:paraId="09316640" w14:textId="77777777" w:rsidR="00D23385" w:rsidRPr="00971BF6" w:rsidRDefault="00D23385" w:rsidP="00F03A31">
            <w:pPr>
              <w:spacing w:before="0" w:after="0" w:line="276" w:lineRule="auto"/>
              <w:jc w:val="center"/>
              <w:rPr>
                <w:rFonts w:cs="Times New Roman"/>
                <w:b/>
                <w:szCs w:val="24"/>
              </w:rPr>
            </w:pPr>
            <w:r w:rsidRPr="00971BF6">
              <w:rPr>
                <w:rFonts w:cs="Times New Roman"/>
                <w:b/>
                <w:szCs w:val="24"/>
              </w:rPr>
              <w:t>7R0L</w:t>
            </w:r>
          </w:p>
        </w:tc>
        <w:tc>
          <w:tcPr>
            <w:tcW w:w="0" w:type="auto"/>
          </w:tcPr>
          <w:p w14:paraId="7573ED31" w14:textId="10D9BE02" w:rsidR="00D23385" w:rsidRPr="00971BF6" w:rsidRDefault="008E3C6E" w:rsidP="00F03A31">
            <w:pPr>
              <w:spacing w:before="0" w:after="0"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8BA6</w:t>
            </w:r>
          </w:p>
        </w:tc>
        <w:tc>
          <w:tcPr>
            <w:tcW w:w="0" w:type="auto"/>
          </w:tcPr>
          <w:p w14:paraId="51E85D0D" w14:textId="6C24B0E9" w:rsidR="00D23385" w:rsidRPr="00971BF6" w:rsidRDefault="008E3C6E" w:rsidP="00F03A31">
            <w:pPr>
              <w:spacing w:before="0" w:after="0"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8BAJ</w:t>
            </w:r>
          </w:p>
        </w:tc>
      </w:tr>
      <w:tr w:rsidR="00040D6E" w:rsidRPr="00971BF6" w14:paraId="1E600895" w14:textId="77777777" w:rsidTr="002F2E58">
        <w:tc>
          <w:tcPr>
            <w:tcW w:w="0" w:type="auto"/>
            <w:vAlign w:val="center"/>
          </w:tcPr>
          <w:p w14:paraId="59067F1D" w14:textId="18F064AB" w:rsidR="00040D6E" w:rsidRPr="00971BF6" w:rsidRDefault="00040D6E" w:rsidP="00F03A31">
            <w:pPr>
              <w:spacing w:before="0" w:after="0"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Ligand</w:t>
            </w:r>
          </w:p>
        </w:tc>
        <w:tc>
          <w:tcPr>
            <w:tcW w:w="0" w:type="auto"/>
            <w:vAlign w:val="center"/>
          </w:tcPr>
          <w:p w14:paraId="6947561F" w14:textId="2711EA83" w:rsidR="00040D6E" w:rsidRPr="00971BF6" w:rsidRDefault="008E3C6E" w:rsidP="00F03A31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SAFit1</w:t>
            </w:r>
          </w:p>
        </w:tc>
        <w:tc>
          <w:tcPr>
            <w:tcW w:w="0" w:type="auto"/>
          </w:tcPr>
          <w:p w14:paraId="70BFD440" w14:textId="35581DB2" w:rsidR="00040D6E" w:rsidRPr="00971BF6" w:rsidRDefault="008E3C6E" w:rsidP="00F03A31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8E3C6E">
              <w:t>macrocyclic ligand</w:t>
            </w:r>
            <w:r>
              <w:rPr>
                <w:b/>
              </w:rPr>
              <w:t xml:space="preserve"> (</w:t>
            </w:r>
            <w:r w:rsidRPr="008E3C6E">
              <w:rPr>
                <w:b/>
              </w:rPr>
              <w:t>5</w:t>
            </w:r>
            <w:r>
              <w:rPr>
                <w:b/>
              </w:rPr>
              <w:t>)</w:t>
            </w:r>
          </w:p>
        </w:tc>
        <w:tc>
          <w:tcPr>
            <w:tcW w:w="0" w:type="auto"/>
          </w:tcPr>
          <w:p w14:paraId="0A3E9829" w14:textId="0012F1C3" w:rsidR="00040D6E" w:rsidRPr="00971BF6" w:rsidRDefault="008E3C6E" w:rsidP="00F03A31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8E3C6E">
              <w:t>FK[431] ligand</w:t>
            </w:r>
            <w:r>
              <w:rPr>
                <w:b/>
              </w:rPr>
              <w:t xml:space="preserve"> (6)</w:t>
            </w:r>
          </w:p>
        </w:tc>
      </w:tr>
      <w:tr w:rsidR="00D23385" w:rsidRPr="00971BF6" w14:paraId="3F6E204D" w14:textId="5A4692B7" w:rsidTr="002F2E58">
        <w:tc>
          <w:tcPr>
            <w:tcW w:w="0" w:type="auto"/>
            <w:vAlign w:val="center"/>
          </w:tcPr>
          <w:p w14:paraId="092CC214" w14:textId="77777777" w:rsidR="00D23385" w:rsidRPr="00971BF6" w:rsidRDefault="00D23385" w:rsidP="00F03A31">
            <w:pPr>
              <w:spacing w:before="0" w:after="0" w:line="276" w:lineRule="auto"/>
              <w:rPr>
                <w:rFonts w:cs="Times New Roman"/>
                <w:b/>
                <w:bCs/>
                <w:szCs w:val="24"/>
              </w:rPr>
            </w:pPr>
            <w:r w:rsidRPr="00971BF6">
              <w:rPr>
                <w:rFonts w:cs="Times New Roman"/>
                <w:b/>
                <w:bCs/>
                <w:szCs w:val="24"/>
              </w:rPr>
              <w:t>Data collection</w:t>
            </w:r>
          </w:p>
        </w:tc>
        <w:tc>
          <w:tcPr>
            <w:tcW w:w="0" w:type="auto"/>
            <w:vAlign w:val="center"/>
          </w:tcPr>
          <w:p w14:paraId="151E1DE9" w14:textId="77777777" w:rsidR="00D23385" w:rsidRPr="00971BF6" w:rsidRDefault="00D23385" w:rsidP="00F03A31">
            <w:pPr>
              <w:spacing w:before="0" w:after="0" w:line="276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8427C52" w14:textId="77777777" w:rsidR="00D23385" w:rsidRPr="00971BF6" w:rsidRDefault="00D23385" w:rsidP="00F03A31">
            <w:pPr>
              <w:spacing w:before="0" w:after="0" w:line="276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0774BE6" w14:textId="77777777" w:rsidR="00D23385" w:rsidRPr="00971BF6" w:rsidRDefault="00D23385" w:rsidP="00F03A31">
            <w:pPr>
              <w:spacing w:before="0" w:after="0" w:line="276" w:lineRule="auto"/>
              <w:rPr>
                <w:rFonts w:cs="Times New Roman"/>
                <w:szCs w:val="24"/>
              </w:rPr>
            </w:pPr>
          </w:p>
        </w:tc>
      </w:tr>
      <w:tr w:rsidR="008E3C6E" w:rsidRPr="00971BF6" w14:paraId="2850B4E8" w14:textId="5BA79317" w:rsidTr="001B5650">
        <w:tc>
          <w:tcPr>
            <w:tcW w:w="0" w:type="auto"/>
            <w:vAlign w:val="center"/>
          </w:tcPr>
          <w:p w14:paraId="7EDA0DB3" w14:textId="77777777" w:rsidR="008E3C6E" w:rsidRPr="00971BF6" w:rsidRDefault="008E3C6E" w:rsidP="008E3C6E">
            <w:pPr>
              <w:spacing w:before="0" w:after="0" w:line="276" w:lineRule="auto"/>
              <w:ind w:left="179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 xml:space="preserve"> Beamline</w:t>
            </w:r>
          </w:p>
        </w:tc>
        <w:tc>
          <w:tcPr>
            <w:tcW w:w="0" w:type="auto"/>
            <w:vAlign w:val="center"/>
          </w:tcPr>
          <w:p w14:paraId="0E4C832B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BESSY II (BL14.1)</w:t>
            </w:r>
          </w:p>
        </w:tc>
        <w:tc>
          <w:tcPr>
            <w:tcW w:w="0" w:type="auto"/>
            <w:vAlign w:val="center"/>
          </w:tcPr>
          <w:p w14:paraId="4DB4D02B" w14:textId="4D256E8D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BESSY II (BL14.1)</w:t>
            </w:r>
          </w:p>
        </w:tc>
        <w:tc>
          <w:tcPr>
            <w:tcW w:w="0" w:type="auto"/>
            <w:vAlign w:val="center"/>
          </w:tcPr>
          <w:p w14:paraId="46C2BFB5" w14:textId="71DECEBE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BESSY II (BL14.1)</w:t>
            </w:r>
          </w:p>
        </w:tc>
      </w:tr>
      <w:tr w:rsidR="008E3C6E" w:rsidRPr="00971BF6" w14:paraId="2AB15CA0" w14:textId="3841613D" w:rsidTr="001B5650">
        <w:tc>
          <w:tcPr>
            <w:tcW w:w="0" w:type="auto"/>
            <w:vAlign w:val="center"/>
          </w:tcPr>
          <w:p w14:paraId="3B38E92B" w14:textId="77777777" w:rsidR="008E3C6E" w:rsidRPr="00971BF6" w:rsidRDefault="008E3C6E" w:rsidP="008E3C6E">
            <w:pPr>
              <w:spacing w:before="0" w:after="0" w:line="276" w:lineRule="auto"/>
              <w:ind w:left="179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 xml:space="preserve"> Wavelength</w:t>
            </w:r>
          </w:p>
        </w:tc>
        <w:tc>
          <w:tcPr>
            <w:tcW w:w="0" w:type="auto"/>
            <w:vAlign w:val="center"/>
          </w:tcPr>
          <w:p w14:paraId="1155FC01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i/>
                <w:szCs w:val="24"/>
              </w:rPr>
              <w:t>λ</w:t>
            </w:r>
            <w:r w:rsidRPr="00971BF6">
              <w:rPr>
                <w:rFonts w:cs="Times New Roman"/>
                <w:szCs w:val="24"/>
              </w:rPr>
              <w:t xml:space="preserve"> = 0.9184 Å</w:t>
            </w:r>
          </w:p>
        </w:tc>
        <w:tc>
          <w:tcPr>
            <w:tcW w:w="0" w:type="auto"/>
            <w:vAlign w:val="center"/>
          </w:tcPr>
          <w:p w14:paraId="00793C25" w14:textId="300F0212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i/>
                <w:szCs w:val="24"/>
              </w:rPr>
            </w:pPr>
            <w:r w:rsidRPr="00971BF6">
              <w:rPr>
                <w:rFonts w:cs="Times New Roman"/>
                <w:i/>
                <w:szCs w:val="24"/>
              </w:rPr>
              <w:t>λ</w:t>
            </w:r>
            <w:r w:rsidRPr="00971BF6">
              <w:rPr>
                <w:rFonts w:cs="Times New Roman"/>
                <w:szCs w:val="24"/>
              </w:rPr>
              <w:t xml:space="preserve"> = 0.9184 Å</w:t>
            </w:r>
          </w:p>
        </w:tc>
        <w:tc>
          <w:tcPr>
            <w:tcW w:w="0" w:type="auto"/>
            <w:vAlign w:val="center"/>
          </w:tcPr>
          <w:p w14:paraId="3F3C3CDF" w14:textId="0BAE45B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i/>
                <w:szCs w:val="24"/>
              </w:rPr>
            </w:pPr>
            <w:r w:rsidRPr="00971BF6">
              <w:rPr>
                <w:rFonts w:cs="Times New Roman"/>
                <w:i/>
                <w:szCs w:val="24"/>
              </w:rPr>
              <w:t>λ</w:t>
            </w:r>
            <w:r w:rsidRPr="00971BF6">
              <w:rPr>
                <w:rFonts w:cs="Times New Roman"/>
                <w:szCs w:val="24"/>
              </w:rPr>
              <w:t xml:space="preserve"> = 0.9184 Å</w:t>
            </w:r>
          </w:p>
        </w:tc>
      </w:tr>
      <w:tr w:rsidR="008E3C6E" w:rsidRPr="00971BF6" w14:paraId="31BEA803" w14:textId="04F81D71" w:rsidTr="001B5650">
        <w:tc>
          <w:tcPr>
            <w:tcW w:w="0" w:type="auto"/>
            <w:vAlign w:val="center"/>
          </w:tcPr>
          <w:p w14:paraId="713B2AAF" w14:textId="77777777" w:rsidR="008E3C6E" w:rsidRPr="00971BF6" w:rsidRDefault="008E3C6E" w:rsidP="008E3C6E">
            <w:pPr>
              <w:spacing w:before="0" w:after="0" w:line="276" w:lineRule="auto"/>
              <w:ind w:left="179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 xml:space="preserve"> Space group</w:t>
            </w:r>
          </w:p>
        </w:tc>
        <w:tc>
          <w:tcPr>
            <w:tcW w:w="0" w:type="auto"/>
            <w:vAlign w:val="center"/>
          </w:tcPr>
          <w:p w14:paraId="05E15D22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P2</w:t>
            </w:r>
            <w:r w:rsidRPr="00971BF6">
              <w:rPr>
                <w:rFonts w:cs="Times New Roman"/>
                <w:szCs w:val="24"/>
                <w:vertAlign w:val="subscript"/>
              </w:rPr>
              <w:t>1</w:t>
            </w:r>
            <w:r w:rsidRPr="00971BF6">
              <w:rPr>
                <w:rFonts w:cs="Times New Roman"/>
                <w:szCs w:val="24"/>
              </w:rPr>
              <w:t>2</w:t>
            </w:r>
            <w:r w:rsidRPr="00971BF6">
              <w:rPr>
                <w:rFonts w:cs="Times New Roman"/>
                <w:szCs w:val="24"/>
                <w:vertAlign w:val="subscript"/>
              </w:rPr>
              <w:t>1</w:t>
            </w:r>
            <w:r w:rsidRPr="00971BF6">
              <w:rPr>
                <w:rFonts w:cs="Times New Roman"/>
                <w:szCs w:val="24"/>
              </w:rPr>
              <w:t>2</w:t>
            </w:r>
            <w:r w:rsidRPr="00971BF6">
              <w:rPr>
                <w:rFonts w:cs="Times New Roman"/>
                <w:szCs w:val="24"/>
                <w:vertAlign w:val="subscript"/>
              </w:rPr>
              <w:t>1</w:t>
            </w:r>
          </w:p>
        </w:tc>
        <w:tc>
          <w:tcPr>
            <w:tcW w:w="0" w:type="auto"/>
            <w:vAlign w:val="center"/>
          </w:tcPr>
          <w:p w14:paraId="49C8B352" w14:textId="4ACF4721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P2</w:t>
            </w:r>
            <w:r w:rsidRPr="00971BF6">
              <w:rPr>
                <w:rFonts w:cs="Times New Roman"/>
                <w:szCs w:val="24"/>
                <w:vertAlign w:val="subscript"/>
              </w:rPr>
              <w:t>1</w:t>
            </w:r>
            <w:r w:rsidRPr="00971BF6">
              <w:rPr>
                <w:rFonts w:cs="Times New Roman"/>
                <w:szCs w:val="24"/>
              </w:rPr>
              <w:t>2</w:t>
            </w:r>
            <w:r w:rsidRPr="00971BF6">
              <w:rPr>
                <w:rFonts w:cs="Times New Roman"/>
                <w:szCs w:val="24"/>
                <w:vertAlign w:val="subscript"/>
              </w:rPr>
              <w:t>1</w:t>
            </w:r>
            <w:r w:rsidRPr="00971BF6">
              <w:rPr>
                <w:rFonts w:cs="Times New Roman"/>
                <w:szCs w:val="24"/>
              </w:rPr>
              <w:t>2</w:t>
            </w:r>
            <w:r w:rsidRPr="00971BF6">
              <w:rPr>
                <w:rFonts w:cs="Times New Roman"/>
                <w:szCs w:val="24"/>
                <w:vertAlign w:val="subscript"/>
              </w:rPr>
              <w:t>1</w:t>
            </w:r>
          </w:p>
        </w:tc>
        <w:tc>
          <w:tcPr>
            <w:tcW w:w="0" w:type="auto"/>
            <w:vAlign w:val="center"/>
          </w:tcPr>
          <w:p w14:paraId="3D8E3724" w14:textId="37B5262B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P2</w:t>
            </w:r>
            <w:r w:rsidRPr="00971BF6">
              <w:rPr>
                <w:rFonts w:cs="Times New Roman"/>
                <w:szCs w:val="24"/>
                <w:vertAlign w:val="subscript"/>
              </w:rPr>
              <w:t>1</w:t>
            </w:r>
            <w:r w:rsidRPr="00971BF6">
              <w:rPr>
                <w:rFonts w:cs="Times New Roman"/>
                <w:szCs w:val="24"/>
              </w:rPr>
              <w:t>2</w:t>
            </w:r>
            <w:r w:rsidRPr="00971BF6">
              <w:rPr>
                <w:rFonts w:cs="Times New Roman"/>
                <w:szCs w:val="24"/>
                <w:vertAlign w:val="subscript"/>
              </w:rPr>
              <w:t>1</w:t>
            </w:r>
            <w:r w:rsidRPr="00971BF6">
              <w:rPr>
                <w:rFonts w:cs="Times New Roman"/>
                <w:szCs w:val="24"/>
              </w:rPr>
              <w:t>2</w:t>
            </w:r>
            <w:r w:rsidRPr="00971BF6">
              <w:rPr>
                <w:rFonts w:cs="Times New Roman"/>
                <w:szCs w:val="24"/>
                <w:vertAlign w:val="subscript"/>
              </w:rPr>
              <w:t>1</w:t>
            </w:r>
          </w:p>
        </w:tc>
      </w:tr>
      <w:tr w:rsidR="008E3C6E" w:rsidRPr="00971BF6" w14:paraId="1A37F7BA" w14:textId="13E637AC" w:rsidTr="002F2E58">
        <w:tc>
          <w:tcPr>
            <w:tcW w:w="0" w:type="auto"/>
            <w:vAlign w:val="center"/>
          </w:tcPr>
          <w:p w14:paraId="7A403994" w14:textId="77777777" w:rsidR="008E3C6E" w:rsidRPr="00971BF6" w:rsidRDefault="008E3C6E" w:rsidP="008E3C6E">
            <w:pPr>
              <w:spacing w:before="0" w:after="0" w:line="276" w:lineRule="auto"/>
              <w:ind w:left="179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 xml:space="preserve"> Cell dimensions</w:t>
            </w:r>
          </w:p>
        </w:tc>
        <w:tc>
          <w:tcPr>
            <w:tcW w:w="0" w:type="auto"/>
            <w:vAlign w:val="center"/>
          </w:tcPr>
          <w:p w14:paraId="0CEDCF57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722C96D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1F281ED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</w:p>
        </w:tc>
      </w:tr>
      <w:tr w:rsidR="008E3C6E" w:rsidRPr="00971BF6" w14:paraId="3A8C48C5" w14:textId="4F6F1CAA" w:rsidTr="002F2E58">
        <w:tc>
          <w:tcPr>
            <w:tcW w:w="0" w:type="auto"/>
            <w:vAlign w:val="center"/>
          </w:tcPr>
          <w:p w14:paraId="70275A1B" w14:textId="77777777" w:rsidR="008E3C6E" w:rsidRPr="00971BF6" w:rsidRDefault="008E3C6E" w:rsidP="008E3C6E">
            <w:pPr>
              <w:spacing w:before="0" w:after="0" w:line="276" w:lineRule="auto"/>
              <w:ind w:left="321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i/>
                <w:szCs w:val="24"/>
              </w:rPr>
              <w:t xml:space="preserve">  a, b, c</w:t>
            </w:r>
            <w:r w:rsidRPr="00971BF6">
              <w:rPr>
                <w:rFonts w:cs="Times New Roman"/>
                <w:szCs w:val="24"/>
              </w:rPr>
              <w:t xml:space="preserve"> (Å)</w:t>
            </w:r>
          </w:p>
        </w:tc>
        <w:tc>
          <w:tcPr>
            <w:tcW w:w="0" w:type="auto"/>
            <w:vAlign w:val="center"/>
          </w:tcPr>
          <w:p w14:paraId="30B8BF36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45.11, 48.59, 57.19</w:t>
            </w:r>
          </w:p>
        </w:tc>
        <w:tc>
          <w:tcPr>
            <w:tcW w:w="0" w:type="auto"/>
          </w:tcPr>
          <w:p w14:paraId="59D0D993" w14:textId="6B7EA7E5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43.58, 50.42, 59.07</w:t>
            </w:r>
          </w:p>
        </w:tc>
        <w:tc>
          <w:tcPr>
            <w:tcW w:w="0" w:type="auto"/>
          </w:tcPr>
          <w:p w14:paraId="74AB8F1B" w14:textId="53B6B2C0" w:rsidR="008E3C6E" w:rsidRPr="00971BF6" w:rsidRDefault="00856233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40.86, 54.24, 56.86</w:t>
            </w:r>
          </w:p>
        </w:tc>
      </w:tr>
      <w:tr w:rsidR="008E3C6E" w:rsidRPr="00971BF6" w14:paraId="32D46A41" w14:textId="749DFE7C" w:rsidTr="002F2E58">
        <w:tc>
          <w:tcPr>
            <w:tcW w:w="0" w:type="auto"/>
            <w:vAlign w:val="center"/>
          </w:tcPr>
          <w:p w14:paraId="32D0725A" w14:textId="77777777" w:rsidR="008E3C6E" w:rsidRPr="00971BF6" w:rsidRDefault="008E3C6E" w:rsidP="008E3C6E">
            <w:pPr>
              <w:spacing w:before="0" w:after="0" w:line="276" w:lineRule="auto"/>
              <w:ind w:left="321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i/>
                <w:szCs w:val="24"/>
              </w:rPr>
              <w:t xml:space="preserve">  α, β, γ</w:t>
            </w:r>
            <w:r w:rsidRPr="00971BF6">
              <w:rPr>
                <w:rFonts w:cs="Times New Roman"/>
                <w:szCs w:val="24"/>
              </w:rPr>
              <w:t xml:space="preserve"> (°)</w:t>
            </w:r>
          </w:p>
        </w:tc>
        <w:tc>
          <w:tcPr>
            <w:tcW w:w="0" w:type="auto"/>
            <w:vAlign w:val="center"/>
          </w:tcPr>
          <w:p w14:paraId="01BFB6CC" w14:textId="697871C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90, 90, 90</w:t>
            </w:r>
          </w:p>
        </w:tc>
        <w:tc>
          <w:tcPr>
            <w:tcW w:w="0" w:type="auto"/>
          </w:tcPr>
          <w:p w14:paraId="406E3929" w14:textId="3DEEBF62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90, 90, 90</w:t>
            </w:r>
          </w:p>
        </w:tc>
        <w:tc>
          <w:tcPr>
            <w:tcW w:w="0" w:type="auto"/>
          </w:tcPr>
          <w:p w14:paraId="6C38C8AA" w14:textId="58963A33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90, 90, 90</w:t>
            </w:r>
          </w:p>
        </w:tc>
      </w:tr>
      <w:tr w:rsidR="008E3C6E" w:rsidRPr="00971BF6" w14:paraId="07BCB7E0" w14:textId="59771812" w:rsidTr="002F2E58">
        <w:tc>
          <w:tcPr>
            <w:tcW w:w="0" w:type="auto"/>
            <w:vAlign w:val="center"/>
          </w:tcPr>
          <w:p w14:paraId="19FD17A9" w14:textId="77777777" w:rsidR="008E3C6E" w:rsidRPr="00971BF6" w:rsidRDefault="008E3C6E" w:rsidP="008E3C6E">
            <w:pPr>
              <w:spacing w:before="0" w:after="0" w:line="276" w:lineRule="auto"/>
              <w:ind w:left="179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Resolution (Å)</w:t>
            </w:r>
          </w:p>
        </w:tc>
        <w:tc>
          <w:tcPr>
            <w:tcW w:w="0" w:type="auto"/>
            <w:vAlign w:val="center"/>
          </w:tcPr>
          <w:p w14:paraId="1D8162EC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37.00-1.10 (1.12-1.10)</w:t>
            </w:r>
          </w:p>
        </w:tc>
        <w:tc>
          <w:tcPr>
            <w:tcW w:w="0" w:type="auto"/>
          </w:tcPr>
          <w:p w14:paraId="4120BC6F" w14:textId="4B0CCBB6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29.54-1.10 </w:t>
            </w:r>
            <w:r w:rsidRPr="00971BF6">
              <w:rPr>
                <w:rFonts w:cs="Times New Roman"/>
                <w:szCs w:val="24"/>
              </w:rPr>
              <w:t>(1.12-1.10)</w:t>
            </w:r>
          </w:p>
        </w:tc>
        <w:tc>
          <w:tcPr>
            <w:tcW w:w="0" w:type="auto"/>
          </w:tcPr>
          <w:p w14:paraId="48E33D2F" w14:textId="54E8D70D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39.28-1.20 (1.22-1.20) </w:t>
            </w:r>
          </w:p>
        </w:tc>
      </w:tr>
      <w:tr w:rsidR="008E3C6E" w:rsidRPr="00971BF6" w14:paraId="3581B613" w14:textId="50AF1B53" w:rsidTr="002F2E58">
        <w:tc>
          <w:tcPr>
            <w:tcW w:w="0" w:type="auto"/>
            <w:vAlign w:val="center"/>
          </w:tcPr>
          <w:p w14:paraId="6DE6D26E" w14:textId="77777777" w:rsidR="008E3C6E" w:rsidRPr="00971BF6" w:rsidRDefault="008E3C6E" w:rsidP="008E3C6E">
            <w:pPr>
              <w:spacing w:before="0" w:after="0" w:line="276" w:lineRule="auto"/>
              <w:ind w:left="179"/>
              <w:rPr>
                <w:rFonts w:cs="Times New Roman"/>
                <w:szCs w:val="24"/>
                <w:vertAlign w:val="subscript"/>
              </w:rPr>
            </w:pPr>
            <w:proofErr w:type="spellStart"/>
            <w:r w:rsidRPr="00971BF6">
              <w:rPr>
                <w:rFonts w:cs="Times New Roman"/>
                <w:i/>
                <w:szCs w:val="24"/>
              </w:rPr>
              <w:t>R</w:t>
            </w:r>
            <w:r w:rsidRPr="00971BF6">
              <w:rPr>
                <w:rFonts w:cs="Times New Roman"/>
                <w:szCs w:val="24"/>
                <w:vertAlign w:val="subscript"/>
              </w:rPr>
              <w:t>merge</w:t>
            </w:r>
            <w:proofErr w:type="spellEnd"/>
          </w:p>
        </w:tc>
        <w:tc>
          <w:tcPr>
            <w:tcW w:w="0" w:type="auto"/>
            <w:vAlign w:val="center"/>
          </w:tcPr>
          <w:p w14:paraId="4B23BFCB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0.067 (1.450)</w:t>
            </w:r>
          </w:p>
        </w:tc>
        <w:tc>
          <w:tcPr>
            <w:tcW w:w="0" w:type="auto"/>
          </w:tcPr>
          <w:p w14:paraId="661B4BA7" w14:textId="24193F96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0.052 (0.781)</w:t>
            </w:r>
          </w:p>
        </w:tc>
        <w:tc>
          <w:tcPr>
            <w:tcW w:w="0" w:type="auto"/>
          </w:tcPr>
          <w:p w14:paraId="68B82487" w14:textId="349F7850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0.115</w:t>
            </w:r>
            <w:bookmarkStart w:id="1" w:name="_GoBack"/>
            <w:bookmarkEnd w:id="1"/>
            <w:r>
              <w:rPr>
                <w:rFonts w:cs="Times New Roman"/>
                <w:szCs w:val="24"/>
              </w:rPr>
              <w:t xml:space="preserve"> (1.362)</w:t>
            </w:r>
          </w:p>
        </w:tc>
      </w:tr>
      <w:tr w:rsidR="008E3C6E" w:rsidRPr="00971BF6" w14:paraId="7AB51B06" w14:textId="7B5E4607" w:rsidTr="002F2E58">
        <w:tc>
          <w:tcPr>
            <w:tcW w:w="0" w:type="auto"/>
            <w:vAlign w:val="center"/>
          </w:tcPr>
          <w:p w14:paraId="4C32BCE3" w14:textId="77777777" w:rsidR="008E3C6E" w:rsidRPr="00971BF6" w:rsidRDefault="008E3C6E" w:rsidP="008E3C6E">
            <w:pPr>
              <w:spacing w:before="0" w:after="0" w:line="276" w:lineRule="auto"/>
              <w:ind w:left="179"/>
              <w:rPr>
                <w:rFonts w:cs="Times New Roman"/>
                <w:szCs w:val="24"/>
              </w:rPr>
            </w:pPr>
            <w:proofErr w:type="spellStart"/>
            <w:r w:rsidRPr="00971BF6">
              <w:rPr>
                <w:rFonts w:cs="Times New Roman"/>
                <w:i/>
                <w:szCs w:val="24"/>
              </w:rPr>
              <w:t>R</w:t>
            </w:r>
            <w:r w:rsidRPr="00971BF6">
              <w:rPr>
                <w:rFonts w:cs="Times New Roman"/>
                <w:szCs w:val="24"/>
                <w:vertAlign w:val="subscript"/>
              </w:rPr>
              <w:t>pim</w:t>
            </w:r>
            <w:proofErr w:type="spellEnd"/>
          </w:p>
        </w:tc>
        <w:tc>
          <w:tcPr>
            <w:tcW w:w="0" w:type="auto"/>
            <w:vAlign w:val="center"/>
          </w:tcPr>
          <w:p w14:paraId="51851CF7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0.039 (0.869)</w:t>
            </w:r>
          </w:p>
        </w:tc>
        <w:tc>
          <w:tcPr>
            <w:tcW w:w="0" w:type="auto"/>
          </w:tcPr>
          <w:p w14:paraId="613CA9E0" w14:textId="6E9A5477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0.032 (0.348)</w:t>
            </w:r>
          </w:p>
        </w:tc>
        <w:tc>
          <w:tcPr>
            <w:tcW w:w="0" w:type="auto"/>
          </w:tcPr>
          <w:p w14:paraId="6AB16577" w14:textId="4AFCA948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0.068 (0.824)</w:t>
            </w:r>
          </w:p>
        </w:tc>
      </w:tr>
      <w:tr w:rsidR="008E3C6E" w:rsidRPr="00971BF6" w14:paraId="66FE5A91" w14:textId="328E67DD" w:rsidTr="002F2E58">
        <w:tc>
          <w:tcPr>
            <w:tcW w:w="0" w:type="auto"/>
            <w:vAlign w:val="center"/>
          </w:tcPr>
          <w:p w14:paraId="10DAB995" w14:textId="77777777" w:rsidR="008E3C6E" w:rsidRPr="00971BF6" w:rsidRDefault="008E3C6E" w:rsidP="008E3C6E">
            <w:pPr>
              <w:spacing w:before="0" w:after="0" w:line="276" w:lineRule="auto"/>
              <w:ind w:left="179"/>
              <w:rPr>
                <w:rFonts w:cs="Times New Roman"/>
                <w:i/>
                <w:szCs w:val="24"/>
              </w:rPr>
            </w:pPr>
            <w:r w:rsidRPr="00971BF6">
              <w:rPr>
                <w:rFonts w:cs="Times New Roman"/>
                <w:i/>
                <w:szCs w:val="24"/>
              </w:rPr>
              <w:t>I/σ(I)</w:t>
            </w:r>
          </w:p>
        </w:tc>
        <w:tc>
          <w:tcPr>
            <w:tcW w:w="0" w:type="auto"/>
            <w:vAlign w:val="center"/>
          </w:tcPr>
          <w:p w14:paraId="320E3B1B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11.9 (1.3)</w:t>
            </w:r>
          </w:p>
        </w:tc>
        <w:tc>
          <w:tcPr>
            <w:tcW w:w="0" w:type="auto"/>
          </w:tcPr>
          <w:p w14:paraId="198F84C1" w14:textId="242B01A5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16.5 (2.2)</w:t>
            </w:r>
          </w:p>
        </w:tc>
        <w:tc>
          <w:tcPr>
            <w:tcW w:w="0" w:type="auto"/>
          </w:tcPr>
          <w:p w14:paraId="1C3356C3" w14:textId="1E817A53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5.7 (1.2)</w:t>
            </w:r>
          </w:p>
        </w:tc>
      </w:tr>
      <w:tr w:rsidR="008E3C6E" w:rsidRPr="00971BF6" w14:paraId="1CA552DD" w14:textId="789449A2" w:rsidTr="002F2E58">
        <w:tc>
          <w:tcPr>
            <w:tcW w:w="0" w:type="auto"/>
            <w:vAlign w:val="center"/>
          </w:tcPr>
          <w:p w14:paraId="46E54BC2" w14:textId="77777777" w:rsidR="008E3C6E" w:rsidRPr="00971BF6" w:rsidRDefault="008E3C6E" w:rsidP="008E3C6E">
            <w:pPr>
              <w:spacing w:before="0" w:after="0" w:line="276" w:lineRule="auto"/>
              <w:ind w:left="179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CC1/2</w:t>
            </w:r>
          </w:p>
        </w:tc>
        <w:tc>
          <w:tcPr>
            <w:tcW w:w="0" w:type="auto"/>
            <w:vAlign w:val="center"/>
          </w:tcPr>
          <w:p w14:paraId="65983E92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0.999 (0.633)</w:t>
            </w:r>
          </w:p>
        </w:tc>
        <w:tc>
          <w:tcPr>
            <w:tcW w:w="0" w:type="auto"/>
          </w:tcPr>
          <w:p w14:paraId="2CB92E98" w14:textId="04FED522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1.000 (0.745)</w:t>
            </w:r>
          </w:p>
        </w:tc>
        <w:tc>
          <w:tcPr>
            <w:tcW w:w="0" w:type="auto"/>
          </w:tcPr>
          <w:p w14:paraId="6BD9C109" w14:textId="28520481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0.993 (0.559)</w:t>
            </w:r>
          </w:p>
        </w:tc>
      </w:tr>
      <w:tr w:rsidR="008E3C6E" w:rsidRPr="00971BF6" w14:paraId="1D1578A9" w14:textId="1BCF79C5" w:rsidTr="002F2E58">
        <w:tc>
          <w:tcPr>
            <w:tcW w:w="0" w:type="auto"/>
            <w:vAlign w:val="center"/>
          </w:tcPr>
          <w:p w14:paraId="0D68AA60" w14:textId="77777777" w:rsidR="008E3C6E" w:rsidRPr="00971BF6" w:rsidRDefault="008E3C6E" w:rsidP="008E3C6E">
            <w:pPr>
              <w:spacing w:before="0" w:after="0" w:line="276" w:lineRule="auto"/>
              <w:ind w:left="179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Completeness (%)</w:t>
            </w:r>
          </w:p>
        </w:tc>
        <w:tc>
          <w:tcPr>
            <w:tcW w:w="0" w:type="auto"/>
            <w:vAlign w:val="center"/>
          </w:tcPr>
          <w:p w14:paraId="035CE04C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99.9 (99.4)</w:t>
            </w:r>
          </w:p>
        </w:tc>
        <w:tc>
          <w:tcPr>
            <w:tcW w:w="0" w:type="auto"/>
          </w:tcPr>
          <w:p w14:paraId="635F18DE" w14:textId="6AC62787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95.2 (89.7)</w:t>
            </w:r>
          </w:p>
        </w:tc>
        <w:tc>
          <w:tcPr>
            <w:tcW w:w="0" w:type="auto"/>
          </w:tcPr>
          <w:p w14:paraId="017F4C05" w14:textId="5B8F08D9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98.4 (95.7)</w:t>
            </w:r>
          </w:p>
        </w:tc>
      </w:tr>
      <w:tr w:rsidR="008E3C6E" w:rsidRPr="00971BF6" w14:paraId="2106534A" w14:textId="0B93F9F1" w:rsidTr="002F2E58">
        <w:tc>
          <w:tcPr>
            <w:tcW w:w="0" w:type="auto"/>
            <w:vAlign w:val="center"/>
          </w:tcPr>
          <w:p w14:paraId="5BC2B5F2" w14:textId="77777777" w:rsidR="008E3C6E" w:rsidRPr="00971BF6" w:rsidRDefault="008E3C6E" w:rsidP="008E3C6E">
            <w:pPr>
              <w:spacing w:before="0" w:after="0" w:line="276" w:lineRule="auto"/>
              <w:ind w:left="179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Redundancy</w:t>
            </w:r>
          </w:p>
        </w:tc>
        <w:tc>
          <w:tcPr>
            <w:tcW w:w="0" w:type="auto"/>
            <w:vAlign w:val="center"/>
          </w:tcPr>
          <w:p w14:paraId="57CAFADA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6.3 (6.1)</w:t>
            </w:r>
          </w:p>
        </w:tc>
        <w:tc>
          <w:tcPr>
            <w:tcW w:w="0" w:type="auto"/>
          </w:tcPr>
          <w:p w14:paraId="769C40BC" w14:textId="1A8E8E28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6.6 (6.7)</w:t>
            </w:r>
          </w:p>
        </w:tc>
        <w:tc>
          <w:tcPr>
            <w:tcW w:w="0" w:type="auto"/>
          </w:tcPr>
          <w:p w14:paraId="46E846C7" w14:textId="7237298C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6.8 (6.8)</w:t>
            </w:r>
          </w:p>
        </w:tc>
      </w:tr>
      <w:tr w:rsidR="008E3C6E" w:rsidRPr="00971BF6" w14:paraId="72CF4CA3" w14:textId="57F0166C" w:rsidTr="002F2E58">
        <w:tc>
          <w:tcPr>
            <w:tcW w:w="0" w:type="auto"/>
            <w:vAlign w:val="center"/>
          </w:tcPr>
          <w:p w14:paraId="0AB60C69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b/>
                <w:bCs/>
                <w:szCs w:val="24"/>
              </w:rPr>
            </w:pPr>
            <w:r w:rsidRPr="00971BF6">
              <w:rPr>
                <w:rFonts w:cs="Times New Roman"/>
                <w:b/>
                <w:bCs/>
                <w:szCs w:val="24"/>
              </w:rPr>
              <w:t>Refinement</w:t>
            </w:r>
          </w:p>
        </w:tc>
        <w:tc>
          <w:tcPr>
            <w:tcW w:w="0" w:type="auto"/>
            <w:vAlign w:val="center"/>
          </w:tcPr>
          <w:p w14:paraId="0506D969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E102456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0991264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</w:p>
        </w:tc>
      </w:tr>
      <w:tr w:rsidR="008E3C6E" w:rsidRPr="00971BF6" w14:paraId="65CB3045" w14:textId="7B63420B" w:rsidTr="002F2E58">
        <w:tc>
          <w:tcPr>
            <w:tcW w:w="0" w:type="auto"/>
            <w:vAlign w:val="center"/>
          </w:tcPr>
          <w:p w14:paraId="15BBEB99" w14:textId="77777777" w:rsidR="008E3C6E" w:rsidRPr="00971BF6" w:rsidRDefault="008E3C6E" w:rsidP="008E3C6E">
            <w:pPr>
              <w:spacing w:before="0" w:after="0" w:line="276" w:lineRule="auto"/>
              <w:ind w:left="179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Resolution (Å)</w:t>
            </w:r>
          </w:p>
        </w:tc>
        <w:tc>
          <w:tcPr>
            <w:tcW w:w="0" w:type="auto"/>
            <w:vAlign w:val="center"/>
          </w:tcPr>
          <w:p w14:paraId="654A1316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37.00-1.10</w:t>
            </w:r>
          </w:p>
        </w:tc>
        <w:tc>
          <w:tcPr>
            <w:tcW w:w="0" w:type="auto"/>
          </w:tcPr>
          <w:p w14:paraId="596CA522" w14:textId="79EB6DBF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29.55-1.10</w:t>
            </w:r>
          </w:p>
        </w:tc>
        <w:tc>
          <w:tcPr>
            <w:tcW w:w="0" w:type="auto"/>
          </w:tcPr>
          <w:p w14:paraId="29E99749" w14:textId="3532B7CD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39.28-1.-20</w:t>
            </w:r>
          </w:p>
        </w:tc>
      </w:tr>
      <w:tr w:rsidR="008E3C6E" w:rsidRPr="00971BF6" w14:paraId="1CBA13AC" w14:textId="015D8598" w:rsidTr="002F2E58">
        <w:tc>
          <w:tcPr>
            <w:tcW w:w="0" w:type="auto"/>
            <w:vAlign w:val="center"/>
          </w:tcPr>
          <w:p w14:paraId="3F07BBE1" w14:textId="77777777" w:rsidR="008E3C6E" w:rsidRPr="00971BF6" w:rsidRDefault="008E3C6E" w:rsidP="008E3C6E">
            <w:pPr>
              <w:spacing w:before="0" w:after="0" w:line="276" w:lineRule="auto"/>
              <w:ind w:left="179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No. of reflections</w:t>
            </w:r>
          </w:p>
        </w:tc>
        <w:tc>
          <w:tcPr>
            <w:tcW w:w="0" w:type="auto"/>
            <w:vAlign w:val="center"/>
          </w:tcPr>
          <w:p w14:paraId="26BF8766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51662</w:t>
            </w:r>
          </w:p>
        </w:tc>
        <w:tc>
          <w:tcPr>
            <w:tcW w:w="0" w:type="auto"/>
          </w:tcPr>
          <w:p w14:paraId="223639E1" w14:textId="6D76D3DD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50756</w:t>
            </w:r>
          </w:p>
        </w:tc>
        <w:tc>
          <w:tcPr>
            <w:tcW w:w="0" w:type="auto"/>
          </w:tcPr>
          <w:p w14:paraId="7BDAC2ED" w14:textId="757B8AC7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39464</w:t>
            </w:r>
          </w:p>
        </w:tc>
      </w:tr>
      <w:tr w:rsidR="008E3C6E" w:rsidRPr="00971BF6" w14:paraId="6714621A" w14:textId="1274EC79" w:rsidTr="002F2E58">
        <w:tc>
          <w:tcPr>
            <w:tcW w:w="0" w:type="auto"/>
            <w:vAlign w:val="center"/>
          </w:tcPr>
          <w:p w14:paraId="29916921" w14:textId="77777777" w:rsidR="008E3C6E" w:rsidRPr="00971BF6" w:rsidRDefault="008E3C6E" w:rsidP="008E3C6E">
            <w:pPr>
              <w:spacing w:before="0" w:after="0" w:line="276" w:lineRule="auto"/>
              <w:ind w:left="179"/>
              <w:rPr>
                <w:rFonts w:cs="Times New Roman"/>
                <w:szCs w:val="24"/>
              </w:rPr>
            </w:pPr>
            <w:proofErr w:type="spellStart"/>
            <w:r w:rsidRPr="00971BF6">
              <w:rPr>
                <w:rFonts w:cs="Times New Roman"/>
                <w:i/>
                <w:szCs w:val="24"/>
              </w:rPr>
              <w:t>R</w:t>
            </w:r>
            <w:r w:rsidRPr="00971BF6">
              <w:rPr>
                <w:rFonts w:cs="Times New Roman"/>
                <w:szCs w:val="24"/>
                <w:vertAlign w:val="subscript"/>
              </w:rPr>
              <w:t>work</w:t>
            </w:r>
            <w:proofErr w:type="spellEnd"/>
            <w:r w:rsidRPr="00971BF6">
              <w:rPr>
                <w:rFonts w:cs="Times New Roman"/>
                <w:szCs w:val="24"/>
              </w:rPr>
              <w:t>/</w:t>
            </w:r>
            <w:proofErr w:type="spellStart"/>
            <w:r w:rsidRPr="00971BF6">
              <w:rPr>
                <w:rFonts w:cs="Times New Roman"/>
                <w:i/>
                <w:szCs w:val="24"/>
              </w:rPr>
              <w:t>R</w:t>
            </w:r>
            <w:r w:rsidRPr="00971BF6">
              <w:rPr>
                <w:rFonts w:cs="Times New Roman"/>
                <w:szCs w:val="24"/>
                <w:vertAlign w:val="subscript"/>
              </w:rPr>
              <w:t>free</w:t>
            </w:r>
            <w:proofErr w:type="spellEnd"/>
            <w:r w:rsidRPr="00971BF6">
              <w:rPr>
                <w:rFonts w:cs="Times New Roman"/>
                <w:szCs w:val="24"/>
              </w:rPr>
              <w:t xml:space="preserve"> (%)</w:t>
            </w:r>
          </w:p>
        </w:tc>
        <w:tc>
          <w:tcPr>
            <w:tcW w:w="0" w:type="auto"/>
            <w:vAlign w:val="center"/>
          </w:tcPr>
          <w:p w14:paraId="4A7AE0F1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14.2/17.1</w:t>
            </w:r>
          </w:p>
        </w:tc>
        <w:tc>
          <w:tcPr>
            <w:tcW w:w="0" w:type="auto"/>
          </w:tcPr>
          <w:p w14:paraId="4D69EDE6" w14:textId="77CB1A5C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14.1/16.2</w:t>
            </w:r>
          </w:p>
        </w:tc>
        <w:tc>
          <w:tcPr>
            <w:tcW w:w="0" w:type="auto"/>
          </w:tcPr>
          <w:p w14:paraId="2AA08C0A" w14:textId="1303A8E5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17.6/21.0</w:t>
            </w:r>
          </w:p>
        </w:tc>
      </w:tr>
      <w:tr w:rsidR="008E3C6E" w:rsidRPr="00971BF6" w14:paraId="4CE5DD8C" w14:textId="6C292A4E" w:rsidTr="002F2E58">
        <w:tc>
          <w:tcPr>
            <w:tcW w:w="0" w:type="auto"/>
            <w:vAlign w:val="center"/>
          </w:tcPr>
          <w:p w14:paraId="14047682" w14:textId="77777777" w:rsidR="008E3C6E" w:rsidRPr="00971BF6" w:rsidRDefault="008E3C6E" w:rsidP="008E3C6E">
            <w:pPr>
              <w:spacing w:before="0" w:after="0" w:line="276" w:lineRule="auto"/>
              <w:ind w:left="179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No. of atoms</w:t>
            </w:r>
          </w:p>
        </w:tc>
        <w:tc>
          <w:tcPr>
            <w:tcW w:w="0" w:type="auto"/>
            <w:vAlign w:val="center"/>
          </w:tcPr>
          <w:p w14:paraId="0A4324C2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02E9999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248E7E7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</w:p>
        </w:tc>
      </w:tr>
      <w:tr w:rsidR="008E3C6E" w:rsidRPr="00971BF6" w14:paraId="1B5C271A" w14:textId="41F53C3E" w:rsidTr="002F2E58">
        <w:tc>
          <w:tcPr>
            <w:tcW w:w="0" w:type="auto"/>
            <w:vAlign w:val="center"/>
          </w:tcPr>
          <w:p w14:paraId="2971311B" w14:textId="77777777" w:rsidR="008E3C6E" w:rsidRPr="00971BF6" w:rsidRDefault="008E3C6E" w:rsidP="008E3C6E">
            <w:pPr>
              <w:spacing w:before="0" w:after="0" w:line="276" w:lineRule="auto"/>
              <w:ind w:left="179" w:firstLine="283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Protein</w:t>
            </w:r>
          </w:p>
        </w:tc>
        <w:tc>
          <w:tcPr>
            <w:tcW w:w="0" w:type="auto"/>
            <w:vAlign w:val="center"/>
          </w:tcPr>
          <w:p w14:paraId="7675AC33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1929</w:t>
            </w:r>
          </w:p>
        </w:tc>
        <w:tc>
          <w:tcPr>
            <w:tcW w:w="0" w:type="auto"/>
          </w:tcPr>
          <w:p w14:paraId="47544260" w14:textId="35EE7734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2060</w:t>
            </w:r>
          </w:p>
        </w:tc>
        <w:tc>
          <w:tcPr>
            <w:tcW w:w="0" w:type="auto"/>
          </w:tcPr>
          <w:p w14:paraId="7815009F" w14:textId="22C478AF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1864</w:t>
            </w:r>
          </w:p>
        </w:tc>
      </w:tr>
      <w:tr w:rsidR="008E3C6E" w:rsidRPr="00971BF6" w14:paraId="2F03987D" w14:textId="58C5CC65" w:rsidTr="002F2E58">
        <w:tc>
          <w:tcPr>
            <w:tcW w:w="0" w:type="auto"/>
            <w:vAlign w:val="center"/>
          </w:tcPr>
          <w:p w14:paraId="3954CC9D" w14:textId="77777777" w:rsidR="008E3C6E" w:rsidRPr="00971BF6" w:rsidRDefault="008E3C6E" w:rsidP="008E3C6E">
            <w:pPr>
              <w:spacing w:before="0" w:after="0" w:line="276" w:lineRule="auto"/>
              <w:ind w:left="179" w:firstLine="283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Ligand</w:t>
            </w:r>
          </w:p>
        </w:tc>
        <w:tc>
          <w:tcPr>
            <w:tcW w:w="0" w:type="auto"/>
            <w:vAlign w:val="center"/>
          </w:tcPr>
          <w:p w14:paraId="053A7769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106</w:t>
            </w:r>
          </w:p>
        </w:tc>
        <w:tc>
          <w:tcPr>
            <w:tcW w:w="0" w:type="auto"/>
          </w:tcPr>
          <w:p w14:paraId="71CE680C" w14:textId="313DD1A5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100</w:t>
            </w:r>
          </w:p>
        </w:tc>
        <w:tc>
          <w:tcPr>
            <w:tcW w:w="0" w:type="auto"/>
          </w:tcPr>
          <w:p w14:paraId="373F299D" w14:textId="7097787D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53</w:t>
            </w:r>
          </w:p>
        </w:tc>
      </w:tr>
      <w:tr w:rsidR="008E3C6E" w:rsidRPr="00971BF6" w14:paraId="1574F7A4" w14:textId="0D2C4D98" w:rsidTr="002F2E58">
        <w:tc>
          <w:tcPr>
            <w:tcW w:w="0" w:type="auto"/>
            <w:vAlign w:val="center"/>
          </w:tcPr>
          <w:p w14:paraId="37FDC6BB" w14:textId="77777777" w:rsidR="008E3C6E" w:rsidRPr="00971BF6" w:rsidRDefault="008E3C6E" w:rsidP="008E3C6E">
            <w:pPr>
              <w:spacing w:before="0" w:after="0" w:line="276" w:lineRule="auto"/>
              <w:ind w:left="179" w:firstLine="283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Water</w:t>
            </w:r>
          </w:p>
        </w:tc>
        <w:tc>
          <w:tcPr>
            <w:tcW w:w="0" w:type="auto"/>
            <w:vAlign w:val="center"/>
          </w:tcPr>
          <w:p w14:paraId="1DBDCD2D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147</w:t>
            </w:r>
          </w:p>
        </w:tc>
        <w:tc>
          <w:tcPr>
            <w:tcW w:w="0" w:type="auto"/>
          </w:tcPr>
          <w:p w14:paraId="76E47297" w14:textId="4D6D64EC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222</w:t>
            </w:r>
          </w:p>
        </w:tc>
        <w:tc>
          <w:tcPr>
            <w:tcW w:w="0" w:type="auto"/>
          </w:tcPr>
          <w:p w14:paraId="77A986B9" w14:textId="13E1E93B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156</w:t>
            </w:r>
          </w:p>
        </w:tc>
      </w:tr>
      <w:tr w:rsidR="008E3C6E" w:rsidRPr="00971BF6" w14:paraId="3CCD3C65" w14:textId="3DA2647D" w:rsidTr="002F2E58">
        <w:tc>
          <w:tcPr>
            <w:tcW w:w="0" w:type="auto"/>
            <w:vAlign w:val="center"/>
          </w:tcPr>
          <w:p w14:paraId="434CFC36" w14:textId="77777777" w:rsidR="008E3C6E" w:rsidRPr="00971BF6" w:rsidRDefault="008E3C6E" w:rsidP="008E3C6E">
            <w:pPr>
              <w:spacing w:before="0" w:after="0" w:line="276" w:lineRule="auto"/>
              <w:ind w:left="179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i/>
                <w:szCs w:val="24"/>
              </w:rPr>
              <w:t>B</w:t>
            </w:r>
            <w:r w:rsidRPr="00971BF6">
              <w:rPr>
                <w:rFonts w:cs="Times New Roman"/>
                <w:szCs w:val="24"/>
              </w:rPr>
              <w:t>-factors</w:t>
            </w:r>
          </w:p>
        </w:tc>
        <w:tc>
          <w:tcPr>
            <w:tcW w:w="0" w:type="auto"/>
            <w:vAlign w:val="center"/>
          </w:tcPr>
          <w:p w14:paraId="7B746ED8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1EC5EEC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9F5DDDD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</w:p>
        </w:tc>
      </w:tr>
      <w:tr w:rsidR="008E3C6E" w:rsidRPr="00971BF6" w14:paraId="0BCB2B28" w14:textId="084D2195" w:rsidTr="002F2E58">
        <w:tc>
          <w:tcPr>
            <w:tcW w:w="0" w:type="auto"/>
            <w:vAlign w:val="center"/>
          </w:tcPr>
          <w:p w14:paraId="2892C622" w14:textId="77777777" w:rsidR="008E3C6E" w:rsidRPr="00971BF6" w:rsidRDefault="008E3C6E" w:rsidP="008E3C6E">
            <w:pPr>
              <w:spacing w:before="0" w:after="0" w:line="276" w:lineRule="auto"/>
              <w:ind w:left="179" w:firstLine="283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Protein</w:t>
            </w:r>
          </w:p>
        </w:tc>
        <w:tc>
          <w:tcPr>
            <w:tcW w:w="0" w:type="auto"/>
            <w:vAlign w:val="center"/>
          </w:tcPr>
          <w:p w14:paraId="21C7DF38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15.9</w:t>
            </w:r>
          </w:p>
        </w:tc>
        <w:tc>
          <w:tcPr>
            <w:tcW w:w="0" w:type="auto"/>
          </w:tcPr>
          <w:p w14:paraId="1814D5DD" w14:textId="40D667D3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13.3</w:t>
            </w:r>
          </w:p>
        </w:tc>
        <w:tc>
          <w:tcPr>
            <w:tcW w:w="0" w:type="auto"/>
          </w:tcPr>
          <w:p w14:paraId="120E10BF" w14:textId="7CABB583" w:rsidR="008E3C6E" w:rsidRPr="00971BF6" w:rsidRDefault="00723A4F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15.1</w:t>
            </w:r>
          </w:p>
        </w:tc>
      </w:tr>
      <w:tr w:rsidR="008E3C6E" w:rsidRPr="00971BF6" w14:paraId="002B1DE9" w14:textId="40A52B08" w:rsidTr="002F2E58">
        <w:tc>
          <w:tcPr>
            <w:tcW w:w="0" w:type="auto"/>
            <w:vAlign w:val="center"/>
          </w:tcPr>
          <w:p w14:paraId="0C435FC5" w14:textId="77777777" w:rsidR="008E3C6E" w:rsidRPr="00971BF6" w:rsidRDefault="008E3C6E" w:rsidP="008E3C6E">
            <w:pPr>
              <w:spacing w:before="0" w:after="0" w:line="276" w:lineRule="auto"/>
              <w:ind w:left="179" w:firstLine="283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Ligand</w:t>
            </w:r>
          </w:p>
        </w:tc>
        <w:tc>
          <w:tcPr>
            <w:tcW w:w="0" w:type="auto"/>
            <w:vAlign w:val="center"/>
          </w:tcPr>
          <w:p w14:paraId="0FBDD1ED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 xml:space="preserve">13.8 </w:t>
            </w:r>
          </w:p>
        </w:tc>
        <w:tc>
          <w:tcPr>
            <w:tcW w:w="0" w:type="auto"/>
          </w:tcPr>
          <w:p w14:paraId="7EE3D851" w14:textId="0A950CB8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9.7</w:t>
            </w:r>
          </w:p>
        </w:tc>
        <w:tc>
          <w:tcPr>
            <w:tcW w:w="0" w:type="auto"/>
          </w:tcPr>
          <w:p w14:paraId="1B709BDD" w14:textId="7540E00A" w:rsidR="008E3C6E" w:rsidRPr="00971BF6" w:rsidRDefault="00723A4F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15.5</w:t>
            </w:r>
          </w:p>
        </w:tc>
      </w:tr>
      <w:tr w:rsidR="008E3C6E" w:rsidRPr="00971BF6" w14:paraId="6F38F6CA" w14:textId="4A182B7A" w:rsidTr="002F2E58">
        <w:tc>
          <w:tcPr>
            <w:tcW w:w="0" w:type="auto"/>
            <w:vAlign w:val="center"/>
          </w:tcPr>
          <w:p w14:paraId="11271896" w14:textId="77777777" w:rsidR="008E3C6E" w:rsidRPr="00971BF6" w:rsidRDefault="008E3C6E" w:rsidP="008E3C6E">
            <w:pPr>
              <w:spacing w:before="0" w:after="0" w:line="276" w:lineRule="auto"/>
              <w:ind w:left="179" w:firstLine="283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Water</w:t>
            </w:r>
          </w:p>
        </w:tc>
        <w:tc>
          <w:tcPr>
            <w:tcW w:w="0" w:type="auto"/>
            <w:vAlign w:val="center"/>
          </w:tcPr>
          <w:p w14:paraId="23E6FB07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34.7</w:t>
            </w:r>
          </w:p>
        </w:tc>
        <w:tc>
          <w:tcPr>
            <w:tcW w:w="0" w:type="auto"/>
          </w:tcPr>
          <w:p w14:paraId="2B5CDDB0" w14:textId="3CCFA997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30.7</w:t>
            </w:r>
          </w:p>
        </w:tc>
        <w:tc>
          <w:tcPr>
            <w:tcW w:w="0" w:type="auto"/>
          </w:tcPr>
          <w:p w14:paraId="1C48B805" w14:textId="705729D9" w:rsidR="008E3C6E" w:rsidRPr="00971BF6" w:rsidRDefault="00723A4F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29.4</w:t>
            </w:r>
          </w:p>
        </w:tc>
      </w:tr>
      <w:tr w:rsidR="008E3C6E" w:rsidRPr="00971BF6" w14:paraId="0BE6CA28" w14:textId="2CC86358" w:rsidTr="002F2E58">
        <w:tc>
          <w:tcPr>
            <w:tcW w:w="0" w:type="auto"/>
            <w:vAlign w:val="center"/>
          </w:tcPr>
          <w:p w14:paraId="77609F16" w14:textId="77777777" w:rsidR="008E3C6E" w:rsidRPr="00971BF6" w:rsidRDefault="008E3C6E" w:rsidP="008E3C6E">
            <w:pPr>
              <w:spacing w:before="0" w:after="0" w:line="276" w:lineRule="auto"/>
              <w:ind w:left="179"/>
              <w:rPr>
                <w:rFonts w:cs="Times New Roman"/>
                <w:szCs w:val="24"/>
              </w:rPr>
            </w:pPr>
            <w:proofErr w:type="spellStart"/>
            <w:r w:rsidRPr="00971BF6">
              <w:rPr>
                <w:rFonts w:cs="Times New Roman"/>
                <w:szCs w:val="24"/>
              </w:rPr>
              <w:t>R.m.s</w:t>
            </w:r>
            <w:proofErr w:type="spellEnd"/>
            <w:r w:rsidRPr="00971BF6">
              <w:rPr>
                <w:rFonts w:cs="Times New Roman"/>
                <w:szCs w:val="24"/>
              </w:rPr>
              <w:t>. deviations</w:t>
            </w:r>
          </w:p>
        </w:tc>
        <w:tc>
          <w:tcPr>
            <w:tcW w:w="0" w:type="auto"/>
            <w:vAlign w:val="center"/>
          </w:tcPr>
          <w:p w14:paraId="50C40AFF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7D08B07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E980468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</w:p>
        </w:tc>
      </w:tr>
      <w:tr w:rsidR="008E3C6E" w:rsidRPr="00971BF6" w14:paraId="31DF080F" w14:textId="48EDD0AA" w:rsidTr="002F2E58">
        <w:tc>
          <w:tcPr>
            <w:tcW w:w="0" w:type="auto"/>
            <w:vAlign w:val="center"/>
          </w:tcPr>
          <w:p w14:paraId="2FE61B20" w14:textId="77777777" w:rsidR="008E3C6E" w:rsidRPr="00971BF6" w:rsidRDefault="008E3C6E" w:rsidP="008E3C6E">
            <w:pPr>
              <w:spacing w:before="0" w:after="0" w:line="276" w:lineRule="auto"/>
              <w:ind w:left="179" w:firstLine="283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Bond lengths (Å)</w:t>
            </w:r>
          </w:p>
        </w:tc>
        <w:tc>
          <w:tcPr>
            <w:tcW w:w="0" w:type="auto"/>
            <w:vAlign w:val="center"/>
          </w:tcPr>
          <w:p w14:paraId="29AB761D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0.0192</w:t>
            </w:r>
          </w:p>
        </w:tc>
        <w:tc>
          <w:tcPr>
            <w:tcW w:w="0" w:type="auto"/>
          </w:tcPr>
          <w:p w14:paraId="0CB99D03" w14:textId="66A708C1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0.0129</w:t>
            </w:r>
          </w:p>
        </w:tc>
        <w:tc>
          <w:tcPr>
            <w:tcW w:w="0" w:type="auto"/>
          </w:tcPr>
          <w:p w14:paraId="666ADD27" w14:textId="27BFE611" w:rsidR="008E3C6E" w:rsidRPr="00971BF6" w:rsidRDefault="00723A4F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0.0108</w:t>
            </w:r>
          </w:p>
        </w:tc>
      </w:tr>
      <w:tr w:rsidR="008E3C6E" w:rsidRPr="00971BF6" w14:paraId="255CC6F8" w14:textId="2CB30161" w:rsidTr="002F2E58">
        <w:tc>
          <w:tcPr>
            <w:tcW w:w="0" w:type="auto"/>
            <w:vAlign w:val="center"/>
          </w:tcPr>
          <w:p w14:paraId="5444F2E7" w14:textId="77777777" w:rsidR="008E3C6E" w:rsidRPr="00971BF6" w:rsidRDefault="008E3C6E" w:rsidP="008E3C6E">
            <w:pPr>
              <w:spacing w:before="0" w:after="0" w:line="276" w:lineRule="auto"/>
              <w:ind w:left="179" w:firstLine="283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Bond angles (°)</w:t>
            </w:r>
          </w:p>
        </w:tc>
        <w:tc>
          <w:tcPr>
            <w:tcW w:w="0" w:type="auto"/>
            <w:vAlign w:val="center"/>
          </w:tcPr>
          <w:p w14:paraId="74275E62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2.149</w:t>
            </w:r>
          </w:p>
        </w:tc>
        <w:tc>
          <w:tcPr>
            <w:tcW w:w="0" w:type="auto"/>
          </w:tcPr>
          <w:p w14:paraId="0BA5C5B0" w14:textId="634A1FD3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1.770</w:t>
            </w:r>
          </w:p>
        </w:tc>
        <w:tc>
          <w:tcPr>
            <w:tcW w:w="0" w:type="auto"/>
          </w:tcPr>
          <w:p w14:paraId="6A48A267" w14:textId="6862EA18" w:rsidR="008E3C6E" w:rsidRPr="00971BF6" w:rsidRDefault="00723A4F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1.713</w:t>
            </w:r>
          </w:p>
        </w:tc>
      </w:tr>
      <w:tr w:rsidR="008E3C6E" w:rsidRPr="00971BF6" w14:paraId="5A10BA5D" w14:textId="7F8B4426" w:rsidTr="002F2E58">
        <w:tc>
          <w:tcPr>
            <w:tcW w:w="0" w:type="auto"/>
            <w:vAlign w:val="center"/>
          </w:tcPr>
          <w:p w14:paraId="7349EB30" w14:textId="77777777" w:rsidR="008E3C6E" w:rsidRPr="00971BF6" w:rsidRDefault="008E3C6E" w:rsidP="008E3C6E">
            <w:pPr>
              <w:spacing w:before="0" w:after="0" w:line="276" w:lineRule="auto"/>
              <w:ind w:left="179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Ramachandran plot</w:t>
            </w:r>
          </w:p>
        </w:tc>
        <w:tc>
          <w:tcPr>
            <w:tcW w:w="0" w:type="auto"/>
            <w:vAlign w:val="center"/>
          </w:tcPr>
          <w:p w14:paraId="75D07B22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92C177F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CC253E0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</w:p>
        </w:tc>
      </w:tr>
      <w:tr w:rsidR="008E3C6E" w:rsidRPr="00971BF6" w14:paraId="00415795" w14:textId="66188BC5" w:rsidTr="002F2E58">
        <w:tc>
          <w:tcPr>
            <w:tcW w:w="0" w:type="auto"/>
            <w:vAlign w:val="center"/>
          </w:tcPr>
          <w:p w14:paraId="4ECA7B18" w14:textId="77777777" w:rsidR="008E3C6E" w:rsidRPr="00971BF6" w:rsidRDefault="008E3C6E" w:rsidP="008E3C6E">
            <w:pPr>
              <w:spacing w:before="0" w:after="0" w:line="276" w:lineRule="auto"/>
              <w:ind w:left="179" w:firstLine="283"/>
              <w:rPr>
                <w:rFonts w:cs="Times New Roman"/>
                <w:szCs w:val="24"/>
              </w:rPr>
            </w:pPr>
            <w:proofErr w:type="spellStart"/>
            <w:r w:rsidRPr="00971BF6">
              <w:rPr>
                <w:rFonts w:cs="Times New Roman"/>
                <w:szCs w:val="24"/>
              </w:rPr>
              <w:t>Favoured</w:t>
            </w:r>
            <w:proofErr w:type="spellEnd"/>
            <w:r w:rsidRPr="00971BF6">
              <w:rPr>
                <w:rFonts w:cs="Times New Roman"/>
                <w:szCs w:val="24"/>
              </w:rPr>
              <w:t xml:space="preserve"> (%)</w:t>
            </w:r>
          </w:p>
        </w:tc>
        <w:tc>
          <w:tcPr>
            <w:tcW w:w="0" w:type="auto"/>
            <w:vAlign w:val="center"/>
          </w:tcPr>
          <w:p w14:paraId="48E1247B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97.00</w:t>
            </w:r>
          </w:p>
        </w:tc>
        <w:tc>
          <w:tcPr>
            <w:tcW w:w="0" w:type="auto"/>
          </w:tcPr>
          <w:p w14:paraId="5B898BB2" w14:textId="5F6CE4BD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98.00</w:t>
            </w:r>
          </w:p>
        </w:tc>
        <w:tc>
          <w:tcPr>
            <w:tcW w:w="0" w:type="auto"/>
          </w:tcPr>
          <w:p w14:paraId="56B6E4C6" w14:textId="72DDB122" w:rsidR="008E3C6E" w:rsidRPr="00971BF6" w:rsidRDefault="00723A4F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97.00</w:t>
            </w:r>
          </w:p>
        </w:tc>
      </w:tr>
      <w:tr w:rsidR="008E3C6E" w:rsidRPr="00971BF6" w14:paraId="18821B39" w14:textId="41736276" w:rsidTr="002F2E58">
        <w:tc>
          <w:tcPr>
            <w:tcW w:w="0" w:type="auto"/>
            <w:vAlign w:val="center"/>
          </w:tcPr>
          <w:p w14:paraId="65C99AE3" w14:textId="77777777" w:rsidR="008E3C6E" w:rsidRPr="00971BF6" w:rsidRDefault="008E3C6E" w:rsidP="008E3C6E">
            <w:pPr>
              <w:spacing w:before="0" w:after="0" w:line="276" w:lineRule="auto"/>
              <w:ind w:left="179" w:firstLine="283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Allowed (%)</w:t>
            </w:r>
          </w:p>
        </w:tc>
        <w:tc>
          <w:tcPr>
            <w:tcW w:w="0" w:type="auto"/>
            <w:vAlign w:val="center"/>
          </w:tcPr>
          <w:p w14:paraId="0247D34E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3.00</w:t>
            </w:r>
          </w:p>
        </w:tc>
        <w:tc>
          <w:tcPr>
            <w:tcW w:w="0" w:type="auto"/>
          </w:tcPr>
          <w:p w14:paraId="79EB0A45" w14:textId="0064753E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2.00</w:t>
            </w:r>
          </w:p>
        </w:tc>
        <w:tc>
          <w:tcPr>
            <w:tcW w:w="0" w:type="auto"/>
          </w:tcPr>
          <w:p w14:paraId="02951D3E" w14:textId="2EC9ACFF" w:rsidR="008E3C6E" w:rsidRPr="00971BF6" w:rsidRDefault="00723A4F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3.00</w:t>
            </w:r>
          </w:p>
        </w:tc>
      </w:tr>
      <w:tr w:rsidR="008E3C6E" w:rsidRPr="00971BF6" w14:paraId="6855065D" w14:textId="2D8F74DE" w:rsidTr="002F2E58">
        <w:tc>
          <w:tcPr>
            <w:tcW w:w="0" w:type="auto"/>
            <w:vAlign w:val="center"/>
          </w:tcPr>
          <w:p w14:paraId="525B22EA" w14:textId="77777777" w:rsidR="008E3C6E" w:rsidRPr="00971BF6" w:rsidRDefault="008E3C6E" w:rsidP="008E3C6E">
            <w:pPr>
              <w:spacing w:before="0" w:after="0" w:line="276" w:lineRule="auto"/>
              <w:ind w:left="179" w:firstLine="283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Outlier (%)</w:t>
            </w:r>
          </w:p>
        </w:tc>
        <w:tc>
          <w:tcPr>
            <w:tcW w:w="0" w:type="auto"/>
            <w:vAlign w:val="center"/>
          </w:tcPr>
          <w:p w14:paraId="0D57473F" w14:textId="77777777" w:rsidR="008E3C6E" w:rsidRPr="00971BF6" w:rsidRDefault="008E3C6E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 w:rsidRPr="00971BF6">
              <w:rPr>
                <w:rFonts w:cs="Times New Roman"/>
                <w:szCs w:val="24"/>
              </w:rPr>
              <w:t>0.00</w:t>
            </w:r>
          </w:p>
        </w:tc>
        <w:tc>
          <w:tcPr>
            <w:tcW w:w="0" w:type="auto"/>
          </w:tcPr>
          <w:p w14:paraId="1BE7C62A" w14:textId="4AF190C1" w:rsidR="008E3C6E" w:rsidRPr="00971BF6" w:rsidRDefault="00B74BA6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0.00</w:t>
            </w:r>
          </w:p>
        </w:tc>
        <w:tc>
          <w:tcPr>
            <w:tcW w:w="0" w:type="auto"/>
          </w:tcPr>
          <w:p w14:paraId="73833BF8" w14:textId="4D312F4A" w:rsidR="008E3C6E" w:rsidRPr="00971BF6" w:rsidRDefault="00723A4F" w:rsidP="008E3C6E">
            <w:pPr>
              <w:spacing w:before="0" w:after="0"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0.00</w:t>
            </w:r>
          </w:p>
        </w:tc>
      </w:tr>
    </w:tbl>
    <w:p w14:paraId="6A74C26E" w14:textId="77777777" w:rsidR="00E075D6" w:rsidRPr="00E075D6" w:rsidRDefault="00E075D6" w:rsidP="005F1AB9">
      <w:pPr>
        <w:jc w:val="both"/>
      </w:pPr>
    </w:p>
    <w:sectPr w:rsidR="00E075D6" w:rsidRPr="00E075D6" w:rsidSect="0093429D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AD45D3" w14:textId="77777777" w:rsidR="00D91411" w:rsidRDefault="00D91411" w:rsidP="00117666">
      <w:pPr>
        <w:spacing w:after="0"/>
      </w:pPr>
      <w:r>
        <w:separator/>
      </w:r>
    </w:p>
  </w:endnote>
  <w:endnote w:type="continuationSeparator" w:id="0">
    <w:p w14:paraId="78CC753A" w14:textId="77777777" w:rsidR="00D91411" w:rsidRDefault="00D9141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Cambria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9E02A0B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5623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49E02A0B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56233">
                      <w:rPr>
                        <w:noProof/>
                        <w:color w:val="000000" w:themeColor="text1"/>
                        <w:szCs w:val="40"/>
                      </w:rPr>
                      <w:t>14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5A04964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5623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5A04964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56233">
                      <w:rPr>
                        <w:noProof/>
                        <w:color w:val="000000" w:themeColor="text1"/>
                        <w:szCs w:val="40"/>
                      </w:rPr>
                      <w:t>13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88146F" w14:textId="77777777" w:rsidR="00D91411" w:rsidRDefault="00D91411" w:rsidP="00117666">
      <w:pPr>
        <w:spacing w:after="0"/>
      </w:pPr>
      <w:r>
        <w:separator/>
      </w:r>
    </w:p>
  </w:footnote>
  <w:footnote w:type="continuationSeparator" w:id="0">
    <w:p w14:paraId="411E5E5E" w14:textId="77777777" w:rsidR="00D91411" w:rsidRDefault="00D9141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40D6E"/>
    <w:rsid w:val="00052A14"/>
    <w:rsid w:val="00065328"/>
    <w:rsid w:val="00077D53"/>
    <w:rsid w:val="00105FD9"/>
    <w:rsid w:val="00117666"/>
    <w:rsid w:val="001549D3"/>
    <w:rsid w:val="00160065"/>
    <w:rsid w:val="00177D84"/>
    <w:rsid w:val="001C1512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4648E"/>
    <w:rsid w:val="0056602D"/>
    <w:rsid w:val="00593EEA"/>
    <w:rsid w:val="005A5EEE"/>
    <w:rsid w:val="005F1AB9"/>
    <w:rsid w:val="005F56CF"/>
    <w:rsid w:val="006375C7"/>
    <w:rsid w:val="00654E8F"/>
    <w:rsid w:val="00660D05"/>
    <w:rsid w:val="006820B1"/>
    <w:rsid w:val="006A0AE6"/>
    <w:rsid w:val="006A73CD"/>
    <w:rsid w:val="006B7D14"/>
    <w:rsid w:val="00701727"/>
    <w:rsid w:val="0070566C"/>
    <w:rsid w:val="00714C50"/>
    <w:rsid w:val="00723A4F"/>
    <w:rsid w:val="00725A7D"/>
    <w:rsid w:val="007501BE"/>
    <w:rsid w:val="007645C7"/>
    <w:rsid w:val="00790BB3"/>
    <w:rsid w:val="007A6CF0"/>
    <w:rsid w:val="007C206C"/>
    <w:rsid w:val="00817DD6"/>
    <w:rsid w:val="0083759F"/>
    <w:rsid w:val="00856233"/>
    <w:rsid w:val="00885156"/>
    <w:rsid w:val="00886D0A"/>
    <w:rsid w:val="008E3C6E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74BA6"/>
    <w:rsid w:val="00B85970"/>
    <w:rsid w:val="00C52A7B"/>
    <w:rsid w:val="00C56BAF"/>
    <w:rsid w:val="00C679AA"/>
    <w:rsid w:val="00C75972"/>
    <w:rsid w:val="00CD066B"/>
    <w:rsid w:val="00CE4FEE"/>
    <w:rsid w:val="00D060CF"/>
    <w:rsid w:val="00D23385"/>
    <w:rsid w:val="00D35085"/>
    <w:rsid w:val="00D4293D"/>
    <w:rsid w:val="00D91411"/>
    <w:rsid w:val="00DB59C3"/>
    <w:rsid w:val="00DC259A"/>
    <w:rsid w:val="00DE23E8"/>
    <w:rsid w:val="00E075D6"/>
    <w:rsid w:val="00E52377"/>
    <w:rsid w:val="00E537AD"/>
    <w:rsid w:val="00E64E17"/>
    <w:rsid w:val="00E866C9"/>
    <w:rsid w:val="00EA3D3C"/>
    <w:rsid w:val="00EC090A"/>
    <w:rsid w:val="00ED20B5"/>
    <w:rsid w:val="00EE0889"/>
    <w:rsid w:val="00F02CC5"/>
    <w:rsid w:val="00F03A31"/>
    <w:rsid w:val="00F074D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customStyle="1" w:styleId="StyleTCTableBodyBold">
    <w:name w:val="Style TC_Table_Body + Bold"/>
    <w:basedOn w:val="Standard"/>
    <w:link w:val="StyleTCTableBodyBoldChar"/>
    <w:rsid w:val="001C1512"/>
    <w:pPr>
      <w:spacing w:before="20" w:after="60"/>
      <w:jc w:val="both"/>
    </w:pPr>
    <w:rPr>
      <w:rFonts w:ascii="Arno Pro" w:eastAsia="Times New Roman" w:hAnsi="Arno Pro" w:cs="Times New Roman"/>
      <w:b/>
      <w:bCs/>
      <w:kern w:val="22"/>
      <w:sz w:val="15"/>
      <w:szCs w:val="20"/>
    </w:rPr>
  </w:style>
  <w:style w:type="character" w:customStyle="1" w:styleId="StyleTCTableBodyBoldChar">
    <w:name w:val="Style TC_Table_Body + Bold Char"/>
    <w:link w:val="StyleTCTableBodyBold"/>
    <w:rsid w:val="001C1512"/>
    <w:rPr>
      <w:rFonts w:ascii="Arno Pro" w:eastAsia="Times New Roman" w:hAnsi="Arno Pro" w:cs="Times New Roman"/>
      <w:b/>
      <w:bCs/>
      <w:kern w:val="22"/>
      <w:sz w:val="15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62FB817-0A4E-424C-9CB1-9BDAED82C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15</Pages>
  <Words>1058</Words>
  <Characters>6667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Christian</cp:lastModifiedBy>
  <cp:revision>5</cp:revision>
  <cp:lastPrinted>2013-10-03T12:51:00Z</cp:lastPrinted>
  <dcterms:created xsi:type="dcterms:W3CDTF">2022-10-13T08:10:00Z</dcterms:created>
  <dcterms:modified xsi:type="dcterms:W3CDTF">2022-10-21T10:13:00Z</dcterms:modified>
</cp:coreProperties>
</file>