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8CAD" w14:textId="2C2F9799" w:rsidR="0076254C" w:rsidRDefault="0076254C" w:rsidP="0076254C">
      <w:pPr>
        <w:pStyle w:val="berschrift1"/>
        <w:numPr>
          <w:ilvl w:val="0"/>
          <w:numId w:val="0"/>
        </w:numPr>
        <w:spacing w:line="360" w:lineRule="auto"/>
        <w:jc w:val="center"/>
        <w:rPr>
          <w:sz w:val="28"/>
          <w:szCs w:val="28"/>
          <w:lang w:val="en-US"/>
        </w:rPr>
      </w:pPr>
      <w:bookmarkStart w:id="0" w:name="_GoBack"/>
      <w:bookmarkEnd w:id="0"/>
      <w:r w:rsidRPr="00E150A5">
        <w:rPr>
          <w:sz w:val="28"/>
          <w:szCs w:val="28"/>
          <w:lang w:val="en-US"/>
        </w:rPr>
        <w:t xml:space="preserve">Managing Paradoxes </w:t>
      </w:r>
      <w:r>
        <w:rPr>
          <w:sz w:val="28"/>
          <w:szCs w:val="28"/>
          <w:lang w:val="en-US"/>
        </w:rPr>
        <w:t>in Bi-Modal</w:t>
      </w:r>
      <w:r w:rsidRPr="00E150A5">
        <w:rPr>
          <w:sz w:val="28"/>
          <w:szCs w:val="28"/>
          <w:lang w:val="en-US"/>
        </w:rPr>
        <w:t xml:space="preserve"> IT Function</w:t>
      </w:r>
      <w:r>
        <w:rPr>
          <w:sz w:val="28"/>
          <w:szCs w:val="28"/>
          <w:lang w:val="en-US"/>
        </w:rPr>
        <w:t>s</w:t>
      </w:r>
      <w:r w:rsidRPr="00E150A5">
        <w:rPr>
          <w:sz w:val="28"/>
          <w:szCs w:val="28"/>
          <w:lang w:val="en-US"/>
        </w:rPr>
        <w:t>: A Multi-Case Study</w:t>
      </w:r>
    </w:p>
    <w:p w14:paraId="2673B887" w14:textId="77994E87" w:rsidR="004F2987" w:rsidRPr="00E150A5" w:rsidRDefault="000322E1" w:rsidP="00E571B8">
      <w:pPr>
        <w:pStyle w:val="berschrift1"/>
        <w:numPr>
          <w:ilvl w:val="0"/>
          <w:numId w:val="0"/>
        </w:numPr>
        <w:spacing w:line="360" w:lineRule="auto"/>
        <w:rPr>
          <w:sz w:val="28"/>
          <w:szCs w:val="28"/>
          <w:lang w:val="en-US"/>
        </w:rPr>
      </w:pPr>
      <w:r w:rsidRPr="00E150A5">
        <w:rPr>
          <w:sz w:val="28"/>
          <w:szCs w:val="28"/>
          <w:lang w:val="en-US"/>
        </w:rPr>
        <w:t>Appendix</w:t>
      </w:r>
    </w:p>
    <w:p w14:paraId="3EAEFFA0" w14:textId="3E0187E5" w:rsidR="00CB7774" w:rsidRPr="00E150A5" w:rsidRDefault="00D24B8D" w:rsidP="00E571B8">
      <w:pPr>
        <w:spacing w:line="360" w:lineRule="auto"/>
        <w:jc w:val="left"/>
        <w:rPr>
          <w:sz w:val="24"/>
          <w:szCs w:val="24"/>
          <w:lang w:val="en-US"/>
        </w:rPr>
      </w:pPr>
      <w:r w:rsidRPr="00E150A5">
        <w:rPr>
          <w:b/>
          <w:sz w:val="24"/>
          <w:szCs w:val="24"/>
          <w:lang w:val="en-US"/>
        </w:rPr>
        <w:t>Table</w:t>
      </w:r>
      <w:r w:rsidR="00FA7933" w:rsidRPr="00E150A5">
        <w:rPr>
          <w:b/>
          <w:sz w:val="24"/>
          <w:szCs w:val="24"/>
          <w:lang w:val="en-US"/>
        </w:rPr>
        <w:t xml:space="preserve"> A</w:t>
      </w:r>
      <w:r w:rsidR="004A2A96" w:rsidRPr="00E150A5">
        <w:rPr>
          <w:b/>
          <w:sz w:val="24"/>
          <w:szCs w:val="24"/>
          <w:lang w:val="en-US"/>
        </w:rPr>
        <w:t>.</w:t>
      </w:r>
      <w:r w:rsidRPr="00E150A5">
        <w:rPr>
          <w:b/>
          <w:sz w:val="24"/>
          <w:szCs w:val="24"/>
          <w:lang w:val="en-US"/>
        </w:rPr>
        <w:t>1</w:t>
      </w:r>
      <w:r w:rsidR="00D91F6D" w:rsidRPr="00E150A5">
        <w:rPr>
          <w:sz w:val="24"/>
          <w:szCs w:val="24"/>
          <w:lang w:val="en-US"/>
        </w:rPr>
        <w:br/>
      </w:r>
      <w:r w:rsidR="005A6BAE" w:rsidRPr="00E150A5">
        <w:rPr>
          <w:sz w:val="24"/>
          <w:szCs w:val="24"/>
          <w:lang w:val="en-US"/>
        </w:rPr>
        <w:t>Literature review on bi-modal IT</w:t>
      </w:r>
      <w:r w:rsidR="001F6B78" w:rsidRPr="00E150A5">
        <w:rPr>
          <w:sz w:val="24"/>
          <w:szCs w:val="24"/>
          <w:lang w:val="en-US"/>
        </w:rPr>
        <w:t>. We followed</w:t>
      </w:r>
      <w:r w:rsidR="00174656" w:rsidRPr="00E150A5">
        <w:rPr>
          <w:sz w:val="24"/>
          <w:szCs w:val="24"/>
          <w:lang w:val="en-US"/>
        </w:rPr>
        <w:t xml:space="preserve"> the recommendations of </w:t>
      </w:r>
      <w:r w:rsidR="00174656" w:rsidRPr="00E150A5">
        <w:rPr>
          <w:sz w:val="24"/>
          <w:szCs w:val="24"/>
          <w:lang w:val="en-US"/>
        </w:rPr>
        <w:fldChar w:fldCharType="begin"/>
      </w:r>
      <w:r w:rsidR="00A222C8" w:rsidRPr="00E150A5">
        <w:rPr>
          <w:sz w:val="24"/>
          <w:szCs w:val="24"/>
          <w:lang w:val="en-US"/>
        </w:rPr>
        <w:instrText xml:space="preserve"> ADDIN EN.CITE &lt;EndNote&gt;&lt;Cite AuthorYear="1"&gt;&lt;Author&gt;Vom Brocke&lt;/Author&gt;&lt;Year&gt;2015&lt;/Year&gt;&lt;RecNum&gt;1063&lt;/RecNum&gt;&lt;DisplayText&gt;Vom Brocke et al. (2015)&lt;/DisplayText&gt;&lt;record&gt;&lt;rec-number&gt;1063&lt;/rec-number&gt;&lt;foreign-keys&gt;&lt;key app="EN" db-id="fst5sdv0m5vr5de0rzmvxr0y9t9srdvxssed" timestamp="1589199099"&gt;1063&lt;/key&gt;&lt;key app="ENWeb" db-id=""&gt;0&lt;/key&gt;&lt;/foreign-keys&gt;&lt;ref-type name="Journal Article"&gt;17&lt;/ref-type&gt;&lt;contributors&gt;&lt;authors&gt;&lt;author&gt;Vom Brocke, Jan&lt;/author&gt;&lt;author&gt;Simons, Alexander&lt;/author&gt;&lt;author&gt;Riemer, Kai&lt;/author&gt;&lt;author&gt;Niehaves, Björn&lt;/author&gt;&lt;author&gt;Plattfaut, Ralf&lt;/author&gt;&lt;author&gt;Cleven, Anne&lt;/author&gt;&lt;/authors&gt;&lt;/contributors&gt;&lt;titles&gt;&lt;title&gt;Standing on the Shoulders of Giants: Challenges and Recommendations of Literature Search in Information Systems Research&lt;/title&gt;&lt;secondary-title&gt;Communications of the Association for Information Systems&lt;/secondary-title&gt;&lt;/titles&gt;&lt;periodical&gt;&lt;full-title&gt;Communications of the Association for Information Systems&lt;/full-title&gt;&lt;/periodical&gt;&lt;pages&gt;205-224&lt;/pages&gt;&lt;volume&gt;37&lt;/volume&gt;&lt;number&gt;1&lt;/number&gt;&lt;dates&gt;&lt;year&gt;2015&lt;/year&gt;&lt;/dates&gt;&lt;urls&gt;&lt;/urls&gt;&lt;/record&gt;&lt;/Cite&gt;&lt;/EndNote&gt;</w:instrText>
      </w:r>
      <w:r w:rsidR="00174656" w:rsidRPr="00E150A5">
        <w:rPr>
          <w:sz w:val="24"/>
          <w:szCs w:val="24"/>
          <w:lang w:val="en-US"/>
        </w:rPr>
        <w:fldChar w:fldCharType="separate"/>
      </w:r>
      <w:r w:rsidR="00174656" w:rsidRPr="00E150A5">
        <w:rPr>
          <w:sz w:val="24"/>
          <w:szCs w:val="24"/>
          <w:lang w:val="en-US"/>
        </w:rPr>
        <w:t>Vom Brocke et al. (2015)</w:t>
      </w:r>
      <w:r w:rsidR="00174656" w:rsidRPr="00E150A5">
        <w:rPr>
          <w:sz w:val="24"/>
          <w:szCs w:val="24"/>
          <w:lang w:val="en-US"/>
        </w:rPr>
        <w:fldChar w:fldCharType="end"/>
      </w:r>
      <w:r w:rsidR="001F6B78" w:rsidRPr="00E150A5">
        <w:rPr>
          <w:sz w:val="24"/>
          <w:szCs w:val="24"/>
          <w:lang w:val="en-US"/>
        </w:rPr>
        <w:t xml:space="preserve"> </w:t>
      </w:r>
      <w:r w:rsidR="006646B5" w:rsidRPr="00E150A5">
        <w:rPr>
          <w:sz w:val="24"/>
          <w:szCs w:val="24"/>
          <w:lang w:val="en-US"/>
        </w:rPr>
        <w:t xml:space="preserve">for a sequential review </w:t>
      </w:r>
      <w:r w:rsidR="0059185E" w:rsidRPr="00E150A5">
        <w:rPr>
          <w:sz w:val="24"/>
          <w:szCs w:val="24"/>
          <w:lang w:val="en-US"/>
        </w:rPr>
        <w:t xml:space="preserve">of IS research on bi-modal IT </w:t>
      </w:r>
      <w:r w:rsidR="001F6B78" w:rsidRPr="00E150A5">
        <w:rPr>
          <w:sz w:val="24"/>
          <w:szCs w:val="24"/>
          <w:lang w:val="en-US"/>
        </w:rPr>
        <w:t xml:space="preserve">and searched for </w:t>
      </w:r>
      <w:r w:rsidR="00174656" w:rsidRPr="00E150A5">
        <w:rPr>
          <w:sz w:val="24"/>
          <w:szCs w:val="24"/>
          <w:lang w:val="en-US"/>
        </w:rPr>
        <w:t>“bi-modal”</w:t>
      </w:r>
      <w:r w:rsidR="00D213B0" w:rsidRPr="00E150A5">
        <w:rPr>
          <w:sz w:val="24"/>
          <w:szCs w:val="24"/>
          <w:lang w:val="en-US"/>
        </w:rPr>
        <w:t xml:space="preserve"> OR</w:t>
      </w:r>
      <w:r w:rsidR="00174656" w:rsidRPr="00E150A5">
        <w:rPr>
          <w:sz w:val="24"/>
          <w:szCs w:val="24"/>
          <w:lang w:val="en-US"/>
        </w:rPr>
        <w:t xml:space="preserve"> “bimodal” </w:t>
      </w:r>
      <w:r w:rsidR="00D213B0" w:rsidRPr="00E150A5">
        <w:rPr>
          <w:sz w:val="24"/>
          <w:szCs w:val="24"/>
          <w:lang w:val="en-US"/>
        </w:rPr>
        <w:t>OR</w:t>
      </w:r>
      <w:r w:rsidR="00174656" w:rsidRPr="00E150A5">
        <w:rPr>
          <w:sz w:val="24"/>
          <w:szCs w:val="24"/>
          <w:lang w:val="en-US"/>
        </w:rPr>
        <w:t xml:space="preserve"> “two-speed”</w:t>
      </w:r>
      <w:r w:rsidR="009E2DF2" w:rsidRPr="00E150A5">
        <w:rPr>
          <w:sz w:val="24"/>
          <w:szCs w:val="24"/>
          <w:lang w:val="en-US"/>
        </w:rPr>
        <w:t xml:space="preserve"> </w:t>
      </w:r>
      <w:r w:rsidR="001F6B78" w:rsidRPr="00E150A5">
        <w:rPr>
          <w:sz w:val="24"/>
          <w:szCs w:val="24"/>
          <w:lang w:val="en-US"/>
        </w:rPr>
        <w:t>in</w:t>
      </w:r>
      <w:r w:rsidR="00D2333F" w:rsidRPr="00E150A5">
        <w:rPr>
          <w:sz w:val="24"/>
          <w:szCs w:val="24"/>
          <w:lang w:val="en-US"/>
        </w:rPr>
        <w:t xml:space="preserve"> </w:t>
      </w:r>
      <w:r w:rsidR="006D65FD" w:rsidRPr="00E150A5">
        <w:rPr>
          <w:sz w:val="24"/>
          <w:szCs w:val="24"/>
          <w:lang w:val="en-US"/>
        </w:rPr>
        <w:t xml:space="preserve">keywords (or </w:t>
      </w:r>
      <w:r w:rsidR="00D213B0" w:rsidRPr="00E150A5">
        <w:rPr>
          <w:sz w:val="24"/>
          <w:szCs w:val="24"/>
          <w:lang w:val="en-US"/>
        </w:rPr>
        <w:t xml:space="preserve">abstracts </w:t>
      </w:r>
      <w:r w:rsidR="006D65FD" w:rsidRPr="00E150A5">
        <w:rPr>
          <w:sz w:val="24"/>
          <w:szCs w:val="24"/>
          <w:lang w:val="en-US"/>
        </w:rPr>
        <w:t xml:space="preserve">when possible) </w:t>
      </w:r>
      <w:r w:rsidR="00D213B0" w:rsidRPr="00E150A5">
        <w:rPr>
          <w:sz w:val="24"/>
          <w:szCs w:val="24"/>
          <w:lang w:val="en-US"/>
        </w:rPr>
        <w:t xml:space="preserve">within </w:t>
      </w:r>
      <w:r w:rsidR="00D2333F" w:rsidRPr="00E150A5">
        <w:rPr>
          <w:sz w:val="24"/>
          <w:szCs w:val="24"/>
          <w:lang w:val="en-US"/>
        </w:rPr>
        <w:t>the Senior Scholar</w:t>
      </w:r>
      <w:r w:rsidR="00AC22D9" w:rsidRPr="00E150A5">
        <w:rPr>
          <w:sz w:val="24"/>
          <w:szCs w:val="24"/>
          <w:lang w:val="en-US"/>
        </w:rPr>
        <w:t>s</w:t>
      </w:r>
      <w:r w:rsidR="00D2333F" w:rsidRPr="00E150A5">
        <w:rPr>
          <w:sz w:val="24"/>
          <w:szCs w:val="24"/>
          <w:lang w:val="en-US"/>
        </w:rPr>
        <w:t xml:space="preserve">’ Basket of </w:t>
      </w:r>
      <w:r w:rsidR="00AC22D9" w:rsidRPr="00E150A5">
        <w:rPr>
          <w:sz w:val="24"/>
          <w:szCs w:val="24"/>
          <w:lang w:val="en-US"/>
        </w:rPr>
        <w:t>Journals</w:t>
      </w:r>
      <w:r w:rsidR="00AC22D9" w:rsidRPr="00E150A5">
        <w:rPr>
          <w:rStyle w:val="Funotenzeichen"/>
          <w:sz w:val="24"/>
          <w:szCs w:val="24"/>
          <w:lang w:val="en-US"/>
        </w:rPr>
        <w:footnoteReference w:id="2"/>
      </w:r>
      <w:r w:rsidR="006467CB" w:rsidRPr="00E150A5">
        <w:rPr>
          <w:sz w:val="24"/>
          <w:szCs w:val="24"/>
          <w:lang w:val="en-US"/>
        </w:rPr>
        <w:t xml:space="preserve">. As this revealed not a single fitting publication, we searched in </w:t>
      </w:r>
      <w:r w:rsidR="001F6B78" w:rsidRPr="00E150A5">
        <w:rPr>
          <w:sz w:val="24"/>
          <w:szCs w:val="24"/>
          <w:lang w:val="en-US"/>
        </w:rPr>
        <w:t xml:space="preserve">the proceedings of </w:t>
      </w:r>
      <w:r w:rsidR="00D2333F" w:rsidRPr="00E150A5">
        <w:rPr>
          <w:sz w:val="24"/>
          <w:szCs w:val="24"/>
          <w:lang w:val="en-US"/>
        </w:rPr>
        <w:t>major IS conferences</w:t>
      </w:r>
      <w:r w:rsidR="00AC22D9" w:rsidRPr="00E150A5">
        <w:rPr>
          <w:sz w:val="24"/>
          <w:szCs w:val="24"/>
          <w:lang w:val="en-US"/>
        </w:rPr>
        <w:t xml:space="preserve"> (ECIS, ICIS, HICSS)</w:t>
      </w:r>
      <w:r w:rsidR="001F6B78" w:rsidRPr="00E150A5">
        <w:rPr>
          <w:sz w:val="24"/>
          <w:szCs w:val="24"/>
          <w:lang w:val="en-US"/>
        </w:rPr>
        <w:t xml:space="preserve"> </w:t>
      </w:r>
      <w:r w:rsidR="00A222C8" w:rsidRPr="00E150A5">
        <w:rPr>
          <w:sz w:val="24"/>
          <w:szCs w:val="24"/>
          <w:lang w:val="en-US"/>
        </w:rPr>
        <w:t xml:space="preserve">and found </w:t>
      </w:r>
      <w:r w:rsidR="005D614D" w:rsidRPr="00E150A5">
        <w:rPr>
          <w:sz w:val="24"/>
          <w:szCs w:val="24"/>
          <w:lang w:val="en-US"/>
        </w:rPr>
        <w:t>four</w:t>
      </w:r>
      <w:r w:rsidR="00A222C8" w:rsidRPr="00E150A5">
        <w:rPr>
          <w:sz w:val="24"/>
          <w:szCs w:val="24"/>
          <w:lang w:val="en-US"/>
        </w:rPr>
        <w:t xml:space="preserve"> articles </w:t>
      </w:r>
      <w:r w:rsidR="00A222C8" w:rsidRPr="00E150A5">
        <w:rPr>
          <w:sz w:val="24"/>
          <w:szCs w:val="24"/>
          <w:lang w:val="en-US"/>
        </w:rPr>
        <w:fldChar w:fldCharType="begin">
          <w:fldData xml:space="preserve">PEVuZE5vdGU+PENpdGU+PEF1dGhvcj5IYWZma2U8L0F1dGhvcj48WWVhcj4yMDE3PC9ZZWFyPjxS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=
</w:fldData>
        </w:fldChar>
      </w:r>
      <w:r w:rsidR="00A222C8" w:rsidRPr="00E150A5">
        <w:rPr>
          <w:sz w:val="24"/>
          <w:szCs w:val="24"/>
          <w:lang w:val="en-US"/>
        </w:rPr>
        <w:instrText xml:space="preserve"> ADDIN EN.CITE </w:instrText>
      </w:r>
      <w:r w:rsidR="00A222C8" w:rsidRPr="00E150A5">
        <w:rPr>
          <w:sz w:val="24"/>
          <w:szCs w:val="24"/>
          <w:lang w:val="en-US"/>
        </w:rPr>
        <w:fldChar w:fldCharType="begin">
          <w:fldData xml:space="preserve">PEVuZE5vdGU+PENpdGU+PEF1dGhvcj5IYWZma2U8L0F1dGhvcj48WWVhcj4yMDE3PC9ZZWFyPjxS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=
</w:fldData>
        </w:fldChar>
      </w:r>
      <w:r w:rsidR="00A222C8" w:rsidRPr="00E150A5">
        <w:rPr>
          <w:sz w:val="24"/>
          <w:szCs w:val="24"/>
          <w:lang w:val="en-US"/>
        </w:rPr>
        <w:instrText xml:space="preserve"> ADDIN EN.CITE.DATA </w:instrText>
      </w:r>
      <w:r w:rsidR="00A222C8" w:rsidRPr="00E150A5">
        <w:rPr>
          <w:sz w:val="24"/>
          <w:szCs w:val="24"/>
          <w:lang w:val="en-US"/>
        </w:rPr>
      </w:r>
      <w:r w:rsidR="00A222C8" w:rsidRPr="00E150A5">
        <w:rPr>
          <w:sz w:val="24"/>
          <w:szCs w:val="24"/>
          <w:lang w:val="en-US"/>
        </w:rPr>
        <w:fldChar w:fldCharType="end"/>
      </w:r>
      <w:r w:rsidR="00A222C8" w:rsidRPr="00E150A5">
        <w:rPr>
          <w:sz w:val="24"/>
          <w:szCs w:val="24"/>
          <w:lang w:val="en-US"/>
        </w:rPr>
      </w:r>
      <w:r w:rsidR="00A222C8" w:rsidRPr="00E150A5">
        <w:rPr>
          <w:sz w:val="24"/>
          <w:szCs w:val="24"/>
          <w:lang w:val="en-US"/>
        </w:rPr>
        <w:fldChar w:fldCharType="separate"/>
      </w:r>
      <w:r w:rsidR="00A222C8" w:rsidRPr="00E150A5">
        <w:rPr>
          <w:sz w:val="24"/>
          <w:szCs w:val="24"/>
          <w:lang w:val="en-US"/>
        </w:rPr>
        <w:t>(Haffke et al. 2017b; Horlach et al. 2017; Joehnk et al. 2019; Joehnk et al. 2017)</w:t>
      </w:r>
      <w:r w:rsidR="00A222C8" w:rsidRPr="00E150A5">
        <w:rPr>
          <w:sz w:val="24"/>
          <w:szCs w:val="24"/>
          <w:lang w:val="en-US"/>
        </w:rPr>
        <w:fldChar w:fldCharType="end"/>
      </w:r>
      <w:r w:rsidR="001F6B78" w:rsidRPr="00E150A5">
        <w:rPr>
          <w:sz w:val="24"/>
          <w:szCs w:val="24"/>
          <w:lang w:val="en-US"/>
        </w:rPr>
        <w:t xml:space="preserve">. </w:t>
      </w:r>
      <w:r w:rsidR="00E568D3" w:rsidRPr="00E150A5">
        <w:rPr>
          <w:sz w:val="24"/>
          <w:szCs w:val="24"/>
          <w:lang w:val="en-US"/>
        </w:rPr>
        <w:t>B</w:t>
      </w:r>
      <w:r w:rsidR="003A3378" w:rsidRPr="00E150A5">
        <w:rPr>
          <w:sz w:val="24"/>
          <w:szCs w:val="24"/>
          <w:lang w:val="en-US"/>
        </w:rPr>
        <w:t xml:space="preserve">ackward </w:t>
      </w:r>
      <w:r w:rsidR="00E568D3" w:rsidRPr="00E150A5">
        <w:rPr>
          <w:sz w:val="24"/>
          <w:szCs w:val="24"/>
          <w:lang w:val="en-US"/>
        </w:rPr>
        <w:t xml:space="preserve">and forward </w:t>
      </w:r>
      <w:r w:rsidR="003A3378" w:rsidRPr="00E150A5">
        <w:rPr>
          <w:sz w:val="24"/>
          <w:szCs w:val="24"/>
          <w:lang w:val="en-US"/>
        </w:rPr>
        <w:t>search</w:t>
      </w:r>
      <w:r w:rsidR="00E568D3" w:rsidRPr="00E150A5">
        <w:rPr>
          <w:sz w:val="24"/>
          <w:szCs w:val="24"/>
          <w:lang w:val="en-US"/>
        </w:rPr>
        <w:t>es</w:t>
      </w:r>
      <w:r w:rsidR="003A3378" w:rsidRPr="00E150A5">
        <w:rPr>
          <w:sz w:val="24"/>
          <w:szCs w:val="24"/>
          <w:lang w:val="en-US"/>
        </w:rPr>
        <w:t xml:space="preserve"> on these</w:t>
      </w:r>
      <w:r w:rsidR="009B2E8A" w:rsidRPr="00E150A5">
        <w:rPr>
          <w:sz w:val="24"/>
          <w:szCs w:val="24"/>
          <w:lang w:val="en-US"/>
        </w:rPr>
        <w:t xml:space="preserve"> articles</w:t>
      </w:r>
      <w:r w:rsidR="00E568D3" w:rsidRPr="00E150A5">
        <w:rPr>
          <w:sz w:val="24"/>
          <w:szCs w:val="24"/>
          <w:lang w:val="en-US"/>
        </w:rPr>
        <w:t xml:space="preserve"> revealed more completed and peer-reviewed studies focus</w:t>
      </w:r>
      <w:r w:rsidR="005F444E" w:rsidRPr="00E150A5">
        <w:rPr>
          <w:sz w:val="24"/>
          <w:szCs w:val="24"/>
          <w:lang w:val="en-US"/>
        </w:rPr>
        <w:t>ing</w:t>
      </w:r>
      <w:r w:rsidR="00E568D3" w:rsidRPr="00E150A5">
        <w:rPr>
          <w:sz w:val="24"/>
          <w:szCs w:val="24"/>
          <w:lang w:val="en-US"/>
        </w:rPr>
        <w:t xml:space="preserve"> on bi-modal IT, all summarized below.</w:t>
      </w:r>
      <w:r w:rsidR="00A60C4C">
        <w:rPr>
          <w:sz w:val="24"/>
          <w:szCs w:val="24"/>
          <w:lang w:val="en-US"/>
        </w:rPr>
        <w:t xml:space="preserve">  </w:t>
      </w:r>
    </w:p>
    <w:tbl>
      <w:tblPr>
        <w:tblStyle w:val="EinfacheTabelle21"/>
        <w:tblW w:w="0" w:type="auto"/>
        <w:tblLook w:val="0620" w:firstRow="1" w:lastRow="0" w:firstColumn="0" w:lastColumn="0" w:noHBand="1" w:noVBand="1"/>
      </w:tblPr>
      <w:tblGrid>
        <w:gridCol w:w="1438"/>
        <w:gridCol w:w="2672"/>
        <w:gridCol w:w="1386"/>
        <w:gridCol w:w="2306"/>
        <w:gridCol w:w="1270"/>
      </w:tblGrid>
      <w:tr w:rsidR="00762807" w:rsidRPr="00E150A5" w14:paraId="53BC7123" w14:textId="6368D629" w:rsidTr="00021B12">
        <w:trPr>
          <w:cnfStyle w:val="100000000000" w:firstRow="1" w:lastRow="0" w:firstColumn="0" w:lastColumn="0" w:oddVBand="0" w:evenVBand="0" w:oddHBand="0" w:evenHBand="0" w:firstRowFirstColumn="0" w:firstRowLastColumn="0" w:lastRowFirstColumn="0" w:lastRowLastColumn="0"/>
        </w:trPr>
        <w:tc>
          <w:tcPr>
            <w:tcW w:w="0" w:type="auto"/>
          </w:tcPr>
          <w:p w14:paraId="453B12FE" w14:textId="41BE8248" w:rsidR="00443EF1" w:rsidRPr="00E150A5" w:rsidRDefault="00443EF1" w:rsidP="002418D9">
            <w:pPr>
              <w:pStyle w:val="Basictext"/>
              <w:jc w:val="left"/>
              <w:rPr>
                <w:rFonts w:ascii="Arial" w:hAnsi="Arial" w:cs="Arial"/>
                <w:sz w:val="20"/>
                <w:szCs w:val="20"/>
                <w:lang w:val="en-US"/>
              </w:rPr>
            </w:pPr>
            <w:r w:rsidRPr="00E150A5">
              <w:rPr>
                <w:rFonts w:ascii="Arial" w:hAnsi="Arial" w:cs="Arial"/>
                <w:sz w:val="20"/>
                <w:szCs w:val="20"/>
                <w:lang w:val="en-US"/>
              </w:rPr>
              <w:t>Reference</w:t>
            </w:r>
          </w:p>
        </w:tc>
        <w:tc>
          <w:tcPr>
            <w:tcW w:w="0" w:type="auto"/>
          </w:tcPr>
          <w:p w14:paraId="73083669" w14:textId="06022899" w:rsidR="00443EF1" w:rsidRPr="00E150A5" w:rsidRDefault="00443EF1" w:rsidP="002418D9">
            <w:pPr>
              <w:pStyle w:val="Basictext"/>
              <w:jc w:val="left"/>
              <w:rPr>
                <w:rFonts w:ascii="Arial" w:hAnsi="Arial" w:cs="Arial"/>
                <w:sz w:val="20"/>
                <w:szCs w:val="20"/>
                <w:lang w:val="en-US"/>
              </w:rPr>
            </w:pPr>
            <w:r w:rsidRPr="00E150A5">
              <w:rPr>
                <w:rFonts w:ascii="Arial" w:hAnsi="Arial" w:cs="Arial"/>
                <w:sz w:val="20"/>
                <w:szCs w:val="20"/>
                <w:lang w:val="en-US"/>
              </w:rPr>
              <w:t>Research question(s)</w:t>
            </w:r>
          </w:p>
        </w:tc>
        <w:tc>
          <w:tcPr>
            <w:tcW w:w="0" w:type="auto"/>
          </w:tcPr>
          <w:p w14:paraId="1D1C3C87" w14:textId="4D646C13" w:rsidR="00443EF1" w:rsidRPr="00E150A5" w:rsidRDefault="00443EF1" w:rsidP="002418D9">
            <w:pPr>
              <w:pStyle w:val="Basictext"/>
              <w:jc w:val="left"/>
              <w:rPr>
                <w:rFonts w:ascii="Arial" w:hAnsi="Arial" w:cs="Arial"/>
                <w:sz w:val="20"/>
                <w:szCs w:val="20"/>
                <w:lang w:val="en-US"/>
              </w:rPr>
            </w:pPr>
            <w:r w:rsidRPr="00E150A5">
              <w:rPr>
                <w:rFonts w:ascii="Arial" w:hAnsi="Arial" w:cs="Arial"/>
                <w:sz w:val="20"/>
                <w:szCs w:val="20"/>
                <w:lang w:val="en-US"/>
              </w:rPr>
              <w:t xml:space="preserve">Study design/ methodology </w:t>
            </w:r>
          </w:p>
        </w:tc>
        <w:tc>
          <w:tcPr>
            <w:tcW w:w="0" w:type="auto"/>
          </w:tcPr>
          <w:p w14:paraId="5F4ACD8D" w14:textId="11319076" w:rsidR="00443EF1" w:rsidRPr="00E150A5" w:rsidRDefault="00443EF1" w:rsidP="002418D9">
            <w:pPr>
              <w:pStyle w:val="Basictext"/>
              <w:jc w:val="left"/>
              <w:rPr>
                <w:rFonts w:ascii="Arial" w:hAnsi="Arial" w:cs="Arial"/>
                <w:sz w:val="20"/>
                <w:szCs w:val="20"/>
                <w:lang w:val="en-US"/>
              </w:rPr>
            </w:pPr>
            <w:r w:rsidRPr="00E150A5">
              <w:rPr>
                <w:rFonts w:ascii="Arial" w:hAnsi="Arial" w:cs="Arial"/>
                <w:sz w:val="20"/>
                <w:szCs w:val="20"/>
                <w:lang w:val="en-US"/>
              </w:rPr>
              <w:t xml:space="preserve">Important findings and </w:t>
            </w:r>
            <w:r w:rsidRPr="00E150A5">
              <w:rPr>
                <w:rFonts w:ascii="Arial" w:hAnsi="Arial" w:cs="Arial"/>
                <w:sz w:val="20"/>
                <w:szCs w:val="20"/>
                <w:lang w:val="en-US"/>
              </w:rPr>
              <w:br/>
              <w:t>contributions (in light of this study)</w:t>
            </w:r>
          </w:p>
        </w:tc>
        <w:tc>
          <w:tcPr>
            <w:tcW w:w="0" w:type="auto"/>
          </w:tcPr>
          <w:p w14:paraId="47ECDA7B" w14:textId="7FA613A7" w:rsidR="00443EF1" w:rsidRPr="00E150A5" w:rsidRDefault="00A8258A" w:rsidP="002418D9">
            <w:pPr>
              <w:pStyle w:val="Basictext"/>
              <w:jc w:val="left"/>
              <w:rPr>
                <w:rFonts w:ascii="Arial" w:hAnsi="Arial" w:cs="Arial"/>
                <w:sz w:val="20"/>
                <w:szCs w:val="20"/>
                <w:lang w:val="en-US"/>
              </w:rPr>
            </w:pPr>
            <w:r w:rsidRPr="00E150A5">
              <w:rPr>
                <w:rFonts w:ascii="Arial" w:hAnsi="Arial" w:cs="Arial"/>
                <w:sz w:val="20"/>
                <w:szCs w:val="20"/>
                <w:lang w:val="en-US"/>
              </w:rPr>
              <w:t>Focus on</w:t>
            </w:r>
            <w:r w:rsidR="00443EF1" w:rsidRPr="00E150A5">
              <w:rPr>
                <w:rFonts w:ascii="Arial" w:hAnsi="Arial" w:cs="Arial"/>
                <w:sz w:val="20"/>
                <w:szCs w:val="20"/>
                <w:lang w:val="en-US"/>
              </w:rPr>
              <w:t xml:space="preserve"> </w:t>
            </w:r>
            <w:r w:rsidR="00310243" w:rsidRPr="00E150A5">
              <w:rPr>
                <w:rFonts w:ascii="Arial" w:hAnsi="Arial" w:cs="Arial"/>
                <w:sz w:val="20"/>
                <w:szCs w:val="20"/>
                <w:lang w:val="en-US"/>
              </w:rPr>
              <w:t>interactions</w:t>
            </w:r>
            <w:r w:rsidR="00890868" w:rsidRPr="00E150A5">
              <w:rPr>
                <w:rFonts w:ascii="Arial" w:hAnsi="Arial" w:cs="Arial"/>
                <w:sz w:val="20"/>
                <w:szCs w:val="20"/>
                <w:lang w:val="en-US"/>
              </w:rPr>
              <w:t xml:space="preserve"> between IT modes</w:t>
            </w:r>
          </w:p>
        </w:tc>
      </w:tr>
      <w:tr w:rsidR="00F01DA4" w:rsidRPr="00E150A5" w14:paraId="12AD24E2" w14:textId="77777777" w:rsidTr="00021B12">
        <w:tc>
          <w:tcPr>
            <w:tcW w:w="0" w:type="auto"/>
          </w:tcPr>
          <w:p w14:paraId="5761C97A" w14:textId="4ED700FC" w:rsidR="00DB30AE" w:rsidRPr="00E150A5" w:rsidRDefault="00DB30AE"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00A222C8" w:rsidRPr="00E150A5">
              <w:rPr>
                <w:rFonts w:ascii="Arial" w:hAnsi="Arial" w:cs="Arial"/>
                <w:sz w:val="20"/>
                <w:szCs w:val="20"/>
                <w:lang w:val="en-US"/>
              </w:rPr>
              <w:instrText xml:space="preserve"> ADDIN EN.CITE &lt;EndNote&gt;&lt;Cite AuthorYear="1"&gt;&lt;Author&gt;Badr&lt;/Author&gt;&lt;Year&gt;2018&lt;/Year&gt;&lt;RecNum&gt;428&lt;/RecNum&gt;&lt;DisplayText&gt;Badr (2018)&lt;/DisplayText&gt;&lt;record&gt;&lt;rec-number&gt;428&lt;/rec-number&gt;&lt;foreign-keys&gt;&lt;key app="EN" db-id="fst5sdv0m5vr5de0rzmvxr0y9t9srdvxssed" timestamp="1555190535"&gt;428&lt;/key&gt;&lt;/foreign-keys&gt;&lt;ref-type name="Conference Proceedings"&gt;10&lt;/ref-type&gt;&lt;contributors&gt;&lt;authors&gt;&lt;author&gt;Badr, Nabil Georges&lt;/author&gt;&lt;/authors&gt;&lt;/contributors&gt;&lt;titles&gt;&lt;title&gt;Enabling Bimodal IT: Practices for Improving Organizational Ambidexterity for Successful Innovation Integration&lt;/title&gt;&lt;secondary-title&gt;Twenty-fourth Americas Conference on Information Systems&lt;/secondary-title&gt;&lt;/titles&gt;&lt;dates&gt;&lt;year&gt;2018&lt;/year&gt;&lt;/dates&gt;&lt;pub-location&gt;New Orleans, USA&lt;/pub-location&gt;&lt;urls&gt;&lt;/urls&gt;&lt;/record&gt;&lt;/Cite&gt;&lt;/EndNote&gt;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Badr (2018)</w:t>
            </w:r>
            <w:r w:rsidRPr="00E150A5">
              <w:rPr>
                <w:rFonts w:ascii="Arial" w:hAnsi="Arial" w:cs="Arial"/>
                <w:sz w:val="20"/>
                <w:szCs w:val="20"/>
                <w:lang w:val="en-US"/>
              </w:rPr>
              <w:fldChar w:fldCharType="end"/>
            </w:r>
          </w:p>
        </w:tc>
        <w:tc>
          <w:tcPr>
            <w:tcW w:w="0" w:type="auto"/>
          </w:tcPr>
          <w:p w14:paraId="5D7B3F0F" w14:textId="071B479A"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What practices would empower IT organizations in IT services companies in order to successfully integrate innovation?</w:t>
            </w:r>
          </w:p>
        </w:tc>
        <w:tc>
          <w:tcPr>
            <w:tcW w:w="0" w:type="auto"/>
          </w:tcPr>
          <w:p w14:paraId="5C2F184F" w14:textId="3C969DD0"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Two case studies with semi-structured interviews and brainstorming sessions</w:t>
            </w:r>
          </w:p>
        </w:tc>
        <w:tc>
          <w:tcPr>
            <w:tcW w:w="0" w:type="auto"/>
          </w:tcPr>
          <w:p w14:paraId="15C48431" w14:textId="7930F73F"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General mechanisms and practices to balance exploration and exploitation capabilities for an ambidextrous IT organization</w:t>
            </w:r>
          </w:p>
        </w:tc>
        <w:tc>
          <w:tcPr>
            <w:tcW w:w="0" w:type="auto"/>
          </w:tcPr>
          <w:p w14:paraId="2F0FF816" w14:textId="668A1F0D"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No</w:t>
            </w:r>
          </w:p>
        </w:tc>
      </w:tr>
      <w:tr w:rsidR="00F01DA4" w:rsidRPr="00E150A5" w14:paraId="631BB45A" w14:textId="77777777" w:rsidTr="00021B12">
        <w:tc>
          <w:tcPr>
            <w:tcW w:w="0" w:type="auto"/>
          </w:tcPr>
          <w:p w14:paraId="26A4911B" w14:textId="17E461B3" w:rsidR="00DB30AE" w:rsidRPr="00E150A5" w:rsidRDefault="00DB30AE"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00A222C8" w:rsidRPr="00E150A5">
              <w:rPr>
                <w:rFonts w:ascii="Arial" w:hAnsi="Arial" w:cs="Arial"/>
                <w:sz w:val="20"/>
                <w:szCs w:val="20"/>
                <w:lang w:val="en-US"/>
              </w:rPr>
              <w:instrText xml:space="preserve"> ADDIN EN.CITE &lt;EndNote&gt;&lt;Cite AuthorYear="1"&gt;&lt;Author&gt;Bygstad&lt;/Author&gt;&lt;Year&gt;2017&lt;/Year&gt;&lt;RecNum&gt;520&lt;/RecNum&gt;&lt;DisplayText&gt;Bygstad and Iden (2017)&lt;/DisplayText&gt;&lt;record&gt;&lt;rec-number&gt;520&lt;/rec-number&gt;&lt;foreign-keys&gt;&lt;key app="EN" db-id="fst5sdv0m5vr5de0rzmvxr0y9t9srdvxssed" timestamp="1556026861"&gt;520&lt;/key&gt;&lt;key app="ENWeb" db-id=""&gt;0&lt;/key&gt;&lt;/foreign-keys&gt;&lt;ref-type name="Book Section"&gt;5&lt;/ref-type&gt;&lt;contributors&gt;&lt;authors&gt;&lt;author&gt;Bygstad, Bendik&lt;/author&gt;&lt;author&gt;Iden, Jon&lt;/author&gt;&lt;/authors&gt;&lt;/contributors&gt;&lt;titles&gt;&lt;title&gt;A Governance Model for Managing Lightweight IT&lt;/title&gt;&lt;secondary-title&gt;Recent Advances in Information Systems and Technologies&lt;/secondary-title&gt;&lt;tertiary-title&gt;Advances in Intelligent Systems and Computing&lt;/tertiary-title&gt;&lt;/titles&gt;&lt;pages&gt;384-393&lt;/pages&gt;&lt;section&gt;Chapter 39&lt;/section&gt;&lt;dates&gt;&lt;year&gt;2017&lt;/year&gt;&lt;/dates&gt;&lt;isbn&gt;978-3-319-56534-7&amp;#xD;978-3-319-56535-4&lt;/isbn&gt;&lt;urls&gt;&lt;/urls&gt;&lt;electronic-resource-num&gt;10.1007/978-3-319-56535-4_39&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Bygstad and Iden (2017)</w:t>
            </w:r>
            <w:r w:rsidRPr="00E150A5">
              <w:rPr>
                <w:rFonts w:ascii="Arial" w:hAnsi="Arial" w:cs="Arial"/>
                <w:sz w:val="20"/>
                <w:szCs w:val="20"/>
                <w:lang w:val="en-US"/>
              </w:rPr>
              <w:fldChar w:fldCharType="end"/>
            </w:r>
          </w:p>
        </w:tc>
        <w:tc>
          <w:tcPr>
            <w:tcW w:w="0" w:type="auto"/>
          </w:tcPr>
          <w:p w14:paraId="125F702F" w14:textId="694B85B2"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Which models are available for reasonable governance of lightweight IT?</w:t>
            </w:r>
          </w:p>
        </w:tc>
        <w:tc>
          <w:tcPr>
            <w:tcW w:w="0" w:type="auto"/>
          </w:tcPr>
          <w:p w14:paraId="725F7777" w14:textId="1154E119"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Four cases with more than 100 interviews</w:t>
            </w:r>
          </w:p>
        </w:tc>
        <w:tc>
          <w:tcPr>
            <w:tcW w:w="0" w:type="auto"/>
          </w:tcPr>
          <w:p w14:paraId="5376F981" w14:textId="66AA863C"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Governance models to manage lightweight and heavyweight IT, bi-modal IT</w:t>
            </w:r>
            <w:r w:rsidR="00070D57" w:rsidRPr="00E150A5">
              <w:rPr>
                <w:rFonts w:ascii="Arial" w:hAnsi="Arial" w:cs="Arial"/>
                <w:sz w:val="20"/>
                <w:szCs w:val="20"/>
                <w:lang w:val="en-US"/>
              </w:rPr>
              <w:t>, in general,</w:t>
            </w:r>
            <w:r w:rsidRPr="00E150A5">
              <w:rPr>
                <w:rFonts w:ascii="Arial" w:hAnsi="Arial" w:cs="Arial"/>
                <w:sz w:val="20"/>
                <w:szCs w:val="20"/>
                <w:lang w:val="en-US"/>
              </w:rPr>
              <w:t xml:space="preserve"> </w:t>
            </w:r>
            <w:r w:rsidR="00070D57" w:rsidRPr="00E150A5">
              <w:rPr>
                <w:rFonts w:ascii="Arial" w:hAnsi="Arial" w:cs="Arial"/>
                <w:sz w:val="20"/>
                <w:szCs w:val="20"/>
                <w:lang w:val="en-US"/>
              </w:rPr>
              <w:t>is</w:t>
            </w:r>
            <w:r w:rsidRPr="00E150A5">
              <w:rPr>
                <w:rFonts w:ascii="Arial" w:hAnsi="Arial" w:cs="Arial"/>
                <w:sz w:val="20"/>
                <w:szCs w:val="20"/>
                <w:lang w:val="en-US"/>
              </w:rPr>
              <w:t xml:space="preserve"> one of these governance models</w:t>
            </w:r>
          </w:p>
        </w:tc>
        <w:tc>
          <w:tcPr>
            <w:tcW w:w="0" w:type="auto"/>
          </w:tcPr>
          <w:p w14:paraId="164EABA6" w14:textId="05FFF02B" w:rsidR="00DB30AE" w:rsidRPr="00E150A5" w:rsidRDefault="00DB30AE" w:rsidP="002418D9">
            <w:pPr>
              <w:pStyle w:val="Basictext"/>
              <w:rPr>
                <w:rFonts w:ascii="Arial" w:hAnsi="Arial" w:cs="Arial"/>
                <w:sz w:val="20"/>
                <w:szCs w:val="20"/>
                <w:lang w:val="en-US"/>
              </w:rPr>
            </w:pPr>
            <w:r w:rsidRPr="00E150A5">
              <w:rPr>
                <w:rFonts w:ascii="Arial" w:hAnsi="Arial" w:cs="Arial"/>
                <w:sz w:val="20"/>
                <w:szCs w:val="20"/>
                <w:lang w:val="en-US"/>
              </w:rPr>
              <w:t>No</w:t>
            </w:r>
          </w:p>
        </w:tc>
      </w:tr>
      <w:tr w:rsidR="00F01DA4" w:rsidRPr="00E150A5" w14:paraId="0A261D57" w14:textId="77777777" w:rsidTr="00021B12">
        <w:tc>
          <w:tcPr>
            <w:tcW w:w="0" w:type="auto"/>
          </w:tcPr>
          <w:p w14:paraId="5C2CA54D" w14:textId="087D4C1D" w:rsidR="00CE0134" w:rsidRPr="00E150A5" w:rsidRDefault="00CE0134"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00A222C8" w:rsidRPr="00E150A5">
              <w:rPr>
                <w:rFonts w:ascii="Arial" w:hAnsi="Arial" w:cs="Arial"/>
                <w:sz w:val="20"/>
                <w:szCs w:val="20"/>
                <w:lang w:val="en-US"/>
              </w:rPr>
              <w:instrText xml:space="preserve"> ADDIN EN.CITE &lt;EndNote&gt;&lt;Cite AuthorYear="1"&gt;&lt;Author&gt;Fortmann&lt;/Author&gt;&lt;Year&gt;2019&lt;/Year&gt;&lt;RecNum&gt;426&lt;/RecNum&gt;&lt;DisplayText&gt;Fortmann et al. (2019)&lt;/DisplayText&gt;&lt;record&gt;&lt;rec-number&gt;426&lt;/rec-number&gt;&lt;foreign-keys&gt;&lt;key app="EN" db-id="fst5sdv0m5vr5de0rzmvxr0y9t9srdvxssed" timestamp="1555190535"&gt;426&lt;/key&gt;&lt;/foreign-keys&gt;&lt;ref-type name="Book Section"&gt;5&lt;/ref-type&gt;&lt;contributors&gt;&lt;authors&gt;&lt;author&gt;Fortmann, Lea&lt;/author&gt;&lt;author&gt;Haffke, Ingmar&lt;/author&gt;&lt;author&gt;Benlian, Alexander&lt;/author&gt;&lt;/authors&gt;&lt;secondary-authors&gt;&lt;author&gt;Urbach, Nils&lt;/author&gt;&lt;author&gt;Roeglinger, Maximilian&lt;/author&gt;&lt;/secondary-authors&gt;&lt;/contributors&gt;&lt;titles&gt;&lt;title&gt;Navigating Through Digital Transformation Using Bimodal IT: How Changing IT Organizations Facilitates the Digital Transformation Journey at Deutsche Bahn Vertrieb GmbH&lt;/title&gt;&lt;secondary-title&gt;Digitalization Cases: How Organizations Rethink Their Business for the Digital Age&lt;/secondary-title&gt;&lt;/titles&gt;&lt;pages&gt;393-410&lt;/pages&gt;&lt;dates&gt;&lt;year&gt;2019&lt;/year&gt;&lt;/dates&gt;&lt;pub-location&gt;Cham&lt;/pub-location&gt;&lt;publisher&gt;Springer International Publishing&lt;/publisher&gt;&lt;isbn&gt;978-3-319-95273-4&lt;/isbn&gt;&lt;label&gt;Fortmann2019&lt;/label&gt;&lt;urls&gt;&lt;related-urls&gt;&lt;url&gt;https://doi.org/10.1007/978-3-319-95273-4_21&lt;/url&gt;&lt;/related-urls&gt;&lt;/urls&gt;&lt;electronic-resource-num&gt;10.1007/978-3-319-95273-4_21&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Fortmann et al. (2019)</w:t>
            </w:r>
            <w:r w:rsidRPr="00E150A5">
              <w:rPr>
                <w:rFonts w:ascii="Arial" w:hAnsi="Arial" w:cs="Arial"/>
                <w:sz w:val="20"/>
                <w:szCs w:val="20"/>
                <w:lang w:val="en-US"/>
              </w:rPr>
              <w:fldChar w:fldCharType="end"/>
            </w:r>
          </w:p>
        </w:tc>
        <w:tc>
          <w:tcPr>
            <w:tcW w:w="0" w:type="auto"/>
          </w:tcPr>
          <w:p w14:paraId="37CE6E5D" w14:textId="6443B3A6" w:rsidR="00CE0134" w:rsidRPr="00E150A5" w:rsidRDefault="00CE0134" w:rsidP="002418D9">
            <w:pPr>
              <w:pStyle w:val="Basictext"/>
              <w:rPr>
                <w:rFonts w:ascii="Arial" w:hAnsi="Arial" w:cs="Arial"/>
                <w:sz w:val="20"/>
                <w:szCs w:val="20"/>
                <w:lang w:val="en-US"/>
              </w:rPr>
            </w:pPr>
            <w:r w:rsidRPr="00E150A5">
              <w:rPr>
                <w:rFonts w:ascii="Arial" w:hAnsi="Arial" w:cs="Arial"/>
                <w:sz w:val="20"/>
                <w:szCs w:val="20"/>
                <w:lang w:val="en-US"/>
              </w:rPr>
              <w:t>How are sales channels managed in a bi-modal IT?</w:t>
            </w:r>
          </w:p>
        </w:tc>
        <w:tc>
          <w:tcPr>
            <w:tcW w:w="0" w:type="auto"/>
          </w:tcPr>
          <w:p w14:paraId="056CB523" w14:textId="144FC558" w:rsidR="00CE0134" w:rsidRPr="00E150A5" w:rsidRDefault="00CE0134" w:rsidP="002418D9">
            <w:pPr>
              <w:pStyle w:val="Basictext"/>
              <w:rPr>
                <w:rFonts w:ascii="Arial" w:hAnsi="Arial" w:cs="Arial"/>
                <w:sz w:val="20"/>
                <w:szCs w:val="20"/>
                <w:lang w:val="en-US"/>
              </w:rPr>
            </w:pPr>
            <w:r w:rsidRPr="00E150A5">
              <w:rPr>
                <w:rFonts w:ascii="Arial" w:hAnsi="Arial" w:cs="Arial"/>
                <w:sz w:val="20"/>
                <w:szCs w:val="20"/>
                <w:lang w:val="en-US"/>
              </w:rPr>
              <w:t>Single case study and semi-structured interviews</w:t>
            </w:r>
          </w:p>
        </w:tc>
        <w:tc>
          <w:tcPr>
            <w:tcW w:w="0" w:type="auto"/>
          </w:tcPr>
          <w:p w14:paraId="366DC0E7" w14:textId="0788F23C" w:rsidR="00CE0134" w:rsidRPr="00E150A5" w:rsidRDefault="00CE0134" w:rsidP="002418D9">
            <w:pPr>
              <w:pStyle w:val="Basictext"/>
              <w:rPr>
                <w:rFonts w:ascii="Arial" w:hAnsi="Arial" w:cs="Arial"/>
                <w:sz w:val="20"/>
                <w:szCs w:val="20"/>
                <w:lang w:val="en-US"/>
              </w:rPr>
            </w:pPr>
            <w:r w:rsidRPr="00E150A5">
              <w:rPr>
                <w:rFonts w:ascii="Arial" w:hAnsi="Arial" w:cs="Arial"/>
                <w:sz w:val="20"/>
                <w:szCs w:val="20"/>
                <w:lang w:val="en-US"/>
              </w:rPr>
              <w:t>IT was re-organized twice: first split into bi-modal IT then re-integrated into one large agile IT – both organizational forms created conflicts</w:t>
            </w:r>
          </w:p>
        </w:tc>
        <w:tc>
          <w:tcPr>
            <w:tcW w:w="0" w:type="auto"/>
          </w:tcPr>
          <w:p w14:paraId="2B8E38CF" w14:textId="1D0DADCE" w:rsidR="00CE0134" w:rsidRPr="00E150A5" w:rsidRDefault="00CE0134" w:rsidP="002418D9">
            <w:pPr>
              <w:pStyle w:val="Basictext"/>
              <w:rPr>
                <w:rFonts w:ascii="Arial" w:hAnsi="Arial" w:cs="Arial"/>
                <w:sz w:val="20"/>
                <w:szCs w:val="20"/>
                <w:lang w:val="en-US"/>
              </w:rPr>
            </w:pPr>
            <w:r w:rsidRPr="00E150A5">
              <w:rPr>
                <w:rFonts w:ascii="Arial" w:hAnsi="Arial" w:cs="Arial"/>
                <w:sz w:val="20"/>
                <w:szCs w:val="20"/>
                <w:lang w:val="en-US"/>
              </w:rPr>
              <w:t>No</w:t>
            </w:r>
          </w:p>
        </w:tc>
      </w:tr>
      <w:tr w:rsidR="00991A70" w:rsidRPr="00E150A5" w14:paraId="5D2ADA04" w14:textId="77777777" w:rsidTr="00021B12">
        <w:tc>
          <w:tcPr>
            <w:tcW w:w="0" w:type="auto"/>
          </w:tcPr>
          <w:p w14:paraId="4A8C4F50" w14:textId="084DE6BB" w:rsidR="00991A70" w:rsidRPr="00E150A5" w:rsidRDefault="00991A70" w:rsidP="002418D9">
            <w:pPr>
              <w:pStyle w:val="Basictext"/>
              <w:jc w:val="left"/>
              <w:rPr>
                <w:rFonts w:ascii="Arial" w:hAnsi="Arial" w:cs="Arial"/>
                <w:color w:val="FF0000"/>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AuthorYear="1"&gt;&lt;Author&gt;Haffke&lt;/Author&gt;&lt;Year&gt;2017&lt;/Year&gt;&lt;RecNum&gt;580&lt;/RecNum&gt;&lt;DisplayText&gt;Haffke et al. (2017a)&lt;/DisplayText&gt;&lt;record&gt;&lt;rec-number&gt;580&lt;/rec-number&gt;&lt;foreign-keys&gt;&lt;key app="EN" db-id="fst5sdv0m5vr5de0rzmvxr0y9t9srdvxssed" timestamp="1556026912"&gt;580&lt;/key&gt;&lt;key app="ENWeb" db-id=""&gt;0&lt;/key&gt;&lt;/foreign-keys&gt;&lt;ref-type name="Journal Article"&gt;17&lt;/ref-type&gt;&lt;contributors&gt;&lt;authors&gt;&lt;author&gt;Haffke, Ingmar&lt;/author&gt;&lt;author&gt;Kalgovas, Bradley&lt;/author&gt;&lt;author&gt;Benlian, Alexander&lt;/author&gt;&lt;/authors&gt;&lt;/contributors&gt;&lt;titles&gt;&lt;title&gt;Options for Transforming the IT Function Using Bimodal IT&lt;/title&gt;&lt;secondary-title&gt;MIS Quarterly Executive&lt;/secondary-title&gt;&lt;/titles&gt;&lt;periodical&gt;&lt;full-title&gt;MIS Quarterly Executive&lt;/full-title&gt;&lt;/periodical&gt;&lt;volume&gt;16&lt;/volume&gt;&lt;number&gt;2&lt;/number&gt;&lt;dates&gt;&lt;year&gt;2017&lt;/year&gt;&lt;/dates&gt;&lt;urls&gt;&lt;/urls&gt;&lt;/record&gt;&lt;/Cite&gt;&lt;/EndNote&gt;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Haffke et al. (2017a)</w:t>
            </w:r>
            <w:r w:rsidRPr="00E150A5">
              <w:rPr>
                <w:rFonts w:ascii="Arial" w:hAnsi="Arial" w:cs="Arial"/>
                <w:sz w:val="20"/>
                <w:szCs w:val="20"/>
                <w:lang w:val="en-US"/>
              </w:rPr>
              <w:fldChar w:fldCharType="end"/>
            </w:r>
          </w:p>
        </w:tc>
        <w:tc>
          <w:tcPr>
            <w:tcW w:w="0" w:type="auto"/>
          </w:tcPr>
          <w:p w14:paraId="03CB96A5" w14:textId="2F993E32" w:rsidR="00991A70" w:rsidRPr="00E150A5" w:rsidRDefault="00991A70" w:rsidP="002418D9">
            <w:pPr>
              <w:pStyle w:val="Basictext"/>
              <w:rPr>
                <w:rFonts w:ascii="Arial" w:hAnsi="Arial" w:cs="Arial"/>
                <w:color w:val="FF0000"/>
                <w:sz w:val="20"/>
                <w:szCs w:val="20"/>
                <w:lang w:val="en-US"/>
              </w:rPr>
            </w:pPr>
            <w:r w:rsidRPr="00E150A5">
              <w:rPr>
                <w:rFonts w:ascii="Arial" w:hAnsi="Arial" w:cs="Arial"/>
                <w:sz w:val="20"/>
                <w:szCs w:val="20"/>
                <w:lang w:val="en-US"/>
              </w:rPr>
              <w:t>Reasons to engage in a bi-modal IT transformation</w:t>
            </w:r>
          </w:p>
        </w:tc>
        <w:tc>
          <w:tcPr>
            <w:tcW w:w="0" w:type="auto"/>
          </w:tcPr>
          <w:p w14:paraId="345EDE9B" w14:textId="24F3C8BA" w:rsidR="00991A70" w:rsidRPr="00E150A5" w:rsidRDefault="00991A70" w:rsidP="002418D9">
            <w:pPr>
              <w:pStyle w:val="Basictext"/>
              <w:rPr>
                <w:rFonts w:ascii="Arial" w:hAnsi="Arial" w:cs="Arial"/>
                <w:color w:val="FF0000"/>
                <w:sz w:val="20"/>
                <w:szCs w:val="20"/>
                <w:lang w:val="en-US"/>
              </w:rPr>
            </w:pPr>
            <w:r w:rsidRPr="00E150A5">
              <w:rPr>
                <w:rFonts w:ascii="Arial" w:hAnsi="Arial" w:cs="Arial"/>
                <w:sz w:val="20"/>
                <w:szCs w:val="20"/>
                <w:lang w:val="en-US"/>
              </w:rPr>
              <w:t>19 cases studies semi-structured interviews</w:t>
            </w:r>
          </w:p>
        </w:tc>
        <w:tc>
          <w:tcPr>
            <w:tcW w:w="0" w:type="auto"/>
          </w:tcPr>
          <w:p w14:paraId="368EAFA9" w14:textId="376842C4" w:rsidR="00991A70" w:rsidRPr="00E150A5" w:rsidRDefault="00991A70" w:rsidP="002418D9">
            <w:pPr>
              <w:pStyle w:val="Basictext"/>
              <w:rPr>
                <w:rFonts w:ascii="Arial" w:hAnsi="Arial" w:cs="Arial"/>
                <w:color w:val="FF0000"/>
                <w:sz w:val="20"/>
                <w:szCs w:val="20"/>
                <w:lang w:val="en-US"/>
              </w:rPr>
            </w:pPr>
            <w:r w:rsidRPr="00E150A5">
              <w:rPr>
                <w:rFonts w:ascii="Arial" w:hAnsi="Arial" w:cs="Arial"/>
                <w:sz w:val="20"/>
                <w:szCs w:val="20"/>
                <w:lang w:val="en-US"/>
              </w:rPr>
              <w:t xml:space="preserve">Guidelines for practitioners on bi-modal IT and observation of tensions, e.g., resource </w:t>
            </w:r>
            <w:r w:rsidRPr="00E150A5">
              <w:rPr>
                <w:rFonts w:ascii="Arial" w:hAnsi="Arial" w:cs="Arial"/>
                <w:sz w:val="20"/>
                <w:szCs w:val="20"/>
                <w:lang w:val="en-US"/>
              </w:rPr>
              <w:lastRenderedPageBreak/>
              <w:t>management and cultural divide</w:t>
            </w:r>
          </w:p>
        </w:tc>
        <w:tc>
          <w:tcPr>
            <w:tcW w:w="0" w:type="auto"/>
          </w:tcPr>
          <w:p w14:paraId="1AF5A796" w14:textId="35D61FB6" w:rsidR="00991A70" w:rsidRPr="00E150A5" w:rsidRDefault="00991A70" w:rsidP="002418D9">
            <w:pPr>
              <w:pStyle w:val="Basictext"/>
              <w:rPr>
                <w:rFonts w:ascii="Arial" w:hAnsi="Arial" w:cs="Arial"/>
                <w:color w:val="FF0000"/>
                <w:sz w:val="20"/>
                <w:szCs w:val="20"/>
                <w:lang w:val="en-US"/>
              </w:rPr>
            </w:pPr>
            <w:r w:rsidRPr="00E150A5">
              <w:rPr>
                <w:rFonts w:ascii="Arial" w:hAnsi="Arial" w:cs="Arial"/>
                <w:sz w:val="20"/>
                <w:szCs w:val="20"/>
                <w:lang w:val="en-US"/>
              </w:rPr>
              <w:lastRenderedPageBreak/>
              <w:t>No</w:t>
            </w:r>
          </w:p>
        </w:tc>
      </w:tr>
      <w:tr w:rsidR="00991A70" w:rsidRPr="00E150A5" w14:paraId="3A70E11E" w14:textId="2D8C2BC6" w:rsidTr="00021B12">
        <w:tc>
          <w:tcPr>
            <w:tcW w:w="0" w:type="auto"/>
          </w:tcPr>
          <w:p w14:paraId="0CFD300E" w14:textId="4DA33B03" w:rsidR="00991A70" w:rsidRPr="00E150A5" w:rsidRDefault="00991A70"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AuthorYear="1"&gt;&lt;Author&gt;Haffke&lt;/Author&gt;&lt;Year&gt;2017&lt;/Year&gt;&lt;RecNum&gt;592&lt;/RecNum&gt;&lt;DisplayText&gt;Haffke et al. (2017b)&lt;/DisplayText&gt;&lt;record&gt;&lt;rec-number&gt;592&lt;/rec-number&gt;&lt;foreign-keys&gt;&lt;key app="EN" db-id="fst5sdv0m5vr5de0rzmvxr0y9t9srdvxssed" timestamp="1556026940"&gt;592&lt;/key&gt;&lt;key app="ENWeb" db-id=""&gt;0&lt;/key&gt;&lt;/foreign-keys&gt;&lt;ref-type name="Conference Paper"&gt;47&lt;/ref-type&gt;&lt;contributors&gt;&lt;authors&gt;&lt;author&gt;Haffke, Ingmar&lt;/author&gt;&lt;author&gt;Kalgovas, Bradley&lt;/author&gt;&lt;author&gt;Benlian, Alexander&lt;/author&gt;&lt;/authors&gt;&lt;/contributors&gt;&lt;titles&gt;&lt;title&gt;The Transformative Role of Bimodal IT in an Era of Digital Business&lt;/title&gt;&lt;secondary-title&gt;Hawaii International Conference on System Sciences&lt;/secondary-title&gt;&lt;/titles&gt;&lt;dates&gt;&lt;year&gt;2017&lt;/year&gt;&lt;/dates&gt;&lt;pub-location&gt;Hawaii&lt;/pub-location&gt;&lt;urls&gt;&lt;/urls&gt;&lt;/record&gt;&lt;/Cite&gt;&lt;/EndNote&gt;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Haffke et al. (2017b)</w:t>
            </w:r>
            <w:r w:rsidRPr="00E150A5">
              <w:rPr>
                <w:rFonts w:ascii="Arial" w:hAnsi="Arial" w:cs="Arial"/>
                <w:sz w:val="20"/>
                <w:szCs w:val="20"/>
                <w:lang w:val="en-US"/>
              </w:rPr>
              <w:fldChar w:fldCharType="end"/>
            </w:r>
          </w:p>
        </w:tc>
        <w:tc>
          <w:tcPr>
            <w:tcW w:w="0" w:type="auto"/>
          </w:tcPr>
          <w:p w14:paraId="114A2EE2" w14:textId="42D773F1"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What are the drivers and manifestations of bi-modal IT?</w:t>
            </w:r>
          </w:p>
        </w:tc>
        <w:tc>
          <w:tcPr>
            <w:tcW w:w="0" w:type="auto"/>
          </w:tcPr>
          <w:p w14:paraId="65F5574F" w14:textId="22756DD8"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19 case studies with semi-structured interviews</w:t>
            </w:r>
          </w:p>
        </w:tc>
        <w:tc>
          <w:tcPr>
            <w:tcW w:w="0" w:type="auto"/>
          </w:tcPr>
          <w:p w14:paraId="10236F48" w14:textId="2BC18EB0"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Three different archetypes exist of bi-modal IT leading ultimately to a re-integrated IT</w:t>
            </w:r>
          </w:p>
        </w:tc>
        <w:tc>
          <w:tcPr>
            <w:tcW w:w="0" w:type="auto"/>
          </w:tcPr>
          <w:p w14:paraId="757805AC" w14:textId="58E39941"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No</w:t>
            </w:r>
          </w:p>
        </w:tc>
      </w:tr>
      <w:tr w:rsidR="00991A70" w:rsidRPr="00E150A5" w14:paraId="58A86380" w14:textId="0102856B" w:rsidTr="00021B12">
        <w:tc>
          <w:tcPr>
            <w:tcW w:w="0" w:type="auto"/>
          </w:tcPr>
          <w:p w14:paraId="1815388C" w14:textId="5F745B06" w:rsidR="00991A70" w:rsidRPr="00E150A5" w:rsidRDefault="00991A70"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AuthorYear="1"&gt;&lt;Author&gt;Horlach&lt;/Author&gt;&lt;Year&gt;2016&lt;/Year&gt;&lt;RecNum&gt;227&lt;/RecNum&gt;&lt;DisplayText&gt;Horlach et al. (2016)&lt;/DisplayText&gt;&lt;record&gt;&lt;rec-number&gt;227&lt;/rec-number&gt;&lt;foreign-keys&gt;&lt;key app="EN" db-id="fst5sdv0m5vr5de0rzmvxr0y9t9srdvxssed" timestamp="1541597659"&gt;227&lt;/key&gt;&lt;key app="ENWeb" db-id=""&gt;0&lt;/key&gt;&lt;/foreign-keys&gt;&lt;ref-type name="Conference Proceedings"&gt;10&lt;/ref-type&gt;&lt;contributors&gt;&lt;authors&gt;&lt;author&gt;Horlach, Bettina&lt;/author&gt;&lt;author&gt;Drews, Paul&lt;/author&gt;&lt;author&gt;Schirmer, Ingrid&lt;/author&gt;&lt;/authors&gt;&lt;/contributors&gt;&lt;titles&gt;&lt;title&gt;Bimodal IT: Business-IT Alignment in the Age of Digital Transformation&lt;/title&gt;&lt;secondary-title&gt;Multikonferenz Wirtschaftsinformatik&lt;/secondary-title&gt;&lt;/titles&gt;&lt;pages&gt;1417-1428&lt;/pages&gt;&lt;volume&gt;3&lt;/volume&gt;&lt;dates&gt;&lt;year&gt;2016&lt;/year&gt;&lt;/dates&gt;&lt;pub-location&gt;Germany&lt;/pub-location&gt;&lt;publisher&gt;Volker Nissen, Dirk Stelzer, Steffen Strassburger, Daniel Fischer&lt;/publisher&gt;&lt;urls&gt;&lt;/urls&gt;&lt;/record&gt;&lt;/Cite&gt;&lt;/EndNote&gt;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Horlach et al. (2016)</w:t>
            </w:r>
            <w:r w:rsidRPr="00E150A5">
              <w:rPr>
                <w:rFonts w:ascii="Arial" w:hAnsi="Arial" w:cs="Arial"/>
                <w:sz w:val="20"/>
                <w:szCs w:val="20"/>
                <w:lang w:val="en-US"/>
              </w:rPr>
              <w:fldChar w:fldCharType="end"/>
            </w:r>
          </w:p>
        </w:tc>
        <w:tc>
          <w:tcPr>
            <w:tcW w:w="0" w:type="auto"/>
          </w:tcPr>
          <w:p w14:paraId="519F4DAD" w14:textId="3B8BB3D4"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How is business-IT alignment affected by a bimodal IT organization?</w:t>
            </w:r>
          </w:p>
        </w:tc>
        <w:tc>
          <w:tcPr>
            <w:tcW w:w="0" w:type="auto"/>
          </w:tcPr>
          <w:p w14:paraId="6773C4F8" w14:textId="1A642D2A"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Review of practitioners’ documentation and one scientific article</w:t>
            </w:r>
          </w:p>
        </w:tc>
        <w:tc>
          <w:tcPr>
            <w:tcW w:w="0" w:type="auto"/>
          </w:tcPr>
          <w:p w14:paraId="5F5846FE" w14:textId="344954CE"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Overview of bi-modal IT governance modes, processes, and skills and observation that it has an impact on bi-modal IT alignment and bi-modal business-IT alignment</w:t>
            </w:r>
          </w:p>
        </w:tc>
        <w:tc>
          <w:tcPr>
            <w:tcW w:w="0" w:type="auto"/>
          </w:tcPr>
          <w:p w14:paraId="58C506C1" w14:textId="29E0E280"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No</w:t>
            </w:r>
          </w:p>
        </w:tc>
      </w:tr>
      <w:tr w:rsidR="00991A70" w:rsidRPr="00E150A5" w14:paraId="6995856E" w14:textId="77777777" w:rsidTr="00021B12">
        <w:tc>
          <w:tcPr>
            <w:tcW w:w="0" w:type="auto"/>
          </w:tcPr>
          <w:p w14:paraId="27076FB4" w14:textId="762069C9" w:rsidR="00991A70" w:rsidRPr="00E150A5" w:rsidRDefault="00991A70"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AuthorYear="1"&gt;&lt;Author&gt;Horlach&lt;/Author&gt;&lt;Year&gt;2017&lt;/Year&gt;&lt;RecNum&gt;241&lt;/RecNum&gt;&lt;DisplayText&gt;Horlach et al. (2017)&lt;/DisplayText&gt;&lt;record&gt;&lt;rec-number&gt;241&lt;/rec-number&gt;&lt;foreign-keys&gt;&lt;key app="EN" db-id="fst5sdv0m5vr5de0rzmvxr0y9t9srdvxssed" timestamp="1545066078"&gt;241&lt;/key&gt;&lt;key app="ENWeb" db-id=""&gt;0&lt;/key&gt;&lt;/foreign-keys&gt;&lt;ref-type name="Conference Proceedings"&gt;10&lt;/ref-type&gt;&lt;contributors&gt;&lt;authors&gt;&lt;author&gt;Horlach, Bettina&lt;/author&gt;&lt;author&gt;Drews, Paul&lt;/author&gt;&lt;author&gt;Schirmer, Ingrid&lt;/author&gt;&lt;author&gt;Böhmann, Tilo&lt;/author&gt;&lt;/authors&gt;&lt;/contributors&gt;&lt;titles&gt;&lt;title&gt;Increasing the Agility of IT Delivery: Five Types of Bimodal IT Organization&lt;/title&gt;&lt;secondary-title&gt;Hawaii International Conference on System Sciences&lt;/secondary-title&gt;&lt;/titles&gt;&lt;dates&gt;&lt;year&gt;2017&lt;/year&gt;&lt;/dates&gt;&lt;pub-location&gt;Hawaii, USA&lt;/pub-location&gt;&lt;urls&gt;&lt;/urls&gt;&lt;/record&gt;&lt;/Cite&gt;&lt;/EndNote&gt;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Horlach et al. (2017)</w:t>
            </w:r>
            <w:r w:rsidRPr="00E150A5">
              <w:rPr>
                <w:rFonts w:ascii="Arial" w:hAnsi="Arial" w:cs="Arial"/>
                <w:sz w:val="20"/>
                <w:szCs w:val="20"/>
                <w:lang w:val="en-US"/>
              </w:rPr>
              <w:fldChar w:fldCharType="end"/>
            </w:r>
            <w:r w:rsidRPr="00E150A5">
              <w:rPr>
                <w:rFonts w:ascii="Arial" w:hAnsi="Arial" w:cs="Arial"/>
                <w:sz w:val="20"/>
                <w:szCs w:val="20"/>
                <w:lang w:val="en-US"/>
              </w:rPr>
              <w:t xml:space="preserve"> </w:t>
            </w:r>
          </w:p>
        </w:tc>
        <w:tc>
          <w:tcPr>
            <w:tcW w:w="0" w:type="auto"/>
          </w:tcPr>
          <w:p w14:paraId="6355094E" w14:textId="010FE6DC"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 xml:space="preserve">How is bimodal IT realized in practice? </w:t>
            </w:r>
            <w:r w:rsidRPr="00E150A5">
              <w:rPr>
                <w:rFonts w:ascii="Arial" w:hAnsi="Arial" w:cs="Arial"/>
                <w:sz w:val="20"/>
                <w:szCs w:val="20"/>
                <w:lang w:val="en-US"/>
              </w:rPr>
              <w:br/>
              <w:t>How is business-IT alignment affected by bimodal IT, and what approaches do companies use to enable alignment within IT and in relation to business in the bimodal IT environment?</w:t>
            </w:r>
          </w:p>
        </w:tc>
        <w:tc>
          <w:tcPr>
            <w:tcW w:w="0" w:type="auto"/>
          </w:tcPr>
          <w:p w14:paraId="5052E906" w14:textId="37208ED4"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 xml:space="preserve">Nine semi-structured interviews </w:t>
            </w:r>
          </w:p>
        </w:tc>
        <w:tc>
          <w:tcPr>
            <w:tcW w:w="0" w:type="auto"/>
          </w:tcPr>
          <w:p w14:paraId="17C27668" w14:textId="77142724"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Five different archetypes of bi-modal IT mainly based on IT outsourcing state</w:t>
            </w:r>
          </w:p>
        </w:tc>
        <w:tc>
          <w:tcPr>
            <w:tcW w:w="0" w:type="auto"/>
          </w:tcPr>
          <w:p w14:paraId="1A45247D" w14:textId="5B2E7EE5"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No</w:t>
            </w:r>
          </w:p>
        </w:tc>
      </w:tr>
      <w:tr w:rsidR="00991A70" w:rsidRPr="00E150A5" w14:paraId="1B7E15A8" w14:textId="19A0F7E3" w:rsidTr="00021B12">
        <w:tc>
          <w:tcPr>
            <w:tcW w:w="0" w:type="auto"/>
          </w:tcPr>
          <w:p w14:paraId="1C429EF1" w14:textId="5BC72193" w:rsidR="00991A70" w:rsidRPr="00E150A5" w:rsidRDefault="00991A70"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AuthorYear="1"&gt;&lt;Author&gt;Joehnk&lt;/Author&gt;&lt;Year&gt;2017&lt;/Year&gt;&lt;RecNum&gt;68&lt;/RecNum&gt;&lt;DisplayText&gt;Joehnk et al. (2017)&lt;/DisplayText&gt;&lt;record&gt;&lt;rec-number&gt;68&lt;/rec-number&gt;&lt;foreign-keys&gt;&lt;key app="EN" db-id="fst5sdv0m5vr5de0rzmvxr0y9t9srdvxssed" timestamp="1525276248"&gt;68&lt;/key&gt;&lt;key app="ENWeb" db-id=""&gt;0&lt;/key&gt;&lt;/foreign-keys&gt;&lt;ref-type name="Conference Paper"&gt;47&lt;/ref-type&gt;&lt;contributors&gt;&lt;authors&gt;&lt;author&gt;Joehnk, Jan&lt;/author&gt;&lt;author&gt;Roeglinger, Maximilian&lt;/author&gt;&lt;author&gt;Thimmel, Markus&lt;/author&gt;&lt;author&gt;Urbach, Nils&lt;/author&gt;&lt;/authors&gt;&lt;/contributors&gt;&lt;titles&gt;&lt;title&gt;How to Implement Agile IT Setups: A taxonomy of design options&lt;/title&gt;&lt;secondary-title&gt;European Conference on Information Systems&lt;/secondary-title&gt;&lt;/titles&gt;&lt;dates&gt;&lt;year&gt;2017&lt;/year&gt;&lt;/dates&gt;&lt;pub-location&gt;Portugal&lt;/pub-location&gt;&lt;urls&gt;&lt;/urls&gt;&lt;/record&gt;&lt;/Cite&gt;&lt;/EndNote&gt;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Joehnk et al. (2017)</w:t>
            </w:r>
            <w:r w:rsidRPr="00E150A5">
              <w:rPr>
                <w:rFonts w:ascii="Arial" w:hAnsi="Arial" w:cs="Arial"/>
                <w:sz w:val="20"/>
                <w:szCs w:val="20"/>
                <w:lang w:val="en-US"/>
              </w:rPr>
              <w:fldChar w:fldCharType="end"/>
            </w:r>
            <w:r w:rsidR="00A60C4C">
              <w:rPr>
                <w:rFonts w:ascii="Arial" w:hAnsi="Arial" w:cs="Arial"/>
                <w:sz w:val="20"/>
                <w:szCs w:val="20"/>
                <w:lang w:val="en-US"/>
              </w:rPr>
              <w:t xml:space="preserve">  </w:t>
            </w:r>
          </w:p>
        </w:tc>
        <w:tc>
          <w:tcPr>
            <w:tcW w:w="0" w:type="auto"/>
          </w:tcPr>
          <w:p w14:paraId="7DE040E6" w14:textId="35A05897"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What are the design options for agile IT setups?</w:t>
            </w:r>
          </w:p>
        </w:tc>
        <w:tc>
          <w:tcPr>
            <w:tcW w:w="0" w:type="auto"/>
          </w:tcPr>
          <w:p w14:paraId="1F26AFD1" w14:textId="06934220"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Taxonomy development process with seven semi-structured expert interviews</w:t>
            </w:r>
          </w:p>
        </w:tc>
        <w:tc>
          <w:tcPr>
            <w:tcW w:w="0" w:type="auto"/>
          </w:tcPr>
          <w:p w14:paraId="2A33ACEF" w14:textId="6DA3F822"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Seven characteristics practitioners have to decide on to set-up and agile IT unit (scope, institutionalization, accountability, governance, location, staffing, technical integration)</w:t>
            </w:r>
          </w:p>
        </w:tc>
        <w:tc>
          <w:tcPr>
            <w:tcW w:w="0" w:type="auto"/>
          </w:tcPr>
          <w:p w14:paraId="4F527B8F" w14:textId="391F65E8"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No</w:t>
            </w:r>
          </w:p>
        </w:tc>
      </w:tr>
      <w:tr w:rsidR="00991A70" w:rsidRPr="00E150A5" w14:paraId="721365AC" w14:textId="77777777" w:rsidTr="00021B12">
        <w:tc>
          <w:tcPr>
            <w:tcW w:w="0" w:type="auto"/>
          </w:tcPr>
          <w:p w14:paraId="0E04AB48" w14:textId="477F9D60" w:rsidR="00991A70" w:rsidRPr="00E150A5" w:rsidRDefault="00991A70"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AuthorYear="1"&gt;&lt;Author&gt;Joehnk&lt;/Author&gt;&lt;Year&gt;2019&lt;/Year&gt;&lt;RecNum&gt;1056&lt;/RecNum&gt;&lt;DisplayText&gt;Joehnk et al. (2019)&lt;/DisplayText&gt;&lt;record&gt;&lt;rec-number&gt;1056&lt;/rec-number&gt;&lt;foreign-keys&gt;&lt;key app="EN" db-id="fst5sdv0m5vr5de0rzmvxr0y9t9srdvxssed" timestamp="1588757009"&gt;1056&lt;/key&gt;&lt;key app="ENWeb" db-id=""&gt;0&lt;/key&gt;&lt;/foreign-keys&gt;&lt;ref-type name="Conference Paper"&gt;47&lt;/ref-type&gt;&lt;contributors&gt;&lt;authors&gt;&lt;author&gt;Joehnk, Jan&lt;/author&gt;&lt;author&gt;Oesterle, Severin&lt;/author&gt;&lt;author&gt;Winkler, Till J.&lt;/author&gt;&lt;author&gt;Norbjerg, Jacob&lt;/author&gt;&lt;author&gt;Urbach, Nils&lt;/author&gt;&lt;/authors&gt;&lt;/contributors&gt;&lt;titles&gt;&lt;title&gt;Juggling the Paradoxes : Governance Mechanisms in Bimodal IT Organizations&lt;/title&gt;&lt;secondary-title&gt;27th European Conference on Information Systems (ECIS)&lt;/secondary-title&gt;&lt;/titles&gt;&lt;dates&gt;&lt;year&gt;2019&lt;/year&gt;&lt;/dates&gt;&lt;pub-location&gt;Sweden&lt;/pub-location&gt;&lt;urls&gt;&lt;/urls&gt;&lt;/record&gt;&lt;/Cite&gt;&lt;/EndNote&gt;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Joehnk et al. (2019)</w:t>
            </w:r>
            <w:r w:rsidRPr="00E150A5">
              <w:rPr>
                <w:rFonts w:ascii="Arial" w:hAnsi="Arial" w:cs="Arial"/>
                <w:sz w:val="20"/>
                <w:szCs w:val="20"/>
                <w:lang w:val="en-US"/>
              </w:rPr>
              <w:fldChar w:fldCharType="end"/>
            </w:r>
          </w:p>
        </w:tc>
        <w:tc>
          <w:tcPr>
            <w:tcW w:w="0" w:type="auto"/>
          </w:tcPr>
          <w:p w14:paraId="642BA7F2" w14:textId="46731488"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Which structural, procedural, and relational governance mechanisms are employed in bimodal IT organizations, and how do these mechanisms relate to challenges associated with organizational ambidexterity?</w:t>
            </w:r>
          </w:p>
        </w:tc>
        <w:tc>
          <w:tcPr>
            <w:tcW w:w="0" w:type="auto"/>
          </w:tcPr>
          <w:p w14:paraId="79D6D0FE" w14:textId="65FEEA81"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Two case studies with semi-structured interviews</w:t>
            </w:r>
          </w:p>
        </w:tc>
        <w:tc>
          <w:tcPr>
            <w:tcW w:w="0" w:type="auto"/>
          </w:tcPr>
          <w:p w14:paraId="411C978F" w14:textId="7F77466E"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Governance tensions in bi-modal IT and general mechanisms to approach the tensions, concluding with five paradoxes in bi-modal IT</w:t>
            </w:r>
          </w:p>
        </w:tc>
        <w:tc>
          <w:tcPr>
            <w:tcW w:w="0" w:type="auto"/>
          </w:tcPr>
          <w:p w14:paraId="00EF2963" w14:textId="262D3A8D"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 xml:space="preserve">Yes, focusing exclusively on </w:t>
            </w:r>
            <w:r w:rsidR="008E28EC">
              <w:rPr>
                <w:rFonts w:ascii="Arial" w:hAnsi="Arial" w:cs="Arial"/>
                <w:sz w:val="20"/>
                <w:szCs w:val="20"/>
                <w:lang w:val="en-US"/>
              </w:rPr>
              <w:t xml:space="preserve">organizational-level </w:t>
            </w:r>
            <w:r w:rsidRPr="00E150A5">
              <w:rPr>
                <w:rFonts w:ascii="Arial" w:hAnsi="Arial" w:cs="Arial"/>
                <w:sz w:val="20"/>
                <w:szCs w:val="20"/>
                <w:lang w:val="en-US"/>
              </w:rPr>
              <w:t>tensions</w:t>
            </w:r>
          </w:p>
        </w:tc>
      </w:tr>
      <w:tr w:rsidR="00991A70" w:rsidRPr="00E150A5" w14:paraId="0F6527B3" w14:textId="2FDA483B" w:rsidTr="00021B12">
        <w:tc>
          <w:tcPr>
            <w:tcW w:w="0" w:type="auto"/>
          </w:tcPr>
          <w:p w14:paraId="5AA49186" w14:textId="07CEF9A4" w:rsidR="00991A70" w:rsidRPr="00E150A5" w:rsidRDefault="00991A70"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AuthorYear="1"&gt;&lt;Author&gt;Remfert&lt;/Author&gt;&lt;Year&gt;2018&lt;/Year&gt;&lt;RecNum&gt;422&lt;/RecNum&gt;&lt;DisplayText&gt;Remfert and Stockhinger (2018)&lt;/DisplayText&gt;&lt;record&gt;&lt;rec-number&gt;422&lt;/rec-number&gt;&lt;foreign-keys&gt;&lt;key app="EN" db-id="fst5sdv0m5vr5de0rzmvxr0y9t9srdvxssed" timestamp="1555190535"&gt;422&lt;/key&gt;&lt;/foreign-keys&gt;&lt;ref-type name="Conference Proceedings"&gt;10&lt;/ref-type&gt;&lt;contributors&gt;&lt;authors&gt;&lt;author&gt;Remfert, Christian&lt;/author&gt;&lt;author&gt;Stockhinger, Jan&lt;/author&gt;&lt;/authors&gt;&lt;secondary-authors&gt;&lt;author&gt;Fiona Fui-Hoon Nah, Bo Sophia Xiao&lt;/author&gt;&lt;/secondary-authors&gt;&lt;/contributors&gt;&lt;titles&gt;&lt;title&gt;Evaluating the Two-Speed IT Concept for Digitalization&lt;/title&gt;&lt;secondary-title&gt;International Conference on HCI in Business, Government, and Organisations&lt;/secondary-title&gt;&lt;/titles&gt;&lt;pages&gt;162-174&lt;/pages&gt;&lt;dates&gt;&lt;year&gt;2018&lt;/year&gt;&lt;/dates&gt;&lt;pub-location&gt;Las Vegas, USA&lt;/pub-location&gt;&lt;urls&gt;&lt;/urls&gt;&lt;/record&gt;&lt;/Cite&gt;&lt;/EndNote&gt;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Remfert and Stockhinger (2018)</w:t>
            </w:r>
            <w:r w:rsidRPr="00E150A5">
              <w:rPr>
                <w:rFonts w:ascii="Arial" w:hAnsi="Arial" w:cs="Arial"/>
                <w:sz w:val="20"/>
                <w:szCs w:val="20"/>
                <w:lang w:val="en-US"/>
              </w:rPr>
              <w:fldChar w:fldCharType="end"/>
            </w:r>
          </w:p>
        </w:tc>
        <w:tc>
          <w:tcPr>
            <w:tcW w:w="0" w:type="auto"/>
          </w:tcPr>
          <w:p w14:paraId="34BC1753" w14:textId="3BC7FF5B"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How do IT managers understand and evaluate the two-speed IT concept?</w:t>
            </w:r>
          </w:p>
        </w:tc>
        <w:tc>
          <w:tcPr>
            <w:tcW w:w="0" w:type="auto"/>
          </w:tcPr>
          <w:p w14:paraId="2ED78B5E" w14:textId="7A53134D"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Eight semi-structured interviews across eight companies</w:t>
            </w:r>
          </w:p>
        </w:tc>
        <w:tc>
          <w:tcPr>
            <w:tcW w:w="0" w:type="auto"/>
          </w:tcPr>
          <w:p w14:paraId="1E0A622D" w14:textId="19569E7C"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 xml:space="preserve">All case companies used one of the bi-modal IT archetypes of </w:t>
            </w: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AuthorYear="1"&gt;&lt;Author&gt;Haffke&lt;/Author&gt;&lt;Year&gt;2017&lt;/Year&gt;&lt;RecNum&gt;580&lt;/RecNum&gt;&lt;DisplayText&gt;Haffke et al. (2017a)&lt;/DisplayText&gt;&lt;record&gt;&lt;rec-number&gt;580&lt;/rec-number&gt;&lt;foreign-keys&gt;&lt;key app="EN" db-id="fst5sdv0m5vr5de0rzmvxr0y9t9srdvxssed" timestamp="1556026912"&gt;580&lt;/key&gt;&lt;key app="ENWeb" db-id=""&gt;0&lt;/key&gt;&lt;/foreign-keys&gt;&lt;ref-type name="Journal Article"&gt;17&lt;/ref-type&gt;&lt;contributors&gt;&lt;authors&gt;&lt;author&gt;Haffke, Ingmar&lt;/author&gt;&lt;author&gt;Kalgovas, Bradley&lt;/author&gt;&lt;author&gt;Benlian, Alexander&lt;/author&gt;&lt;/authors&gt;&lt;/contributors&gt;&lt;titles&gt;&lt;title&gt;Options for Transforming the IT Function Using Bimodal IT&lt;/title&gt;&lt;secondary-title&gt;MIS Quarterly Executive&lt;/secondary-title&gt;&lt;/titles&gt;&lt;periodical&gt;&lt;full-title&gt;MIS Quarterly Executive&lt;/full-title&gt;&lt;/periodical&gt;&lt;volume&gt;16&lt;/volume&gt;&lt;number&gt;2&lt;/number&gt;&lt;dates&gt;&lt;year&gt;2017&lt;/year&gt;&lt;/dates&gt;&lt;urls&gt;&lt;/urls&gt;&lt;/record&gt;&lt;/Cite&gt;&lt;/EndNote&gt;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Haffke et al. (2017a)</w:t>
            </w:r>
            <w:r w:rsidRPr="00E150A5">
              <w:rPr>
                <w:rFonts w:ascii="Arial" w:hAnsi="Arial" w:cs="Arial"/>
                <w:sz w:val="20"/>
                <w:szCs w:val="20"/>
                <w:lang w:val="en-US"/>
              </w:rPr>
              <w:fldChar w:fldCharType="end"/>
            </w:r>
            <w:r w:rsidRPr="00E150A5">
              <w:rPr>
                <w:rFonts w:ascii="Arial" w:hAnsi="Arial" w:cs="Arial"/>
                <w:sz w:val="20"/>
                <w:szCs w:val="20"/>
                <w:lang w:val="en-US"/>
              </w:rPr>
              <w:t>, even if not under the specific term. Bi-modal IT has the danger to create a “two-class IT”</w:t>
            </w:r>
          </w:p>
        </w:tc>
        <w:tc>
          <w:tcPr>
            <w:tcW w:w="0" w:type="auto"/>
          </w:tcPr>
          <w:p w14:paraId="6411CD95" w14:textId="79328ABC" w:rsidR="00991A70" w:rsidRPr="00E150A5" w:rsidRDefault="00991A70" w:rsidP="002418D9">
            <w:pPr>
              <w:pStyle w:val="Basictext"/>
              <w:rPr>
                <w:rFonts w:ascii="Arial" w:hAnsi="Arial" w:cs="Arial"/>
                <w:sz w:val="20"/>
                <w:szCs w:val="20"/>
                <w:lang w:val="en-US"/>
              </w:rPr>
            </w:pPr>
            <w:r w:rsidRPr="00E150A5">
              <w:rPr>
                <w:rFonts w:ascii="Arial" w:hAnsi="Arial" w:cs="Arial"/>
                <w:sz w:val="20"/>
                <w:szCs w:val="20"/>
                <w:lang w:val="en-US"/>
              </w:rPr>
              <w:t>No</w:t>
            </w:r>
          </w:p>
        </w:tc>
      </w:tr>
    </w:tbl>
    <w:p w14:paraId="38D0407D" w14:textId="77777777" w:rsidR="0074478E" w:rsidRPr="00E150A5" w:rsidRDefault="0074478E">
      <w:pPr>
        <w:spacing w:before="0"/>
        <w:jc w:val="left"/>
        <w:rPr>
          <w:b/>
          <w:sz w:val="24"/>
          <w:szCs w:val="24"/>
          <w:lang w:val="en-US"/>
        </w:rPr>
      </w:pPr>
      <w:r w:rsidRPr="00E150A5">
        <w:rPr>
          <w:b/>
          <w:sz w:val="24"/>
          <w:szCs w:val="24"/>
          <w:lang w:val="en-US"/>
        </w:rPr>
        <w:br w:type="page"/>
      </w:r>
    </w:p>
    <w:p w14:paraId="12B45852" w14:textId="2575CEAC" w:rsidR="0024394F" w:rsidRPr="00E150A5" w:rsidRDefault="00E31BD3" w:rsidP="00E31BD3">
      <w:pPr>
        <w:spacing w:line="360" w:lineRule="auto"/>
        <w:jc w:val="left"/>
        <w:rPr>
          <w:sz w:val="24"/>
          <w:szCs w:val="24"/>
          <w:lang w:val="en-US"/>
        </w:rPr>
      </w:pPr>
      <w:r w:rsidRPr="00E150A5">
        <w:rPr>
          <w:b/>
          <w:sz w:val="24"/>
          <w:szCs w:val="24"/>
          <w:lang w:val="en-US"/>
        </w:rPr>
        <w:lastRenderedPageBreak/>
        <w:t>Table A.2</w:t>
      </w:r>
      <w:r w:rsidRPr="00E150A5">
        <w:rPr>
          <w:sz w:val="24"/>
          <w:szCs w:val="24"/>
          <w:lang w:val="en-US"/>
        </w:rPr>
        <w:br/>
        <w:t xml:space="preserve">Literature review </w:t>
      </w:r>
      <w:r w:rsidR="00DF7986" w:rsidRPr="00E150A5">
        <w:rPr>
          <w:sz w:val="24"/>
          <w:szCs w:val="24"/>
          <w:lang w:val="en-US"/>
        </w:rPr>
        <w:t xml:space="preserve">on paradox </w:t>
      </w:r>
      <w:r w:rsidR="00CA5123" w:rsidRPr="00E150A5">
        <w:rPr>
          <w:sz w:val="24"/>
          <w:szCs w:val="24"/>
          <w:lang w:val="en-US"/>
        </w:rPr>
        <w:t>lens</w:t>
      </w:r>
      <w:r w:rsidR="00DF7986" w:rsidRPr="00E150A5">
        <w:rPr>
          <w:sz w:val="24"/>
          <w:szCs w:val="24"/>
          <w:lang w:val="en-US"/>
        </w:rPr>
        <w:t xml:space="preserve"> in IS. We performed a sequential literature review </w:t>
      </w:r>
      <w:r w:rsidR="00A53ED6" w:rsidRPr="00E150A5">
        <w:rPr>
          <w:sz w:val="24"/>
          <w:szCs w:val="24"/>
          <w:lang w:val="en-US"/>
        </w:rPr>
        <w:t>in the Senior Scholars’ Basket</w:t>
      </w:r>
      <w:r w:rsidR="00E436BC" w:rsidRPr="00E150A5">
        <w:rPr>
          <w:sz w:val="24"/>
          <w:szCs w:val="24"/>
          <w:lang w:val="en-US"/>
        </w:rPr>
        <w:t xml:space="preserve"> of Journals</w:t>
      </w:r>
      <w:r w:rsidR="00E436BC" w:rsidRPr="00E150A5">
        <w:rPr>
          <w:sz w:val="24"/>
          <w:szCs w:val="24"/>
          <w:vertAlign w:val="superscript"/>
          <w:lang w:val="en-US"/>
        </w:rPr>
        <w:t>2</w:t>
      </w:r>
      <w:r w:rsidR="008A44AE" w:rsidRPr="00E150A5">
        <w:rPr>
          <w:sz w:val="24"/>
          <w:szCs w:val="24"/>
          <w:lang w:val="en-US"/>
        </w:rPr>
        <w:t xml:space="preserve">, following the recommendations of </w:t>
      </w:r>
      <w:r w:rsidR="008A44AE" w:rsidRPr="00E150A5">
        <w:rPr>
          <w:sz w:val="24"/>
          <w:szCs w:val="24"/>
          <w:lang w:val="en-US"/>
        </w:rPr>
        <w:fldChar w:fldCharType="begin"/>
      </w:r>
      <w:r w:rsidR="00A222C8" w:rsidRPr="00E150A5">
        <w:rPr>
          <w:sz w:val="24"/>
          <w:szCs w:val="24"/>
          <w:lang w:val="en-US"/>
        </w:rPr>
        <w:instrText xml:space="preserve"> ADDIN EN.CITE &lt;EndNote&gt;&lt;Cite AuthorYear="1"&gt;&lt;Author&gt;Vom Brocke&lt;/Author&gt;&lt;Year&gt;2015&lt;/Year&gt;&lt;RecNum&gt;1063&lt;/RecNum&gt;&lt;DisplayText&gt;Vom Brocke et al. (2015)&lt;/DisplayText&gt;&lt;record&gt;&lt;rec-number&gt;1063&lt;/rec-number&gt;&lt;foreign-keys&gt;&lt;key app="EN" db-id="fst5sdv0m5vr5de0rzmvxr0y9t9srdvxssed" timestamp="1589199099"&gt;1063&lt;/key&gt;&lt;key app="ENWeb" db-id=""&gt;0&lt;/key&gt;&lt;/foreign-keys&gt;&lt;ref-type name="Journal Article"&gt;17&lt;/ref-type&gt;&lt;contributors&gt;&lt;authors&gt;&lt;author&gt;Vom Brocke, Jan&lt;/author&gt;&lt;author&gt;Simons, Alexander&lt;/author&gt;&lt;author&gt;Riemer, Kai&lt;/author&gt;&lt;author&gt;Niehaves, Björn&lt;/author&gt;&lt;author&gt;Plattfaut, Ralf&lt;/author&gt;&lt;author&gt;Cleven, Anne&lt;/author&gt;&lt;/authors&gt;&lt;/contributors&gt;&lt;titles&gt;&lt;title&gt;Standing on the Shoulders of Giants: Challenges and Recommendations of Literature Search in Information Systems Research&lt;/title&gt;&lt;secondary-title&gt;Communications of the Association for Information Systems&lt;/secondary-title&gt;&lt;/titles&gt;&lt;periodical&gt;&lt;full-title&gt;Communications of the Association for Information Systems&lt;/full-title&gt;&lt;/periodical&gt;&lt;pages&gt;205-224&lt;/pages&gt;&lt;volume&gt;37&lt;/volume&gt;&lt;number&gt;1&lt;/number&gt;&lt;dates&gt;&lt;year&gt;2015&lt;/year&gt;&lt;/dates&gt;&lt;urls&gt;&lt;/urls&gt;&lt;/record&gt;&lt;/Cite&gt;&lt;/EndNote&gt;</w:instrText>
      </w:r>
      <w:r w:rsidR="008A44AE" w:rsidRPr="00E150A5">
        <w:rPr>
          <w:sz w:val="24"/>
          <w:szCs w:val="24"/>
          <w:lang w:val="en-US"/>
        </w:rPr>
        <w:fldChar w:fldCharType="separate"/>
      </w:r>
      <w:r w:rsidR="008A44AE" w:rsidRPr="00E150A5">
        <w:rPr>
          <w:sz w:val="24"/>
          <w:szCs w:val="24"/>
          <w:lang w:val="en-US"/>
        </w:rPr>
        <w:t>Vom Brocke et al. (2015)</w:t>
      </w:r>
      <w:r w:rsidR="008A44AE" w:rsidRPr="00E150A5">
        <w:rPr>
          <w:sz w:val="24"/>
          <w:szCs w:val="24"/>
          <w:lang w:val="en-US"/>
        </w:rPr>
        <w:fldChar w:fldCharType="end"/>
      </w:r>
      <w:r w:rsidR="008A44AE" w:rsidRPr="00E150A5">
        <w:rPr>
          <w:sz w:val="24"/>
          <w:szCs w:val="24"/>
          <w:lang w:val="en-US"/>
        </w:rPr>
        <w:t xml:space="preserve"> searching</w:t>
      </w:r>
      <w:r w:rsidR="00443649" w:rsidRPr="00E150A5">
        <w:rPr>
          <w:sz w:val="24"/>
          <w:szCs w:val="24"/>
          <w:lang w:val="en-US"/>
        </w:rPr>
        <w:t xml:space="preserve"> for</w:t>
      </w:r>
      <w:r w:rsidR="008A44AE" w:rsidRPr="00E150A5">
        <w:rPr>
          <w:sz w:val="24"/>
          <w:szCs w:val="24"/>
          <w:lang w:val="en-US"/>
        </w:rPr>
        <w:t xml:space="preserve"> “paradox</w:t>
      </w:r>
      <w:r w:rsidR="007F5897" w:rsidRPr="00E150A5">
        <w:rPr>
          <w:sz w:val="24"/>
          <w:szCs w:val="24"/>
          <w:lang w:val="en-US"/>
        </w:rPr>
        <w:t>*</w:t>
      </w:r>
      <w:r w:rsidR="008A44AE" w:rsidRPr="00E150A5">
        <w:rPr>
          <w:sz w:val="24"/>
          <w:szCs w:val="24"/>
          <w:lang w:val="en-US"/>
        </w:rPr>
        <w:t xml:space="preserve"> theory</w:t>
      </w:r>
      <w:r w:rsidR="007F5897" w:rsidRPr="00E150A5">
        <w:rPr>
          <w:sz w:val="24"/>
          <w:szCs w:val="24"/>
          <w:lang w:val="en-US"/>
        </w:rPr>
        <w:t xml:space="preserve">” </w:t>
      </w:r>
      <w:r w:rsidR="00B56C6E" w:rsidRPr="00E150A5">
        <w:rPr>
          <w:sz w:val="24"/>
          <w:szCs w:val="24"/>
          <w:lang w:val="en-US"/>
        </w:rPr>
        <w:t>OR</w:t>
      </w:r>
      <w:r w:rsidR="007F5897" w:rsidRPr="00E150A5">
        <w:rPr>
          <w:sz w:val="24"/>
          <w:szCs w:val="24"/>
          <w:lang w:val="en-US"/>
        </w:rPr>
        <w:t xml:space="preserve"> “paradox* lens” in the full text</w:t>
      </w:r>
      <w:r w:rsidR="00594EA6" w:rsidRPr="00E150A5">
        <w:rPr>
          <w:sz w:val="24"/>
          <w:szCs w:val="24"/>
          <w:lang w:val="en-US"/>
        </w:rPr>
        <w:t>.</w:t>
      </w:r>
      <w:r w:rsidR="002B15F2" w:rsidRPr="00E150A5">
        <w:rPr>
          <w:sz w:val="24"/>
          <w:szCs w:val="24"/>
          <w:lang w:val="en-US"/>
        </w:rPr>
        <w:t xml:space="preserve"> After reading through, we discarded papers that mentioned paradox theory in passing without employing it in their stud</w:t>
      </w:r>
      <w:r w:rsidR="0074478E" w:rsidRPr="00E150A5">
        <w:rPr>
          <w:sz w:val="24"/>
          <w:szCs w:val="24"/>
          <w:lang w:val="en-US"/>
        </w:rPr>
        <w:t>ies</w:t>
      </w:r>
      <w:r w:rsidR="002B15F2" w:rsidRPr="00E150A5">
        <w:rPr>
          <w:sz w:val="24"/>
          <w:szCs w:val="24"/>
          <w:lang w:val="en-US"/>
        </w:rPr>
        <w:t xml:space="preserve">. </w:t>
      </w:r>
      <w:r w:rsidR="00B74FC5" w:rsidRPr="00E150A5">
        <w:rPr>
          <w:sz w:val="24"/>
          <w:szCs w:val="24"/>
          <w:lang w:val="en-US"/>
        </w:rPr>
        <w:t xml:space="preserve">We arrived at nine papers of which only </w:t>
      </w:r>
      <w:r w:rsidR="00C627C2" w:rsidRPr="00E150A5">
        <w:rPr>
          <w:sz w:val="24"/>
          <w:szCs w:val="24"/>
          <w:lang w:val="en-US"/>
        </w:rPr>
        <w:t xml:space="preserve">two focus on the IT function. Therefore, we extended our literature review and searched in the proceedings of major IS conferences (ECIS, ICIS, HICSS) which revealed another </w:t>
      </w:r>
      <w:r w:rsidR="00117DA0" w:rsidRPr="00E150A5">
        <w:rPr>
          <w:sz w:val="24"/>
          <w:szCs w:val="24"/>
          <w:lang w:val="en-US"/>
        </w:rPr>
        <w:t>two</w:t>
      </w:r>
      <w:r w:rsidR="00C627C2" w:rsidRPr="00E150A5">
        <w:rPr>
          <w:sz w:val="24"/>
          <w:szCs w:val="24"/>
          <w:lang w:val="en-US"/>
        </w:rPr>
        <w:t xml:space="preserve"> </w:t>
      </w:r>
      <w:r w:rsidR="005600F7" w:rsidRPr="00E150A5">
        <w:rPr>
          <w:sz w:val="24"/>
          <w:szCs w:val="24"/>
          <w:lang w:val="en-US"/>
        </w:rPr>
        <w:t xml:space="preserve">completed </w:t>
      </w:r>
      <w:r w:rsidR="00C627C2" w:rsidRPr="00E150A5">
        <w:rPr>
          <w:sz w:val="24"/>
          <w:szCs w:val="24"/>
          <w:lang w:val="en-US"/>
        </w:rPr>
        <w:t xml:space="preserve">studies focused on the IT function and employing </w:t>
      </w:r>
      <w:r w:rsidR="00565D6B" w:rsidRPr="00E150A5">
        <w:rPr>
          <w:sz w:val="24"/>
          <w:szCs w:val="24"/>
          <w:lang w:val="en-US"/>
        </w:rPr>
        <w:t xml:space="preserve">a </w:t>
      </w:r>
      <w:r w:rsidR="00C627C2" w:rsidRPr="00E150A5">
        <w:rPr>
          <w:sz w:val="24"/>
          <w:szCs w:val="24"/>
          <w:lang w:val="en-US"/>
        </w:rPr>
        <w:t xml:space="preserve">paradox </w:t>
      </w:r>
      <w:r w:rsidR="00565D6B" w:rsidRPr="00E150A5">
        <w:rPr>
          <w:sz w:val="24"/>
          <w:szCs w:val="24"/>
          <w:lang w:val="en-US"/>
        </w:rPr>
        <w:t>lens</w:t>
      </w:r>
      <w:r w:rsidR="00C627C2" w:rsidRPr="00E150A5">
        <w:rPr>
          <w:sz w:val="24"/>
          <w:szCs w:val="24"/>
          <w:lang w:val="en-US"/>
        </w:rPr>
        <w:t>.</w:t>
      </w:r>
    </w:p>
    <w:tbl>
      <w:tblPr>
        <w:tblStyle w:val="EinfacheTabelle21"/>
        <w:tblW w:w="0" w:type="auto"/>
        <w:tblLook w:val="0620" w:firstRow="1" w:lastRow="0" w:firstColumn="0" w:lastColumn="0" w:noHBand="1" w:noVBand="1"/>
      </w:tblPr>
      <w:tblGrid>
        <w:gridCol w:w="1139"/>
        <w:gridCol w:w="4405"/>
        <w:gridCol w:w="1437"/>
        <w:gridCol w:w="918"/>
        <w:gridCol w:w="1173"/>
      </w:tblGrid>
      <w:tr w:rsidR="000B6D1D" w:rsidRPr="00E150A5" w14:paraId="497E8110" w14:textId="3872C115" w:rsidTr="00BB491D">
        <w:trPr>
          <w:cnfStyle w:val="100000000000" w:firstRow="1" w:lastRow="0" w:firstColumn="0" w:lastColumn="0" w:oddVBand="0" w:evenVBand="0" w:oddHBand="0" w:evenHBand="0" w:firstRowFirstColumn="0" w:firstRowLastColumn="0" w:lastRowFirstColumn="0" w:lastRowLastColumn="0"/>
        </w:trPr>
        <w:tc>
          <w:tcPr>
            <w:tcW w:w="0" w:type="auto"/>
          </w:tcPr>
          <w:p w14:paraId="0FB6A73A" w14:textId="77777777" w:rsidR="00F66936" w:rsidRPr="00E150A5" w:rsidRDefault="00F66936" w:rsidP="002418D9">
            <w:pPr>
              <w:pStyle w:val="Basictext"/>
              <w:jc w:val="left"/>
              <w:rPr>
                <w:rFonts w:ascii="Arial" w:hAnsi="Arial" w:cs="Arial"/>
                <w:sz w:val="20"/>
                <w:szCs w:val="20"/>
                <w:lang w:val="en-US"/>
              </w:rPr>
            </w:pPr>
            <w:r w:rsidRPr="00E150A5">
              <w:rPr>
                <w:rFonts w:ascii="Arial" w:hAnsi="Arial" w:cs="Arial"/>
                <w:sz w:val="20"/>
                <w:szCs w:val="20"/>
                <w:lang w:val="en-US"/>
              </w:rPr>
              <w:t>Reference</w:t>
            </w:r>
          </w:p>
        </w:tc>
        <w:tc>
          <w:tcPr>
            <w:tcW w:w="0" w:type="auto"/>
          </w:tcPr>
          <w:p w14:paraId="6D3A1204" w14:textId="78D88896" w:rsidR="00F66936" w:rsidRPr="00E150A5" w:rsidRDefault="00F66936" w:rsidP="002418D9">
            <w:pPr>
              <w:pStyle w:val="Basictext"/>
              <w:jc w:val="left"/>
              <w:rPr>
                <w:rFonts w:ascii="Arial" w:hAnsi="Arial" w:cs="Arial"/>
                <w:sz w:val="20"/>
                <w:szCs w:val="20"/>
                <w:lang w:val="en-US"/>
              </w:rPr>
            </w:pPr>
            <w:r w:rsidRPr="00E150A5">
              <w:rPr>
                <w:rFonts w:ascii="Arial" w:hAnsi="Arial" w:cs="Arial"/>
                <w:sz w:val="20"/>
                <w:szCs w:val="20"/>
                <w:lang w:val="en-US"/>
              </w:rPr>
              <w:t>Study context</w:t>
            </w:r>
          </w:p>
        </w:tc>
        <w:tc>
          <w:tcPr>
            <w:tcW w:w="0" w:type="auto"/>
          </w:tcPr>
          <w:p w14:paraId="67D21B43" w14:textId="338B9676" w:rsidR="00F66936" w:rsidRPr="00E150A5" w:rsidRDefault="00F66936" w:rsidP="002418D9">
            <w:pPr>
              <w:pStyle w:val="Basictext"/>
              <w:jc w:val="left"/>
              <w:rPr>
                <w:rFonts w:ascii="Arial" w:hAnsi="Arial" w:cs="Arial"/>
                <w:sz w:val="20"/>
                <w:szCs w:val="20"/>
                <w:lang w:val="en-US"/>
              </w:rPr>
            </w:pPr>
            <w:r w:rsidRPr="00E150A5">
              <w:rPr>
                <w:rFonts w:ascii="Arial" w:hAnsi="Arial" w:cs="Arial"/>
                <w:sz w:val="20"/>
                <w:szCs w:val="20"/>
                <w:lang w:val="en-US"/>
              </w:rPr>
              <w:t xml:space="preserve">Associated theory or research stream </w:t>
            </w:r>
          </w:p>
        </w:tc>
        <w:tc>
          <w:tcPr>
            <w:tcW w:w="0" w:type="auto"/>
          </w:tcPr>
          <w:p w14:paraId="026CC444" w14:textId="37FBEF7A" w:rsidR="00F66936" w:rsidRPr="00E150A5" w:rsidRDefault="000A2BBA" w:rsidP="002418D9">
            <w:pPr>
              <w:pStyle w:val="Basictext"/>
              <w:jc w:val="left"/>
              <w:rPr>
                <w:rFonts w:ascii="Arial" w:hAnsi="Arial" w:cs="Arial"/>
                <w:sz w:val="20"/>
                <w:szCs w:val="20"/>
                <w:lang w:val="en-US"/>
              </w:rPr>
            </w:pPr>
            <w:r w:rsidRPr="00E150A5">
              <w:rPr>
                <w:rFonts w:ascii="Arial" w:hAnsi="Arial" w:cs="Arial"/>
                <w:sz w:val="20"/>
                <w:szCs w:val="20"/>
                <w:lang w:val="en-US"/>
              </w:rPr>
              <w:t>Level</w:t>
            </w:r>
            <w:r w:rsidR="00F66936" w:rsidRPr="00E150A5">
              <w:rPr>
                <w:rFonts w:ascii="Arial" w:hAnsi="Arial" w:cs="Arial"/>
                <w:sz w:val="20"/>
                <w:szCs w:val="20"/>
                <w:lang w:val="en-US"/>
              </w:rPr>
              <w:t xml:space="preserve"> of analysis</w:t>
            </w:r>
          </w:p>
        </w:tc>
        <w:tc>
          <w:tcPr>
            <w:tcW w:w="0" w:type="auto"/>
          </w:tcPr>
          <w:p w14:paraId="25661B32" w14:textId="79D62853" w:rsidR="00F66936"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Findings of emotional</w:t>
            </w:r>
            <w:r w:rsidR="00C50B17" w:rsidRPr="00E150A5">
              <w:rPr>
                <w:rFonts w:ascii="Arial" w:hAnsi="Arial" w:cs="Arial"/>
                <w:sz w:val="20"/>
                <w:szCs w:val="20"/>
                <w:lang w:val="en-US"/>
              </w:rPr>
              <w:t xml:space="preserve"> tensions</w:t>
            </w:r>
          </w:p>
        </w:tc>
      </w:tr>
      <w:tr w:rsidR="000B6D1D" w:rsidRPr="00E150A5" w14:paraId="764E0196" w14:textId="77777777" w:rsidTr="00BB491D">
        <w:tc>
          <w:tcPr>
            <w:tcW w:w="0" w:type="auto"/>
          </w:tcPr>
          <w:p w14:paraId="7E0D17C5" w14:textId="3F9CD6C2" w:rsidR="00C50B17" w:rsidRPr="00E150A5" w:rsidRDefault="00C50B17"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00A222C8" w:rsidRPr="00E150A5">
              <w:rPr>
                <w:rFonts w:ascii="Arial" w:hAnsi="Arial" w:cs="Arial"/>
                <w:sz w:val="20"/>
                <w:szCs w:val="20"/>
                <w:lang w:val="en-US"/>
              </w:rPr>
              <w:instrText xml:space="preserve"> ADDIN EN.CITE &lt;EndNote&gt;&lt;Cite AuthorYear="1"&gt;&lt;Author&gt;Dubé&lt;/Author&gt;&lt;Year&gt;2009&lt;/Year&gt;&lt;RecNum&gt;1062&lt;/RecNum&gt;&lt;DisplayText&gt;Dubé and Robey (2009)&lt;/DisplayText&gt;&lt;record&gt;&lt;rec-number&gt;1062&lt;/rec-number&gt;&lt;foreign-keys&gt;&lt;key app="EN" db-id="fst5sdv0m5vr5de0rzmvxr0y9t9srdvxssed" timestamp="1588931967"&gt;1062&lt;/key&gt;&lt;key app="ENWeb" db-id=""&gt;0&lt;/key&gt;&lt;/foreign-keys&gt;&lt;ref-type name="Journal Article"&gt;17&lt;/ref-type&gt;&lt;contributors&gt;&lt;authors&gt;&lt;author&gt;Dubé, Line&lt;/author&gt;&lt;author&gt;Robey, Daniel&lt;/author&gt;&lt;/authors&gt;&lt;/contributors&gt;&lt;titles&gt;&lt;title&gt;Surviving the paradoxes of virtual teamwork&lt;/title&gt;&lt;secondary-title&gt;Information Systems Journal&lt;/secondary-title&gt;&lt;/titles&gt;&lt;periodical&gt;&lt;full-title&gt;Information Systems Journal&lt;/full-title&gt;&lt;/periodical&gt;&lt;pages&gt;3-30&lt;/pages&gt;&lt;volume&gt;19&lt;/volume&gt;&lt;number&gt;1&lt;/number&gt;&lt;section&gt;3&lt;/section&gt;&lt;dates&gt;&lt;year&gt;2009&lt;/year&gt;&lt;/dates&gt;&lt;isbn&gt;13501917&amp;#xD;13652575&lt;/isbn&gt;&lt;urls&gt;&lt;/urls&gt;&lt;electronic-resource-num&gt;10.1111/j.1365-2575.2008.00313.x&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Dubé and Robey (2009)</w:t>
            </w:r>
            <w:r w:rsidRPr="00E150A5">
              <w:rPr>
                <w:rFonts w:ascii="Arial" w:hAnsi="Arial" w:cs="Arial"/>
                <w:sz w:val="20"/>
                <w:szCs w:val="20"/>
                <w:lang w:val="en-US"/>
              </w:rPr>
              <w:fldChar w:fldCharType="end"/>
            </w:r>
          </w:p>
        </w:tc>
        <w:tc>
          <w:tcPr>
            <w:tcW w:w="0" w:type="auto"/>
          </w:tcPr>
          <w:p w14:paraId="5755E69D" w14:textId="3D3040D2" w:rsidR="00C50B17" w:rsidRPr="00E150A5" w:rsidRDefault="00C50B17" w:rsidP="002418D9">
            <w:pPr>
              <w:pStyle w:val="Basictext"/>
              <w:jc w:val="left"/>
              <w:rPr>
                <w:rFonts w:ascii="Arial" w:hAnsi="Arial" w:cs="Arial"/>
                <w:sz w:val="20"/>
                <w:szCs w:val="20"/>
                <w:lang w:val="en-US"/>
              </w:rPr>
            </w:pPr>
            <w:r w:rsidRPr="00E150A5">
              <w:rPr>
                <w:rFonts w:ascii="Arial" w:hAnsi="Arial" w:cs="Arial"/>
                <w:sz w:val="20"/>
                <w:szCs w:val="20"/>
                <w:lang w:val="en-US"/>
              </w:rPr>
              <w:t>Empirical qualitative (exploratory) study based on 42 interviews uncovering five paradoxes in virtual teams and strategies to "survive" them</w:t>
            </w:r>
          </w:p>
        </w:tc>
        <w:tc>
          <w:tcPr>
            <w:tcW w:w="0" w:type="auto"/>
          </w:tcPr>
          <w:p w14:paraId="157CED3B" w14:textId="7F33877C" w:rsidR="00C50B17" w:rsidRPr="00E150A5" w:rsidRDefault="00C50B17" w:rsidP="002418D9">
            <w:pPr>
              <w:pStyle w:val="Basictext"/>
              <w:jc w:val="left"/>
              <w:rPr>
                <w:rFonts w:ascii="Arial" w:hAnsi="Arial" w:cs="Arial"/>
                <w:sz w:val="20"/>
                <w:szCs w:val="20"/>
                <w:lang w:val="en-US"/>
              </w:rPr>
            </w:pPr>
            <w:r w:rsidRPr="00E150A5">
              <w:rPr>
                <w:rFonts w:ascii="Arial" w:hAnsi="Arial" w:cs="Arial"/>
                <w:sz w:val="20"/>
                <w:szCs w:val="20"/>
                <w:lang w:val="en-US"/>
              </w:rPr>
              <w:t>Virtual Teamwork</w:t>
            </w:r>
          </w:p>
        </w:tc>
        <w:tc>
          <w:tcPr>
            <w:tcW w:w="0" w:type="auto"/>
          </w:tcPr>
          <w:p w14:paraId="74A59BE4" w14:textId="76E1A005" w:rsidR="00C50B17" w:rsidRPr="00E150A5" w:rsidRDefault="00C50B17" w:rsidP="002418D9">
            <w:pPr>
              <w:pStyle w:val="Basictext"/>
              <w:jc w:val="left"/>
              <w:rPr>
                <w:rFonts w:ascii="Arial" w:hAnsi="Arial" w:cs="Arial"/>
                <w:sz w:val="20"/>
                <w:szCs w:val="20"/>
                <w:lang w:val="en-US"/>
              </w:rPr>
            </w:pPr>
            <w:r w:rsidRPr="00E150A5">
              <w:rPr>
                <w:rFonts w:ascii="Arial" w:hAnsi="Arial" w:cs="Arial"/>
                <w:sz w:val="20"/>
                <w:szCs w:val="20"/>
                <w:lang w:val="en-US"/>
              </w:rPr>
              <w:t>Team</w:t>
            </w:r>
          </w:p>
        </w:tc>
        <w:tc>
          <w:tcPr>
            <w:tcW w:w="0" w:type="auto"/>
          </w:tcPr>
          <w:p w14:paraId="105A6128" w14:textId="45A07069" w:rsidR="00C50B17"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Yes</w:t>
            </w:r>
            <w:r w:rsidR="00BC324F" w:rsidRPr="00E150A5">
              <w:rPr>
                <w:rFonts w:ascii="Arial" w:hAnsi="Arial" w:cs="Arial"/>
                <w:sz w:val="20"/>
                <w:szCs w:val="20"/>
                <w:lang w:val="en-US"/>
              </w:rPr>
              <w:t xml:space="preserve"> </w:t>
            </w:r>
          </w:p>
        </w:tc>
      </w:tr>
      <w:tr w:rsidR="000B6D1D" w:rsidRPr="00E150A5" w14:paraId="26A6433E" w14:textId="77777777" w:rsidTr="00BB491D">
        <w:tc>
          <w:tcPr>
            <w:tcW w:w="0" w:type="auto"/>
          </w:tcPr>
          <w:p w14:paraId="1DD86A4F" w14:textId="62DE8C16"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00A222C8" w:rsidRPr="00E150A5">
              <w:rPr>
                <w:rFonts w:ascii="Arial" w:hAnsi="Arial" w:cs="Arial"/>
                <w:sz w:val="20"/>
                <w:szCs w:val="20"/>
                <w:lang w:val="en-US"/>
              </w:rPr>
              <w:instrText xml:space="preserve"> ADDIN EN.CITE &lt;EndNote&gt;&lt;Cite AuthorYear="1"&gt;&lt;Author&gt;Zheng&lt;/Author&gt;&lt;Year&gt;2011&lt;/Year&gt;&lt;RecNum&gt;1065&lt;/RecNum&gt;&lt;DisplayText&gt;Zheng et al. (2011)&lt;/DisplayText&gt;&lt;record&gt;&lt;rec-number&gt;1065&lt;/rec-number&gt;&lt;foreign-keys&gt;&lt;key app="EN" db-id="fst5sdv0m5vr5de0rzmvxr0y9t9srdvxssed" timestamp="1589201966"&gt;1065&lt;/key&gt;&lt;key app="ENWeb" db-id=""&gt;0&lt;/key&gt;&lt;/foreign-keys&gt;&lt;ref-type name="Journal Article"&gt;17&lt;/ref-type&gt;&lt;contributors&gt;&lt;authors&gt;&lt;author&gt;Zheng, Yingqin&lt;/author&gt;&lt;author&gt;Venters, Will&lt;/author&gt;&lt;author&gt;Cornford, Tony&lt;/author&gt;&lt;/authors&gt;&lt;/contributors&gt;&lt;titles&gt;&lt;title&gt;Collective agility, paradox and organizational improvisation: the development of a particle physics grid&lt;/title&gt;&lt;secondary-title&gt;Information Systems Journal&lt;/secondary-title&gt;&lt;/titles&gt;&lt;periodical&gt;&lt;full-title&gt;Information Systems Journal&lt;/full-title&gt;&lt;/periodical&gt;&lt;pages&gt;303-333&lt;/pages&gt;&lt;volume&gt;21&lt;/volume&gt;&lt;number&gt;4&lt;/number&gt;&lt;section&gt;303&lt;/section&gt;&lt;dates&gt;&lt;year&gt;2011&lt;/year&gt;&lt;/dates&gt;&lt;isbn&gt;13501917&lt;/isbn&gt;&lt;urls&gt;&lt;/urls&gt;&lt;electronic-resource-num&gt;10.1111/j.1365-2575.2010.00360.x&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Zheng et al. (2011)</w:t>
            </w:r>
            <w:r w:rsidRPr="00E150A5">
              <w:rPr>
                <w:rFonts w:ascii="Arial" w:hAnsi="Arial" w:cs="Arial"/>
                <w:sz w:val="20"/>
                <w:szCs w:val="20"/>
                <w:lang w:val="en-US"/>
              </w:rPr>
              <w:fldChar w:fldCharType="end"/>
            </w:r>
          </w:p>
        </w:tc>
        <w:tc>
          <w:tcPr>
            <w:tcW w:w="0" w:type="auto"/>
          </w:tcPr>
          <w:p w14:paraId="127322E2" w14:textId="319B5B7A"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Empirical qualitative study on six improvisation paradoxes that build collective agility</w:t>
            </w:r>
          </w:p>
        </w:tc>
        <w:tc>
          <w:tcPr>
            <w:tcW w:w="0" w:type="auto"/>
          </w:tcPr>
          <w:p w14:paraId="660DE4D5" w14:textId="301118F6"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Agility, Organizational Improvisation</w:t>
            </w:r>
          </w:p>
        </w:tc>
        <w:tc>
          <w:tcPr>
            <w:tcW w:w="0" w:type="auto"/>
          </w:tcPr>
          <w:p w14:paraId="3E10AA14" w14:textId="0CB08EA1" w:rsidR="00BC324F" w:rsidRPr="00E150A5" w:rsidRDefault="00015F39" w:rsidP="002418D9">
            <w:pPr>
              <w:pStyle w:val="Basictext"/>
              <w:jc w:val="left"/>
              <w:rPr>
                <w:rFonts w:ascii="Arial" w:hAnsi="Arial" w:cs="Arial"/>
                <w:sz w:val="20"/>
                <w:szCs w:val="20"/>
                <w:lang w:val="en-US"/>
              </w:rPr>
            </w:pPr>
            <w:r w:rsidRPr="00E150A5">
              <w:rPr>
                <w:rFonts w:ascii="Arial" w:hAnsi="Arial" w:cs="Arial"/>
                <w:sz w:val="20"/>
                <w:szCs w:val="20"/>
                <w:lang w:val="en-US"/>
              </w:rPr>
              <w:t>Multi-level</w:t>
            </w:r>
          </w:p>
        </w:tc>
        <w:tc>
          <w:tcPr>
            <w:tcW w:w="0" w:type="auto"/>
          </w:tcPr>
          <w:p w14:paraId="20598DEB" w14:textId="3D4E247E" w:rsidR="00BC324F"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Yes</w:t>
            </w:r>
            <w:r w:rsidR="00BC324F" w:rsidRPr="00E150A5">
              <w:rPr>
                <w:rFonts w:ascii="Arial" w:hAnsi="Arial" w:cs="Arial"/>
                <w:sz w:val="20"/>
                <w:szCs w:val="20"/>
                <w:lang w:val="en-US"/>
              </w:rPr>
              <w:t xml:space="preserve"> </w:t>
            </w:r>
          </w:p>
        </w:tc>
      </w:tr>
      <w:tr w:rsidR="000B6D1D" w:rsidRPr="00E150A5" w14:paraId="6F4FB99F" w14:textId="592E1B77" w:rsidTr="00BB491D">
        <w:tc>
          <w:tcPr>
            <w:tcW w:w="0" w:type="auto"/>
          </w:tcPr>
          <w:p w14:paraId="12EA12A0" w14:textId="6B69E3FE"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00A222C8" w:rsidRPr="00E150A5">
              <w:rPr>
                <w:rFonts w:ascii="Arial" w:hAnsi="Arial" w:cs="Arial"/>
                <w:sz w:val="20"/>
                <w:szCs w:val="20"/>
                <w:lang w:val="en-US"/>
              </w:rPr>
              <w:instrText xml:space="preserve"> ADDIN EN.CITE &lt;EndNote&gt;&lt;Cite AuthorYear="1"&gt;&lt;Author&gt;Aubert&lt;/Author&gt;&lt;Year&gt;2015&lt;/Year&gt;&lt;RecNum&gt;417&lt;/RecNum&gt;&lt;DisplayText&gt;Aubert et al. (2015)&lt;/DisplayText&gt;&lt;record&gt;&lt;rec-number&gt;417&lt;/rec-number&gt;&lt;foreign-keys&gt;&lt;key app="EN" db-id="fst5sdv0m5vr5de0rzmvxr0y9t9srdvxssed" timestamp="1555189621"&gt;417&lt;/key&gt;&lt;key app="ENWeb" db-id=""&gt;0&lt;/key&gt;&lt;/foreign-keys&gt;&lt;ref-type name="Journal Article"&gt;17&lt;/ref-type&gt;&lt;contributors&gt;&lt;authors&gt;&lt;author&gt;Aubert, Benoit A.&lt;/author&gt;&lt;author&gt;Kishore, Rajiv&lt;/author&gt;&lt;author&gt;Iriyama, Akie&lt;/author&gt;&lt;/authors&gt;&lt;/contributors&gt;&lt;titles&gt;&lt;title&gt;Exploring and managing the “innovation through outsourcing” paradox&lt;/title&gt;&lt;secondary-title&gt;The Journal of Strategic Information Systems&lt;/secondary-title&gt;&lt;/titles&gt;&lt;periodical&gt;&lt;full-title&gt;The Journal of Strategic Information Systems&lt;/full-title&gt;&lt;/periodical&gt;&lt;pages&gt;255-269&lt;/pages&gt;&lt;volume&gt;24&lt;/volume&gt;&lt;number&gt;4&lt;/number&gt;&lt;dates&gt;&lt;year&gt;2015&lt;/year&gt;&lt;/dates&gt;&lt;isbn&gt;09638687&lt;/isbn&gt;&lt;urls&gt;&lt;/urls&gt;&lt;electronic-resource-num&gt;10.1016/j.jsis.2015.10.003&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Aubert et al. (2015)</w:t>
            </w:r>
            <w:r w:rsidRPr="00E150A5">
              <w:rPr>
                <w:rFonts w:ascii="Arial" w:hAnsi="Arial" w:cs="Arial"/>
                <w:sz w:val="20"/>
                <w:szCs w:val="20"/>
                <w:lang w:val="en-US"/>
              </w:rPr>
              <w:fldChar w:fldCharType="end"/>
            </w:r>
          </w:p>
        </w:tc>
        <w:tc>
          <w:tcPr>
            <w:tcW w:w="0" w:type="auto"/>
          </w:tcPr>
          <w:p w14:paraId="38D93B33" w14:textId="6D6BC1DF"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Conceptual paper exploring the cognitive tensions, then paradoxes, approaches</w:t>
            </w:r>
            <w:r w:rsidR="00611C4C" w:rsidRPr="00E150A5">
              <w:rPr>
                <w:rFonts w:ascii="Arial" w:hAnsi="Arial" w:cs="Arial"/>
                <w:sz w:val="20"/>
                <w:szCs w:val="20"/>
                <w:lang w:val="en-US"/>
              </w:rPr>
              <w:t>,</w:t>
            </w:r>
            <w:r w:rsidRPr="00E150A5">
              <w:rPr>
                <w:rFonts w:ascii="Arial" w:hAnsi="Arial" w:cs="Arial"/>
                <w:sz w:val="20"/>
                <w:szCs w:val="20"/>
                <w:lang w:val="en-US"/>
              </w:rPr>
              <w:t xml:space="preserve"> and virtuous cycles in the innovation-outsourcing relationship</w:t>
            </w:r>
          </w:p>
        </w:tc>
        <w:tc>
          <w:tcPr>
            <w:tcW w:w="0" w:type="auto"/>
          </w:tcPr>
          <w:p w14:paraId="00C0E5EA" w14:textId="58CB68A0"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IS Outsourcing and Innovation</w:t>
            </w:r>
          </w:p>
        </w:tc>
        <w:tc>
          <w:tcPr>
            <w:tcW w:w="0" w:type="auto"/>
          </w:tcPr>
          <w:p w14:paraId="0340FDA8" w14:textId="0E799719"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Intra-organization</w:t>
            </w:r>
          </w:p>
        </w:tc>
        <w:tc>
          <w:tcPr>
            <w:tcW w:w="0" w:type="auto"/>
          </w:tcPr>
          <w:p w14:paraId="58E076F3" w14:textId="71E77278" w:rsidR="00BC324F"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No</w:t>
            </w:r>
          </w:p>
        </w:tc>
      </w:tr>
      <w:tr w:rsidR="000B6D1D" w:rsidRPr="00E150A5" w14:paraId="0611C207" w14:textId="77777777" w:rsidTr="00BB491D">
        <w:tc>
          <w:tcPr>
            <w:tcW w:w="0" w:type="auto"/>
          </w:tcPr>
          <w:p w14:paraId="281C6F23" w14:textId="53753456"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AuthorYear="1"&gt;&lt;Author&gt;Gregory&lt;/Author&gt;&lt;Year&gt;2015&lt;/Year&gt;&lt;RecNum&gt;64&lt;/RecNum&gt;&lt;DisplayText&gt;Gregory et al. (2015)&lt;/DisplayText&gt;&lt;record&gt;&lt;rec-number&gt;64&lt;/rec-number&gt;&lt;foreign-keys&gt;&lt;key app="EN" db-id="fst5sdv0m5vr5de0rzmvxr0y9t9srdvxssed" timestamp="1525264332"&gt;64&lt;/key&gt;&lt;key app="ENWeb" db-id=""&gt;0&lt;/key&gt;&lt;/foreign-keys&gt;&lt;ref-type name="Journal Article"&gt;17&lt;/ref-type&gt;&lt;contributors&gt;&lt;authors&gt;&lt;author&gt;Gregory, Robert Wayne&lt;/author&gt;&lt;author&gt;Keil, Mark&lt;/author&gt;&lt;author&gt;Muntermann, Jan&lt;/author&gt;&lt;author&gt;Mähring, Magnus&lt;/author&gt;&lt;/authors&gt;&lt;/contributors&gt;&lt;titles&gt;&lt;title&gt;Paradoxes and the Nature of Ambidexterity in IT Transformation Programs&lt;/title&gt;&lt;secondary-title&gt;Information Systems Research&lt;/secondary-title&gt;&lt;/titles&gt;&lt;periodical&gt;&lt;full-title&gt;Information Systems Research&lt;/full-title&gt;&lt;/periodical&gt;&lt;pages&gt;57-80&lt;/pages&gt;&lt;volume&gt;26&lt;/volume&gt;&lt;number&gt;1&lt;/number&gt;&lt;dates&gt;&lt;year&gt;2015&lt;/year&gt;&lt;/dates&gt;&lt;isbn&gt;1047-7047&amp;#xD;1526-5536&lt;/isbn&gt;&lt;urls&gt;&lt;/urls&gt;&lt;electronic-resource-num&gt;10.1287/isre.2014.0554&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Gregory et al. (2015)</w:t>
            </w:r>
            <w:r w:rsidRPr="00E150A5">
              <w:rPr>
                <w:rFonts w:ascii="Arial" w:hAnsi="Arial" w:cs="Arial"/>
                <w:sz w:val="20"/>
                <w:szCs w:val="20"/>
                <w:lang w:val="en-US"/>
              </w:rPr>
              <w:fldChar w:fldCharType="end"/>
            </w:r>
          </w:p>
        </w:tc>
        <w:tc>
          <w:tcPr>
            <w:tcW w:w="0" w:type="auto"/>
          </w:tcPr>
          <w:p w14:paraId="65E06B41" w14:textId="350D4219"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Empirical multi-year qualitative study at one bank using grounded theory to show resolution strategies for ambidexterity paradoxes in six areas in large IT programs (e.g., IT program planning, IT architecture change)</w:t>
            </w:r>
          </w:p>
        </w:tc>
        <w:tc>
          <w:tcPr>
            <w:tcW w:w="0" w:type="auto"/>
          </w:tcPr>
          <w:p w14:paraId="6D7F78C6" w14:textId="58AD825C"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IT Ambidexterity</w:t>
            </w:r>
          </w:p>
        </w:tc>
        <w:tc>
          <w:tcPr>
            <w:tcW w:w="0" w:type="auto"/>
          </w:tcPr>
          <w:p w14:paraId="4E492DCE" w14:textId="136EF5FE"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Organization</w:t>
            </w:r>
          </w:p>
        </w:tc>
        <w:tc>
          <w:tcPr>
            <w:tcW w:w="0" w:type="auto"/>
          </w:tcPr>
          <w:p w14:paraId="686F04A3" w14:textId="6C966BE5" w:rsidR="002418D9"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No</w:t>
            </w:r>
          </w:p>
        </w:tc>
      </w:tr>
      <w:tr w:rsidR="000B6D1D" w:rsidRPr="00E150A5" w14:paraId="052B1941" w14:textId="3640367F" w:rsidTr="00BB491D">
        <w:tc>
          <w:tcPr>
            <w:tcW w:w="0" w:type="auto"/>
          </w:tcPr>
          <w:p w14:paraId="6965BFC0" w14:textId="75523272"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AuthorYear="1"&gt;&lt;Author&gt;Ciriello&lt;/Author&gt;&lt;Year&gt;2018&lt;/Year&gt;&lt;RecNum&gt;299&lt;/RecNum&gt;&lt;DisplayText&gt;Ciriello et al. (2018)&lt;/DisplayText&gt;&lt;record&gt;&lt;rec-number&gt;299&lt;/rec-number&gt;&lt;foreign-keys&gt;&lt;key app="EN" db-id="fst5sdv0m5vr5de0rzmvxr0y9t9srdvxssed" timestamp="1553169953"&gt;299&lt;/key&gt;&lt;/foreign-keys&gt;&lt;ref-type name="Journal Article"&gt;17&lt;/ref-type&gt;&lt;contributors&gt;&lt;authors&gt;&lt;author&gt;Ciriello, Raffaele Fabio&lt;/author&gt;&lt;author&gt;Richter, Alexander&lt;/author&gt;&lt;author&gt;Schwabe, Gerhard&lt;/author&gt;&lt;/authors&gt;&lt;/contributors&gt;&lt;titles&gt;&lt;title&gt;The paradoxical effects of digital artefacts on innovation practices&lt;/title&gt;&lt;secondary-title&gt;European Journal of Information Systems&lt;/secondary-title&gt;&lt;/titles&gt;&lt;periodical&gt;&lt;full-title&gt;European Journal of Information Systems&lt;/full-title&gt;&lt;/periodical&gt;&lt;volume&gt;published online&lt;/volume&gt;&lt;dates&gt;&lt;year&gt;2018&lt;/year&gt;&lt;/dates&gt;&lt;publisher&gt;Taylor &amp;amp; Francis&lt;/publisher&gt;&lt;isbn&gt;0960-085X&lt;/isbn&gt;&lt;urls&gt;&lt;related-urls&gt;&lt;url&gt;https://doi.org/10.1080/0960085X.2018.1524418&lt;/url&gt;&lt;/related-urls&gt;&lt;/urls&gt;&lt;electronic-resource-num&gt;10.1080/0960085X.2018.1524418&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Ciriello et al. (2018)</w:t>
            </w:r>
            <w:r w:rsidRPr="00E150A5">
              <w:rPr>
                <w:rFonts w:ascii="Arial" w:hAnsi="Arial" w:cs="Arial"/>
                <w:sz w:val="20"/>
                <w:szCs w:val="20"/>
                <w:lang w:val="en-US"/>
              </w:rPr>
              <w:fldChar w:fldCharType="end"/>
            </w:r>
          </w:p>
        </w:tc>
        <w:tc>
          <w:tcPr>
            <w:tcW w:w="0" w:type="auto"/>
          </w:tcPr>
          <w:p w14:paraId="7F7A2953" w14:textId="260BA03D"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Empirical qualitative multi-year field study at one firm identifying three paradoxes of PowerPoint use in innovation practices</w:t>
            </w:r>
          </w:p>
        </w:tc>
        <w:tc>
          <w:tcPr>
            <w:tcW w:w="0" w:type="auto"/>
          </w:tcPr>
          <w:p w14:paraId="0C9049AB" w14:textId="42AA84A1"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Digital Innovation</w:t>
            </w:r>
          </w:p>
        </w:tc>
        <w:tc>
          <w:tcPr>
            <w:tcW w:w="0" w:type="auto"/>
          </w:tcPr>
          <w:p w14:paraId="1666E9FC" w14:textId="22AEEAE2"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Multi-level</w:t>
            </w:r>
          </w:p>
        </w:tc>
        <w:tc>
          <w:tcPr>
            <w:tcW w:w="0" w:type="auto"/>
          </w:tcPr>
          <w:p w14:paraId="58778764" w14:textId="55B54E91" w:rsidR="002418D9"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No</w:t>
            </w:r>
          </w:p>
        </w:tc>
      </w:tr>
      <w:tr w:rsidR="000B6D1D" w:rsidRPr="00E150A5" w14:paraId="3AFECD55" w14:textId="7C91FEAF" w:rsidTr="00BB491D">
        <w:tc>
          <w:tcPr>
            <w:tcW w:w="0" w:type="auto"/>
          </w:tcPr>
          <w:p w14:paraId="44B3ADF3" w14:textId="02F4BBD8"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AuthorYear="1"&gt;&lt;Author&gt;Yeow&lt;/Author&gt;&lt;Year&gt;2018&lt;/Year&gt;&lt;RecNum&gt;787&lt;/RecNum&gt;&lt;DisplayText&gt;Yeow et al. (2018)&lt;/DisplayText&gt;&lt;record&gt;&lt;rec-number&gt;787&lt;/rec-number&gt;&lt;foreign-keys&gt;&lt;key app="EN" db-id="fst5sdv0m5vr5de0rzmvxr0y9t9srdvxssed" timestamp="1556027520"&gt;787&lt;/key&gt;&lt;key app="ENWeb" db-id=""&gt;0&lt;/key&gt;&lt;/foreign-keys&gt;&lt;ref-type name="Journal Article"&gt;17&lt;/ref-type&gt;&lt;contributors&gt;&lt;authors&gt;&lt;author&gt;Yeow, Adrian&lt;/author&gt;&lt;author&gt;Soh, Christina&lt;/author&gt;&lt;author&gt;Hansen, Rina&lt;/author&gt;&lt;/authors&gt;&lt;/contributors&gt;&lt;titles&gt;&lt;title&gt;Aligning with new digital strategy: A dynamic capabilities approach&lt;/title&gt;&lt;secondary-title&gt;The Journal of Strategic Information Systems&lt;/secondary-title&gt;&lt;/titles&gt;&lt;periodical&gt;&lt;full-title&gt;The Journal of Strategic Information Systems&lt;/full-title&gt;&lt;/periodical&gt;&lt;pages&gt;43-58&lt;/pages&gt;&lt;volume&gt;27&lt;/volume&gt;&lt;number&gt;1&lt;/number&gt;&lt;section&gt;43&lt;/section&gt;&lt;dates&gt;&lt;year&gt;2018&lt;/year&gt;&lt;/dates&gt;&lt;isbn&gt;09638687&lt;/isbn&gt;&lt;urls&gt;&lt;/urls&gt;&lt;electronic-resource-num&gt;10.1016/j.jsis.2017.09.001&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Yeow et al. (2018)</w:t>
            </w:r>
            <w:r w:rsidRPr="00E150A5">
              <w:rPr>
                <w:rFonts w:ascii="Arial" w:hAnsi="Arial" w:cs="Arial"/>
                <w:sz w:val="20"/>
                <w:szCs w:val="20"/>
                <w:lang w:val="en-US"/>
              </w:rPr>
              <w:fldChar w:fldCharType="end"/>
            </w:r>
          </w:p>
        </w:tc>
        <w:tc>
          <w:tcPr>
            <w:tcW w:w="0" w:type="auto"/>
          </w:tcPr>
          <w:p w14:paraId="3C25177F" w14:textId="26D2FC57"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Empirical qualitative study on the aligning process and emerging tensions in this process</w:t>
            </w:r>
          </w:p>
        </w:tc>
        <w:tc>
          <w:tcPr>
            <w:tcW w:w="0" w:type="auto"/>
          </w:tcPr>
          <w:p w14:paraId="76034344" w14:textId="07276E19"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IT-business alignment, Dynamic capabilities</w:t>
            </w:r>
          </w:p>
        </w:tc>
        <w:tc>
          <w:tcPr>
            <w:tcW w:w="0" w:type="auto"/>
          </w:tcPr>
          <w:p w14:paraId="763889A0" w14:textId="56FF8680"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Organization</w:t>
            </w:r>
          </w:p>
        </w:tc>
        <w:tc>
          <w:tcPr>
            <w:tcW w:w="0" w:type="auto"/>
          </w:tcPr>
          <w:p w14:paraId="07E48D58" w14:textId="52FD3523" w:rsidR="002418D9"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No</w:t>
            </w:r>
          </w:p>
        </w:tc>
      </w:tr>
      <w:tr w:rsidR="000B6D1D" w:rsidRPr="00E150A5" w14:paraId="5BDEFF96" w14:textId="7B70E72F" w:rsidTr="00BB491D">
        <w:tc>
          <w:tcPr>
            <w:tcW w:w="0" w:type="auto"/>
          </w:tcPr>
          <w:p w14:paraId="5C180B85" w14:textId="1CE5D122" w:rsidR="002418D9" w:rsidRPr="00E150A5" w:rsidRDefault="002418D9" w:rsidP="002418D9">
            <w:pPr>
              <w:pStyle w:val="Basictext"/>
              <w:jc w:val="left"/>
              <w:rPr>
                <w:rFonts w:ascii="Arial" w:hAnsi="Arial" w:cs="Arial"/>
                <w:sz w:val="20"/>
                <w:szCs w:val="20"/>
                <w:vertAlign w:val="superscript"/>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AuthorYear="1"&gt;&lt;Author&gt;Joehnk&lt;/Author&gt;&lt;Year&gt;2019&lt;/Year&gt;&lt;RecNum&gt;1056&lt;/RecNum&gt;&lt;DisplayText&gt;Joehnk et al. (2019)&lt;/DisplayText&gt;&lt;record&gt;&lt;rec-number&gt;1056&lt;/rec-number&gt;&lt;foreign-keys&gt;&lt;key app="EN" db-id="fst5sdv0m5vr5de0rzmvxr0y9t9srdvxssed" timestamp="1588757009"&gt;1056&lt;/key&gt;&lt;key app="ENWeb" db-id=""&gt;0&lt;/key&gt;&lt;/foreign-keys&gt;&lt;ref-type name="Conference Paper"&gt;47&lt;/ref-type&gt;&lt;contributors&gt;&lt;authors&gt;&lt;author&gt;Joehnk, Jan&lt;/author&gt;&lt;author&gt;Oesterle, Severin&lt;/author&gt;&lt;author&gt;Winkler, Till J.&lt;/author&gt;&lt;author&gt;Norbjerg, Jacob&lt;/author&gt;&lt;author&gt;Urbach, Nils&lt;/author&gt;&lt;/authors&gt;&lt;/contributors&gt;&lt;titles&gt;&lt;title&gt;Juggling the Paradoxes : Governance Mechanisms in Bimodal IT Organizations&lt;/title&gt;&lt;secondary-title&gt;27th European Conference on Information Systems (ECIS)&lt;/secondary-title&gt;&lt;/titles&gt;&lt;dates&gt;&lt;year&gt;2019&lt;/year&gt;&lt;/dates&gt;&lt;pub-location&gt;Sweden&lt;/pub-location&gt;&lt;urls&gt;&lt;/urls&gt;&lt;/record&gt;&lt;/Cite&gt;&lt;/EndNote&gt;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Joehnk et al. (2019)</w:t>
            </w:r>
            <w:r w:rsidRPr="00E150A5">
              <w:rPr>
                <w:rFonts w:ascii="Arial" w:hAnsi="Arial" w:cs="Arial"/>
                <w:sz w:val="20"/>
                <w:szCs w:val="20"/>
                <w:lang w:val="en-US"/>
              </w:rPr>
              <w:fldChar w:fldCharType="end"/>
            </w:r>
          </w:p>
        </w:tc>
        <w:tc>
          <w:tcPr>
            <w:tcW w:w="0" w:type="auto"/>
          </w:tcPr>
          <w:p w14:paraId="217EDEC3" w14:textId="624A9E03"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Empirical qualitative study at two organizations identifying transformational and operational governance tensions in bi-modal IT and general mechanisms to approach the tensions, concluding with five paradoxes in bi-modal IT</w:t>
            </w:r>
          </w:p>
        </w:tc>
        <w:tc>
          <w:tcPr>
            <w:tcW w:w="0" w:type="auto"/>
          </w:tcPr>
          <w:p w14:paraId="1B349278" w14:textId="6E1F1478"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Governance mechanisms, IT Ambidexterity</w:t>
            </w:r>
          </w:p>
        </w:tc>
        <w:tc>
          <w:tcPr>
            <w:tcW w:w="0" w:type="auto"/>
          </w:tcPr>
          <w:p w14:paraId="4AE3BED7" w14:textId="4EBBDCCC"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Organization</w:t>
            </w:r>
          </w:p>
        </w:tc>
        <w:tc>
          <w:tcPr>
            <w:tcW w:w="0" w:type="auto"/>
          </w:tcPr>
          <w:p w14:paraId="3561F707" w14:textId="2FED2558" w:rsidR="002418D9"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No</w:t>
            </w:r>
          </w:p>
        </w:tc>
      </w:tr>
      <w:tr w:rsidR="000B6D1D" w:rsidRPr="00E150A5" w14:paraId="66D8979D" w14:textId="0A4E9240" w:rsidTr="00BB491D">
        <w:tc>
          <w:tcPr>
            <w:tcW w:w="0" w:type="auto"/>
          </w:tcPr>
          <w:p w14:paraId="1CADB7B4" w14:textId="7F9F12B8"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AuthorYear="1"&gt;&lt;Author&gt;Montealegre&lt;/Author&gt;&lt;Year&gt;2019&lt;/Year&gt;&lt;RecNum&gt;859&lt;/RecNum&gt;&lt;DisplayText&gt;Montealegre et al. (2019)&lt;/DisplayText&gt;&lt;record&gt;&lt;rec-number&gt;859&lt;/rec-number&gt;&lt;foreign-keys&gt;&lt;key app="EN" db-id="fst5sdv0m5vr5de0rzmvxr0y9t9srdvxssed" timestamp="1562700182"&gt;859&lt;/key&gt;&lt;key app="ENWeb" db-id=""&gt;0&lt;/key&gt;&lt;/foreign-keys&gt;&lt;ref-type name="Journal Article"&gt;17&lt;/ref-type&gt;&lt;contributors&gt;&lt;authors&gt;&lt;author&gt;Montealegre, Ramiro&lt;/author&gt;&lt;author&gt;Iyengar, Kishen&lt;/author&gt;&lt;author&gt;Sweeney, Jeffrey&lt;/author&gt;&lt;/authors&gt;&lt;/contributors&gt;&lt;titles&gt;&lt;title&gt;Understanding Ambidexterity: Managing Contradictory Tensions Between Exploration and Exploitation in the Evolution of Digital Infrastructure&lt;/title&gt;&lt;secondary-title&gt;Journal of the Association for Information Systems&lt;/secondary-title&gt;&lt;/titles&gt;&lt;periodical&gt;&lt;full-title&gt;Journal of the Association for Information Systems&lt;/full-title&gt;&lt;/periodical&gt;&lt;pages&gt;647-680&lt;/pages&gt;&lt;section&gt;647&lt;/section&gt;&lt;dates&gt;&lt;year&gt;2019&lt;/year&gt;&lt;/dates&gt;&lt;isbn&gt;15369323&lt;/isbn&gt;&lt;urls&gt;&lt;/urls&gt;&lt;electronic-resource-num&gt;10.17705/1jais.00547&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Montealegre et al. (2019)</w:t>
            </w:r>
            <w:r w:rsidRPr="00E150A5">
              <w:rPr>
                <w:rFonts w:ascii="Arial" w:hAnsi="Arial" w:cs="Arial"/>
                <w:sz w:val="20"/>
                <w:szCs w:val="20"/>
                <w:lang w:val="en-US"/>
              </w:rPr>
              <w:fldChar w:fldCharType="end"/>
            </w:r>
          </w:p>
        </w:tc>
        <w:tc>
          <w:tcPr>
            <w:tcW w:w="0" w:type="auto"/>
          </w:tcPr>
          <w:p w14:paraId="4F6D3B7F" w14:textId="231EC2FD"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Empirical qualitative in-depth case study theorizing a digital infrastructure ambidexterity model that includes higher-order organizational capabilities (i.e., structure and leadership)</w:t>
            </w:r>
          </w:p>
        </w:tc>
        <w:tc>
          <w:tcPr>
            <w:tcW w:w="0" w:type="auto"/>
          </w:tcPr>
          <w:p w14:paraId="2C905F70" w14:textId="1D133F17"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Digital Infrastructure, IT Ambidexterity</w:t>
            </w:r>
          </w:p>
        </w:tc>
        <w:tc>
          <w:tcPr>
            <w:tcW w:w="0" w:type="auto"/>
          </w:tcPr>
          <w:p w14:paraId="39AA1F88" w14:textId="1280970B" w:rsidR="002418D9" w:rsidRPr="00E150A5" w:rsidRDefault="002418D9" w:rsidP="002418D9">
            <w:pPr>
              <w:pStyle w:val="Basictext"/>
              <w:jc w:val="left"/>
              <w:rPr>
                <w:rFonts w:ascii="Arial" w:hAnsi="Arial" w:cs="Arial"/>
                <w:sz w:val="20"/>
                <w:szCs w:val="20"/>
                <w:lang w:val="en-US"/>
              </w:rPr>
            </w:pPr>
            <w:r w:rsidRPr="00E150A5">
              <w:rPr>
                <w:rFonts w:ascii="Arial" w:hAnsi="Arial" w:cs="Arial"/>
                <w:sz w:val="20"/>
                <w:szCs w:val="20"/>
                <w:lang w:val="en-US"/>
              </w:rPr>
              <w:t>Multi-level</w:t>
            </w:r>
          </w:p>
        </w:tc>
        <w:tc>
          <w:tcPr>
            <w:tcW w:w="0" w:type="auto"/>
          </w:tcPr>
          <w:p w14:paraId="034D5867" w14:textId="23855933" w:rsidR="002418D9"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No</w:t>
            </w:r>
          </w:p>
        </w:tc>
      </w:tr>
      <w:tr w:rsidR="000B6D1D" w:rsidRPr="00E150A5" w14:paraId="1CFFA4BB" w14:textId="49450EE8" w:rsidTr="00BB491D">
        <w:tc>
          <w:tcPr>
            <w:tcW w:w="0" w:type="auto"/>
          </w:tcPr>
          <w:p w14:paraId="78D7E98F" w14:textId="3794D1DB"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00A222C8" w:rsidRPr="00E150A5">
              <w:rPr>
                <w:rFonts w:ascii="Arial" w:hAnsi="Arial" w:cs="Arial"/>
                <w:sz w:val="20"/>
                <w:szCs w:val="20"/>
                <w:lang w:val="en-US"/>
              </w:rPr>
              <w:instrText xml:space="preserve"> ADDIN EN.CITE &lt;EndNote&gt;&lt;Cite AuthorYear="1"&gt;&lt;Author&gt;Soh&lt;/Author&gt;&lt;Year&gt;2019&lt;/Year&gt;&lt;RecNum&gt;1059&lt;/RecNum&gt;&lt;DisplayText&gt;Soh et al. (2019)&lt;/DisplayText&gt;&lt;record&gt;&lt;rec-number&gt;1059&lt;/rec-number&gt;&lt;foreign-keys&gt;&lt;key app="EN" db-id="fst5sdv0m5vr5de0rzmvxr0y9t9srdvxssed" timestamp="1588926267"&gt;1059&lt;/key&gt;&lt;key app="ENWeb" db-id=""&gt;0&lt;/key&gt;&lt;/foreign-keys&gt;&lt;ref-type name="Conference Paper"&gt;47&lt;/ref-type&gt;&lt;contributors&gt;&lt;authors&gt;&lt;author&gt;Soh, Christina&lt;/author&gt;&lt;author&gt;Yeow, Adrian&lt;/author&gt;&lt;author&gt;Goh, Qiwei&lt;/author&gt;&lt;author&gt;Hansen, Rina&lt;/author&gt;&lt;/authors&gt;&lt;/contributors&gt;&lt;titles&gt;&lt;title&gt;Digital Transformation: Of Paradoxical Tensions and Managerial Responses&lt;/title&gt;&lt;secondary-title&gt;Fortieth International Conference on Information Systems&lt;/secondary-title&gt;&lt;/titles&gt;&lt;dates&gt;&lt;year&gt;2019&lt;/year&gt;&lt;/dates&gt;&lt;pub-location&gt;Munich, Germany&lt;/pub-location&gt;&lt;urls&gt;&lt;/urls&gt;&lt;/record&gt;&lt;/Cite&gt;&lt;/EndNote&gt;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Soh et al. (2019)</w:t>
            </w:r>
            <w:r w:rsidRPr="00E150A5">
              <w:rPr>
                <w:rFonts w:ascii="Arial" w:hAnsi="Arial" w:cs="Arial"/>
                <w:sz w:val="20"/>
                <w:szCs w:val="20"/>
                <w:lang w:val="en-US"/>
              </w:rPr>
              <w:fldChar w:fldCharType="end"/>
            </w:r>
          </w:p>
        </w:tc>
        <w:tc>
          <w:tcPr>
            <w:tcW w:w="0" w:type="auto"/>
          </w:tcPr>
          <w:p w14:paraId="0E2803B8" w14:textId="59F9740F"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Empirical qualitative study uncovering paradoxes in the digital transformation, sequences of paradoxes</w:t>
            </w:r>
            <w:r w:rsidR="00611C4C" w:rsidRPr="00E150A5">
              <w:rPr>
                <w:rFonts w:ascii="Arial" w:hAnsi="Arial" w:cs="Arial"/>
                <w:sz w:val="20"/>
                <w:szCs w:val="20"/>
                <w:lang w:val="en-US"/>
              </w:rPr>
              <w:t>,</w:t>
            </w:r>
            <w:r w:rsidRPr="00E150A5">
              <w:rPr>
                <w:rFonts w:ascii="Arial" w:hAnsi="Arial" w:cs="Arial"/>
                <w:sz w:val="20"/>
                <w:szCs w:val="20"/>
                <w:lang w:val="en-US"/>
              </w:rPr>
              <w:t xml:space="preserve"> and combined defensive and receptive responses based on one case study</w:t>
            </w:r>
          </w:p>
        </w:tc>
        <w:tc>
          <w:tcPr>
            <w:tcW w:w="0" w:type="auto"/>
          </w:tcPr>
          <w:p w14:paraId="30236B8F" w14:textId="5F5CC22E"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Digital transformation</w:t>
            </w:r>
          </w:p>
        </w:tc>
        <w:tc>
          <w:tcPr>
            <w:tcW w:w="0" w:type="auto"/>
          </w:tcPr>
          <w:p w14:paraId="59E20BE3" w14:textId="2912CFE5" w:rsidR="00BC324F" w:rsidRPr="00E150A5" w:rsidRDefault="00BC324F" w:rsidP="002418D9">
            <w:pPr>
              <w:pStyle w:val="Basictext"/>
              <w:jc w:val="left"/>
              <w:rPr>
                <w:rFonts w:ascii="Arial" w:hAnsi="Arial" w:cs="Arial"/>
                <w:sz w:val="20"/>
                <w:szCs w:val="20"/>
                <w:lang w:val="en-US"/>
              </w:rPr>
            </w:pPr>
            <w:r w:rsidRPr="00E150A5">
              <w:rPr>
                <w:rFonts w:ascii="Arial" w:hAnsi="Arial" w:cs="Arial"/>
                <w:sz w:val="20"/>
                <w:szCs w:val="20"/>
                <w:lang w:val="en-US"/>
              </w:rPr>
              <w:t>Organization</w:t>
            </w:r>
          </w:p>
        </w:tc>
        <w:tc>
          <w:tcPr>
            <w:tcW w:w="0" w:type="auto"/>
          </w:tcPr>
          <w:p w14:paraId="7959A98E" w14:textId="6CA47828" w:rsidR="00BC324F" w:rsidRPr="00E150A5" w:rsidRDefault="000B6D1D" w:rsidP="002418D9">
            <w:pPr>
              <w:pStyle w:val="Basictext"/>
              <w:jc w:val="left"/>
              <w:rPr>
                <w:rFonts w:ascii="Arial" w:hAnsi="Arial" w:cs="Arial"/>
                <w:sz w:val="20"/>
                <w:szCs w:val="20"/>
                <w:lang w:val="en-US"/>
              </w:rPr>
            </w:pPr>
            <w:r>
              <w:rPr>
                <w:rFonts w:ascii="Arial" w:hAnsi="Arial" w:cs="Arial"/>
                <w:sz w:val="20"/>
                <w:szCs w:val="20"/>
                <w:lang w:val="en-US"/>
              </w:rPr>
              <w:t>Yes</w:t>
            </w:r>
          </w:p>
        </w:tc>
      </w:tr>
      <w:tr w:rsidR="000B6D1D" w:rsidRPr="00E150A5" w14:paraId="64F4BE7C" w14:textId="77777777" w:rsidTr="00BB491D">
        <w:tc>
          <w:tcPr>
            <w:tcW w:w="0" w:type="auto"/>
          </w:tcPr>
          <w:p w14:paraId="659D8EFE" w14:textId="44F11E65"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lastRenderedPageBreak/>
              <w:fldChar w:fldCharType="begin"/>
            </w:r>
            <w:r w:rsidRPr="00E150A5">
              <w:rPr>
                <w:rFonts w:ascii="Arial" w:hAnsi="Arial" w:cs="Arial"/>
                <w:sz w:val="20"/>
                <w:szCs w:val="20"/>
                <w:lang w:val="en-US"/>
              </w:rPr>
              <w:instrText xml:space="preserve"> ADDIN EN.CITE &lt;EndNote&gt;&lt;Cite AuthorYear="1"&gt;&lt;Author&gt;Lindgren&lt;/Author&gt;&lt;Year&gt;2020&lt;/Year&gt;&lt;RecNum&gt;1122&lt;/RecNum&gt;&lt;DisplayText&gt;Lindgren et al. (2020)&lt;/DisplayText&gt;&lt;record&gt;&lt;rec-number&gt;1122&lt;/rec-number&gt;&lt;foreign-keys&gt;&lt;key app="EN" db-id="fst5sdv0m5vr5de0rzmvxr0y9t9srdvxssed" timestamp="1596107206"&gt;1122&lt;/key&gt;&lt;key app="ENWeb" db-id=""&gt;0&lt;/key&gt;&lt;/foreign-keys&gt;&lt;ref-type name="Journal Article"&gt;17&lt;/ref-type&gt;&lt;contributors&gt;&lt;authors&gt;&lt;author&gt;Lindgren, Rikard&lt;/author&gt;&lt;author&gt;Mathiasen, Lars&lt;/author&gt;&lt;author&gt;Schultze, Ulrike&lt;/author&gt;&lt;/authors&gt;&lt;/contributors&gt;&lt;titles&gt;&lt;title&gt;The Dialectics of Technology Standardization&lt;/title&gt;&lt;secondary-title&gt;MIS Quarterly&lt;/secondary-title&gt;&lt;/titles&gt;&lt;periodical&gt;&lt;full-title&gt;MIS Quarterly&lt;/full-title&gt;&lt;/periodical&gt;&lt;volume&gt;forthcoming&lt;/volume&gt;&lt;dates&gt;&lt;year&gt;2020&lt;/year&gt;&lt;/dates&gt;&lt;urls&gt;&lt;/urls&gt;&lt;/record&gt;&lt;/Cite&gt;&lt;/EndNote&gt;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Lindgren et al. (2020)</w:t>
            </w:r>
            <w:r w:rsidRPr="00E150A5">
              <w:rPr>
                <w:rFonts w:ascii="Arial" w:hAnsi="Arial" w:cs="Arial"/>
                <w:sz w:val="20"/>
                <w:szCs w:val="20"/>
                <w:lang w:val="en-US"/>
              </w:rPr>
              <w:fldChar w:fldCharType="end"/>
            </w:r>
          </w:p>
        </w:tc>
        <w:tc>
          <w:tcPr>
            <w:tcW w:w="0" w:type="auto"/>
          </w:tcPr>
          <w:p w14:paraId="6883880D" w14:textId="1E8761F4"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t>Empirical qualitative action research study of a twelve-year Swedish IT initiative in road haulage firms</w:t>
            </w:r>
          </w:p>
        </w:tc>
        <w:tc>
          <w:tcPr>
            <w:tcW w:w="0" w:type="auto"/>
          </w:tcPr>
          <w:p w14:paraId="19075C80" w14:textId="60C237E3"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t>Technology standardization</w:t>
            </w:r>
          </w:p>
        </w:tc>
        <w:tc>
          <w:tcPr>
            <w:tcW w:w="0" w:type="auto"/>
          </w:tcPr>
          <w:p w14:paraId="4A74650E" w14:textId="67F5C088"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t>Multi-level</w:t>
            </w:r>
          </w:p>
        </w:tc>
        <w:tc>
          <w:tcPr>
            <w:tcW w:w="0" w:type="auto"/>
          </w:tcPr>
          <w:p w14:paraId="6E5599A8" w14:textId="02A4DCEE" w:rsidR="00B546F9" w:rsidRPr="00E150A5" w:rsidRDefault="000B6D1D" w:rsidP="00B546F9">
            <w:pPr>
              <w:pStyle w:val="Basictext"/>
              <w:jc w:val="left"/>
              <w:rPr>
                <w:rFonts w:ascii="Arial" w:hAnsi="Arial" w:cs="Arial"/>
                <w:sz w:val="20"/>
                <w:szCs w:val="20"/>
                <w:lang w:val="en-US"/>
              </w:rPr>
            </w:pPr>
            <w:r>
              <w:rPr>
                <w:rFonts w:ascii="Arial" w:hAnsi="Arial" w:cs="Arial"/>
                <w:sz w:val="20"/>
                <w:szCs w:val="20"/>
                <w:lang w:val="en-US"/>
              </w:rPr>
              <w:t>No</w:t>
            </w:r>
          </w:p>
        </w:tc>
      </w:tr>
      <w:tr w:rsidR="000B6D1D" w:rsidRPr="00E150A5" w14:paraId="7651DB93" w14:textId="77777777" w:rsidTr="00BB491D">
        <w:tc>
          <w:tcPr>
            <w:tcW w:w="0" w:type="auto"/>
          </w:tcPr>
          <w:p w14:paraId="4CBD053B" w14:textId="3C1A794F"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fldChar w:fldCharType="begin"/>
            </w:r>
            <w:r w:rsidRPr="00E150A5">
              <w:rPr>
                <w:rFonts w:ascii="Arial" w:hAnsi="Arial" w:cs="Arial"/>
                <w:sz w:val="20"/>
                <w:szCs w:val="20"/>
                <w:lang w:val="en-US"/>
              </w:rPr>
              <w:instrText xml:space="preserve"> ADDIN EN.CITE &lt;EndNote&gt;&lt;Cite AuthorYear="1"&gt;&lt;Author&gt;Wimelius&lt;/Author&gt;&lt;Year&gt;2020&lt;/Year&gt;&lt;RecNum&gt;1125&lt;/RecNum&gt;&lt;DisplayText&gt;Wimelius et al. (2020)&lt;/DisplayText&gt;&lt;record&gt;&lt;rec-number&gt;1125&lt;/rec-number&gt;&lt;foreign-keys&gt;&lt;key app="EN" db-id="fst5sdv0m5vr5de0rzmvxr0y9t9srdvxssed" timestamp="1597994938"&gt;1125&lt;/key&gt;&lt;key app="ENWeb" db-id=""&gt;0&lt;/key&gt;&lt;/foreign-keys&gt;&lt;ref-type name="Journal Article"&gt;17&lt;/ref-type&gt;&lt;contributors&gt;&lt;authors&gt;&lt;author&gt;Wimelius, Henrik&lt;/author&gt;&lt;author&gt;Mathiassen, Lars&lt;/author&gt;&lt;author&gt;Holmström, Johnny&lt;/author&gt;&lt;author&gt;Keil, Mark&lt;/author&gt;&lt;/authors&gt;&lt;/contributors&gt;&lt;titles&gt;&lt;title&gt;A paradoxical perspective on technology renewal in digital transformation&lt;/title&gt;&lt;secondary-title&gt;Information Systems Journal&lt;/secondary-title&gt;&lt;/titles&gt;&lt;periodical&gt;&lt;full-title&gt;Information Systems Journal&lt;/full-title&gt;&lt;/periodical&gt;&lt;pages&gt;1-28&lt;/pages&gt;&lt;dates&gt;&lt;year&gt;2020&lt;/year&gt;&lt;/dates&gt;&lt;urls&gt;&lt;/urls&gt;&lt;electronic-resource-num&gt;10.1111/isj.12307&lt;/electronic-resource-num&gt;&lt;/record&gt;&lt;/Cite&gt;&lt;/EndNote&gt;</w:instrText>
            </w:r>
            <w:r w:rsidRPr="00E150A5">
              <w:rPr>
                <w:rFonts w:ascii="Arial" w:hAnsi="Arial" w:cs="Arial"/>
                <w:sz w:val="20"/>
                <w:szCs w:val="20"/>
                <w:lang w:val="en-US"/>
              </w:rPr>
              <w:fldChar w:fldCharType="separate"/>
            </w:r>
            <w:r w:rsidRPr="00E150A5">
              <w:rPr>
                <w:rFonts w:ascii="Arial" w:hAnsi="Arial" w:cs="Arial"/>
                <w:sz w:val="20"/>
                <w:szCs w:val="20"/>
                <w:lang w:val="en-US"/>
              </w:rPr>
              <w:t>Wimelius et al. (2020)</w:t>
            </w:r>
            <w:r w:rsidRPr="00E150A5">
              <w:rPr>
                <w:rFonts w:ascii="Arial" w:hAnsi="Arial" w:cs="Arial"/>
                <w:sz w:val="20"/>
                <w:szCs w:val="20"/>
                <w:lang w:val="en-US"/>
              </w:rPr>
              <w:fldChar w:fldCharType="end"/>
            </w:r>
          </w:p>
        </w:tc>
        <w:tc>
          <w:tcPr>
            <w:tcW w:w="0" w:type="auto"/>
          </w:tcPr>
          <w:p w14:paraId="0A7E7AB5" w14:textId="4FCDE80F"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t>Empirical qualitative longitudinal case study of a 9-year-long digital platform renewal at a Swedish health service provider showing virtuous and vicious cycles in the responses to three paradoxes</w:t>
            </w:r>
          </w:p>
        </w:tc>
        <w:tc>
          <w:tcPr>
            <w:tcW w:w="0" w:type="auto"/>
          </w:tcPr>
          <w:p w14:paraId="3136362A" w14:textId="5FBC18B7"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t>Technology renewal</w:t>
            </w:r>
          </w:p>
        </w:tc>
        <w:tc>
          <w:tcPr>
            <w:tcW w:w="0" w:type="auto"/>
          </w:tcPr>
          <w:p w14:paraId="07C8BCE2" w14:textId="0CF10430" w:rsidR="00B546F9" w:rsidRPr="00E150A5" w:rsidRDefault="00B546F9" w:rsidP="00B546F9">
            <w:pPr>
              <w:pStyle w:val="Basictext"/>
              <w:jc w:val="left"/>
              <w:rPr>
                <w:rFonts w:ascii="Arial" w:hAnsi="Arial" w:cs="Arial"/>
                <w:sz w:val="20"/>
                <w:szCs w:val="20"/>
                <w:lang w:val="en-US"/>
              </w:rPr>
            </w:pPr>
            <w:r w:rsidRPr="00E150A5">
              <w:rPr>
                <w:rFonts w:ascii="Arial" w:hAnsi="Arial" w:cs="Arial"/>
                <w:sz w:val="20"/>
                <w:szCs w:val="20"/>
                <w:lang w:val="en-US"/>
              </w:rPr>
              <w:t>Organization</w:t>
            </w:r>
          </w:p>
        </w:tc>
        <w:tc>
          <w:tcPr>
            <w:tcW w:w="0" w:type="auto"/>
          </w:tcPr>
          <w:p w14:paraId="3B02D27D" w14:textId="4E041C88" w:rsidR="00B546F9" w:rsidRPr="00E150A5" w:rsidRDefault="000B6D1D" w:rsidP="00B546F9">
            <w:pPr>
              <w:pStyle w:val="Basictext"/>
              <w:jc w:val="left"/>
              <w:rPr>
                <w:rFonts w:ascii="Arial" w:hAnsi="Arial" w:cs="Arial"/>
                <w:sz w:val="20"/>
                <w:szCs w:val="20"/>
                <w:lang w:val="en-US"/>
              </w:rPr>
            </w:pPr>
            <w:r>
              <w:rPr>
                <w:rFonts w:ascii="Arial" w:hAnsi="Arial" w:cs="Arial"/>
                <w:sz w:val="20"/>
                <w:szCs w:val="20"/>
                <w:lang w:val="en-US"/>
              </w:rPr>
              <w:t>No</w:t>
            </w:r>
          </w:p>
        </w:tc>
      </w:tr>
    </w:tbl>
    <w:p w14:paraId="66E7A055" w14:textId="0CA16B10" w:rsidR="00E31BD3" w:rsidRPr="00E150A5" w:rsidRDefault="00E31BD3">
      <w:pPr>
        <w:spacing w:before="0"/>
        <w:jc w:val="left"/>
        <w:rPr>
          <w:b/>
          <w:sz w:val="20"/>
          <w:szCs w:val="20"/>
          <w:lang w:val="en-US"/>
        </w:rPr>
      </w:pPr>
    </w:p>
    <w:p w14:paraId="25618F49" w14:textId="77777777" w:rsidR="002B7634" w:rsidRPr="00E150A5" w:rsidRDefault="002B7634">
      <w:pPr>
        <w:spacing w:before="0"/>
        <w:jc w:val="left"/>
        <w:rPr>
          <w:b/>
          <w:sz w:val="24"/>
          <w:szCs w:val="24"/>
          <w:lang w:val="en-US"/>
        </w:rPr>
      </w:pPr>
      <w:r w:rsidRPr="00E150A5">
        <w:rPr>
          <w:b/>
          <w:sz w:val="24"/>
          <w:szCs w:val="24"/>
          <w:lang w:val="en-US"/>
        </w:rPr>
        <w:br w:type="page"/>
      </w:r>
    </w:p>
    <w:p w14:paraId="230C5A5A" w14:textId="0B21A91E" w:rsidR="00617258" w:rsidRPr="00E150A5" w:rsidRDefault="00617258" w:rsidP="00E571B8">
      <w:pPr>
        <w:spacing w:line="360" w:lineRule="auto"/>
        <w:jc w:val="left"/>
        <w:rPr>
          <w:sz w:val="24"/>
          <w:szCs w:val="24"/>
          <w:lang w:val="en-US"/>
        </w:rPr>
      </w:pPr>
      <w:r w:rsidRPr="00E150A5">
        <w:rPr>
          <w:b/>
          <w:sz w:val="24"/>
          <w:szCs w:val="24"/>
          <w:lang w:val="en-US"/>
        </w:rPr>
        <w:lastRenderedPageBreak/>
        <w:t>Table A</w:t>
      </w:r>
      <w:r w:rsidR="004A2A96" w:rsidRPr="00E150A5">
        <w:rPr>
          <w:b/>
          <w:sz w:val="24"/>
          <w:szCs w:val="24"/>
          <w:lang w:val="en-US"/>
        </w:rPr>
        <w:t>.</w:t>
      </w:r>
      <w:r w:rsidR="00BC16CE" w:rsidRPr="00E150A5">
        <w:rPr>
          <w:b/>
          <w:sz w:val="24"/>
          <w:szCs w:val="24"/>
          <w:lang w:val="en-US"/>
        </w:rPr>
        <w:t>3</w:t>
      </w:r>
      <w:r w:rsidRPr="00E150A5">
        <w:rPr>
          <w:sz w:val="24"/>
          <w:szCs w:val="24"/>
          <w:lang w:val="en-US"/>
        </w:rPr>
        <w:br/>
        <w:t>Case research principles by Klein and Myers (1999) applied to this study</w:t>
      </w:r>
    </w:p>
    <w:tbl>
      <w:tblPr>
        <w:tblStyle w:val="ListTable6Colorful1"/>
        <w:tblW w:w="0" w:type="auto"/>
        <w:tblLook w:val="06A0" w:firstRow="1" w:lastRow="0" w:firstColumn="1" w:lastColumn="0" w:noHBand="1" w:noVBand="1"/>
      </w:tblPr>
      <w:tblGrid>
        <w:gridCol w:w="4531"/>
        <w:gridCol w:w="4531"/>
      </w:tblGrid>
      <w:tr w:rsidR="002D6C2B" w:rsidRPr="00E150A5" w14:paraId="50D9D659" w14:textId="77777777" w:rsidTr="00021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1BDBDC7" w14:textId="6DB13EAE" w:rsidR="002D6C2B" w:rsidRPr="00E150A5" w:rsidRDefault="002D6C2B" w:rsidP="00B546F9">
            <w:pPr>
              <w:pStyle w:val="Basictext"/>
              <w:rPr>
                <w:rFonts w:ascii="Arial" w:hAnsi="Arial" w:cs="Arial"/>
                <w:sz w:val="20"/>
                <w:szCs w:val="20"/>
                <w:lang w:val="en-US"/>
              </w:rPr>
            </w:pPr>
            <w:r w:rsidRPr="00E150A5">
              <w:rPr>
                <w:rFonts w:ascii="Arial" w:hAnsi="Arial" w:cs="Arial"/>
                <w:sz w:val="20"/>
                <w:szCs w:val="20"/>
                <w:lang w:val="en-US"/>
              </w:rPr>
              <w:t>Case research principle</w:t>
            </w:r>
          </w:p>
        </w:tc>
        <w:tc>
          <w:tcPr>
            <w:tcW w:w="4531" w:type="dxa"/>
          </w:tcPr>
          <w:p w14:paraId="37263C08" w14:textId="5C8A4C59" w:rsidR="002D6C2B" w:rsidRPr="00E150A5" w:rsidRDefault="002D6C2B" w:rsidP="00B546F9">
            <w:pPr>
              <w:pStyle w:val="Basictex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How it was applied in this study</w:t>
            </w:r>
          </w:p>
        </w:tc>
      </w:tr>
      <w:tr w:rsidR="002D6C2B" w:rsidRPr="00E150A5" w14:paraId="4BA6A8D7" w14:textId="77777777" w:rsidTr="00021B12">
        <w:tc>
          <w:tcPr>
            <w:cnfStyle w:val="001000000000" w:firstRow="0" w:lastRow="0" w:firstColumn="1" w:lastColumn="0" w:oddVBand="0" w:evenVBand="0" w:oddHBand="0" w:evenHBand="0" w:firstRowFirstColumn="0" w:firstRowLastColumn="0" w:lastRowFirstColumn="0" w:lastRowLastColumn="0"/>
            <w:tcW w:w="4531" w:type="dxa"/>
          </w:tcPr>
          <w:p w14:paraId="5000ED32" w14:textId="71EC618F" w:rsidR="002D6C2B" w:rsidRPr="00E150A5" w:rsidRDefault="002D6C2B" w:rsidP="00B546F9">
            <w:pPr>
              <w:pStyle w:val="Basictext"/>
              <w:rPr>
                <w:rFonts w:ascii="Arial" w:hAnsi="Arial" w:cs="Arial"/>
                <w:b w:val="0"/>
                <w:sz w:val="20"/>
                <w:szCs w:val="20"/>
                <w:lang w:val="en-US"/>
              </w:rPr>
            </w:pPr>
            <w:r w:rsidRPr="00E150A5">
              <w:rPr>
                <w:rFonts w:ascii="Arial" w:hAnsi="Arial" w:cs="Arial"/>
                <w:b w:val="0"/>
                <w:sz w:val="20"/>
                <w:szCs w:val="20"/>
                <w:lang w:val="en-US"/>
              </w:rPr>
              <w:t>The Fundamental Principle of the Hermeneutic Circle: This principle suggests that all human understanding is achieved by iterating between considering the interdependent meaning of parts and the whole that they form. This principle of human understanding is fundamental to all the other principles</w:t>
            </w:r>
            <w:r w:rsidR="00E571B8" w:rsidRPr="00E150A5">
              <w:rPr>
                <w:rFonts w:ascii="Arial" w:hAnsi="Arial" w:cs="Arial"/>
                <w:b w:val="0"/>
                <w:sz w:val="20"/>
                <w:szCs w:val="20"/>
                <w:lang w:val="en-US"/>
              </w:rPr>
              <w:t>.</w:t>
            </w:r>
          </w:p>
        </w:tc>
        <w:tc>
          <w:tcPr>
            <w:tcW w:w="4531" w:type="dxa"/>
          </w:tcPr>
          <w:p w14:paraId="4E988156" w14:textId="76C810F9" w:rsidR="002D6C2B" w:rsidRPr="00E150A5" w:rsidRDefault="00EA1699" w:rsidP="00B546F9">
            <w:pPr>
              <w:pStyle w:val="Basic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After each interview dyad</w:t>
            </w:r>
            <w:r w:rsidR="00CB1B8F" w:rsidRPr="00E150A5">
              <w:rPr>
                <w:rFonts w:ascii="Arial" w:hAnsi="Arial" w:cs="Arial"/>
                <w:sz w:val="20"/>
                <w:szCs w:val="20"/>
                <w:lang w:val="en-US"/>
              </w:rPr>
              <w:t>,</w:t>
            </w:r>
            <w:r w:rsidRPr="00E150A5">
              <w:rPr>
                <w:rFonts w:ascii="Arial" w:hAnsi="Arial" w:cs="Arial"/>
                <w:sz w:val="20"/>
                <w:szCs w:val="20"/>
                <w:lang w:val="en-US"/>
              </w:rPr>
              <w:t xml:space="preserve"> we reflected based on the coding of the cases on the </w:t>
            </w:r>
            <w:r w:rsidR="00C36F84" w:rsidRPr="00E150A5">
              <w:rPr>
                <w:rFonts w:ascii="Arial" w:hAnsi="Arial" w:cs="Arial"/>
                <w:sz w:val="20"/>
                <w:szCs w:val="20"/>
                <w:lang w:val="en-US"/>
              </w:rPr>
              <w:t>tension</w:t>
            </w:r>
            <w:r w:rsidRPr="00E150A5">
              <w:rPr>
                <w:rFonts w:ascii="Arial" w:hAnsi="Arial" w:cs="Arial"/>
                <w:sz w:val="20"/>
                <w:szCs w:val="20"/>
                <w:lang w:val="en-US"/>
              </w:rPr>
              <w:t xml:space="preserve">s we had identified and used them to </w:t>
            </w:r>
            <w:r w:rsidR="00CB1B8F" w:rsidRPr="00E150A5">
              <w:rPr>
                <w:rFonts w:ascii="Arial" w:hAnsi="Arial" w:cs="Arial"/>
                <w:sz w:val="20"/>
                <w:szCs w:val="20"/>
                <w:lang w:val="en-US"/>
              </w:rPr>
              <w:t>tune our interview guideline further</w:t>
            </w:r>
            <w:r w:rsidRPr="00E150A5">
              <w:rPr>
                <w:rFonts w:ascii="Arial" w:hAnsi="Arial" w:cs="Arial"/>
                <w:sz w:val="20"/>
                <w:szCs w:val="20"/>
                <w:lang w:val="en-US"/>
              </w:rPr>
              <w:t xml:space="preserve"> and ask the next interview partners for </w:t>
            </w:r>
            <w:r w:rsidR="006E5FD4" w:rsidRPr="00E150A5">
              <w:rPr>
                <w:rFonts w:ascii="Arial" w:hAnsi="Arial" w:cs="Arial"/>
                <w:sz w:val="20"/>
                <w:szCs w:val="20"/>
                <w:lang w:val="en-US"/>
              </w:rPr>
              <w:t xml:space="preserve">the </w:t>
            </w:r>
            <w:r w:rsidRPr="00E150A5">
              <w:rPr>
                <w:rFonts w:ascii="Arial" w:hAnsi="Arial" w:cs="Arial"/>
                <w:sz w:val="20"/>
                <w:szCs w:val="20"/>
                <w:lang w:val="en-US"/>
              </w:rPr>
              <w:t>same or similar experie</w:t>
            </w:r>
            <w:r w:rsidR="00730147" w:rsidRPr="00E150A5">
              <w:rPr>
                <w:rFonts w:ascii="Arial" w:hAnsi="Arial" w:cs="Arial"/>
                <w:sz w:val="20"/>
                <w:szCs w:val="20"/>
                <w:lang w:val="en-US"/>
              </w:rPr>
              <w:t>nces. During our data analysis</w:t>
            </w:r>
            <w:r w:rsidRPr="00E150A5">
              <w:rPr>
                <w:rFonts w:ascii="Arial" w:hAnsi="Arial" w:cs="Arial"/>
                <w:sz w:val="20"/>
                <w:szCs w:val="20"/>
                <w:lang w:val="en-US"/>
              </w:rPr>
              <w:t xml:space="preserve">, we constantly iterated our coding based on novel </w:t>
            </w:r>
            <w:r w:rsidR="005603B8" w:rsidRPr="00E150A5">
              <w:rPr>
                <w:rFonts w:ascii="Arial" w:hAnsi="Arial" w:cs="Arial"/>
                <w:sz w:val="20"/>
                <w:szCs w:val="20"/>
                <w:lang w:val="en-US"/>
              </w:rPr>
              <w:t xml:space="preserve">published </w:t>
            </w:r>
            <w:r w:rsidRPr="00E150A5">
              <w:rPr>
                <w:rFonts w:ascii="Arial" w:hAnsi="Arial" w:cs="Arial"/>
                <w:sz w:val="20"/>
                <w:szCs w:val="20"/>
                <w:lang w:val="en-US"/>
              </w:rPr>
              <w:t>studies on digital transformation</w:t>
            </w:r>
            <w:r w:rsidR="006E5FD4" w:rsidRPr="00E150A5">
              <w:rPr>
                <w:rFonts w:ascii="Arial" w:hAnsi="Arial" w:cs="Arial"/>
                <w:sz w:val="20"/>
                <w:szCs w:val="20"/>
                <w:lang w:val="en-US"/>
              </w:rPr>
              <w:t>;</w:t>
            </w:r>
            <w:r w:rsidRPr="00E150A5">
              <w:rPr>
                <w:rFonts w:ascii="Arial" w:hAnsi="Arial" w:cs="Arial"/>
                <w:sz w:val="20"/>
                <w:szCs w:val="20"/>
                <w:lang w:val="en-US"/>
              </w:rPr>
              <w:t xml:space="preserve"> therefore, following the principle of the hermeneutic circle. </w:t>
            </w:r>
          </w:p>
        </w:tc>
      </w:tr>
      <w:tr w:rsidR="002D6C2B" w:rsidRPr="00E150A5" w14:paraId="7DD75DF4" w14:textId="77777777" w:rsidTr="00B546F9">
        <w:trPr>
          <w:trHeight w:val="53"/>
        </w:trPr>
        <w:tc>
          <w:tcPr>
            <w:cnfStyle w:val="001000000000" w:firstRow="0" w:lastRow="0" w:firstColumn="1" w:lastColumn="0" w:oddVBand="0" w:evenVBand="0" w:oddHBand="0" w:evenHBand="0" w:firstRowFirstColumn="0" w:firstRowLastColumn="0" w:lastRowFirstColumn="0" w:lastRowLastColumn="0"/>
            <w:tcW w:w="4531" w:type="dxa"/>
          </w:tcPr>
          <w:p w14:paraId="53A82FD3" w14:textId="774110FF" w:rsidR="002D6C2B" w:rsidRPr="00E150A5" w:rsidRDefault="002D6C2B" w:rsidP="00B546F9">
            <w:pPr>
              <w:pStyle w:val="Basictext"/>
              <w:rPr>
                <w:rFonts w:ascii="Arial" w:hAnsi="Arial" w:cs="Arial"/>
                <w:b w:val="0"/>
                <w:sz w:val="20"/>
                <w:szCs w:val="20"/>
                <w:lang w:val="en-US"/>
              </w:rPr>
            </w:pPr>
            <w:r w:rsidRPr="00E150A5">
              <w:rPr>
                <w:rFonts w:ascii="Arial" w:hAnsi="Arial" w:cs="Arial"/>
                <w:b w:val="0"/>
                <w:sz w:val="20"/>
                <w:szCs w:val="20"/>
                <w:lang w:val="en-US"/>
              </w:rPr>
              <w:t>The Principle of Contextualization: Requires critical reflection of the social and historical background of the research setting, so that the intended audience can see how the current situation under investigation emerged</w:t>
            </w:r>
            <w:r w:rsidR="00E571B8" w:rsidRPr="00E150A5">
              <w:rPr>
                <w:rFonts w:ascii="Arial" w:hAnsi="Arial" w:cs="Arial"/>
                <w:b w:val="0"/>
                <w:sz w:val="20"/>
                <w:szCs w:val="20"/>
                <w:lang w:val="en-US"/>
              </w:rPr>
              <w:t>.</w:t>
            </w:r>
          </w:p>
        </w:tc>
        <w:tc>
          <w:tcPr>
            <w:tcW w:w="4531" w:type="dxa"/>
          </w:tcPr>
          <w:p w14:paraId="763F84D2" w14:textId="5676CC7C" w:rsidR="002D6C2B" w:rsidRPr="00E150A5" w:rsidRDefault="00EA1699" w:rsidP="00B546F9">
            <w:pPr>
              <w:pStyle w:val="Basic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We followed the principle of contextualization by collecting various public and non-public documentation besides our interview transcripts and by starting each interview in a narrative way, asking our interview partners the context that led to their current bi-modal IT.</w:t>
            </w:r>
          </w:p>
        </w:tc>
      </w:tr>
      <w:tr w:rsidR="002D6C2B" w:rsidRPr="00E150A5" w14:paraId="5A734C7C" w14:textId="77777777" w:rsidTr="00021B12">
        <w:tc>
          <w:tcPr>
            <w:cnfStyle w:val="001000000000" w:firstRow="0" w:lastRow="0" w:firstColumn="1" w:lastColumn="0" w:oddVBand="0" w:evenVBand="0" w:oddHBand="0" w:evenHBand="0" w:firstRowFirstColumn="0" w:firstRowLastColumn="0" w:lastRowFirstColumn="0" w:lastRowLastColumn="0"/>
            <w:tcW w:w="4531" w:type="dxa"/>
          </w:tcPr>
          <w:p w14:paraId="4A3C489C" w14:textId="64CDF892" w:rsidR="002D6C2B" w:rsidRPr="00E150A5" w:rsidRDefault="002D6C2B" w:rsidP="00B546F9">
            <w:pPr>
              <w:pStyle w:val="Basictext"/>
              <w:rPr>
                <w:rFonts w:ascii="Arial" w:hAnsi="Arial" w:cs="Arial"/>
                <w:b w:val="0"/>
                <w:sz w:val="20"/>
                <w:szCs w:val="20"/>
                <w:lang w:val="en-US"/>
              </w:rPr>
            </w:pPr>
            <w:r w:rsidRPr="00E150A5">
              <w:rPr>
                <w:rFonts w:ascii="Arial" w:hAnsi="Arial" w:cs="Arial"/>
                <w:b w:val="0"/>
                <w:sz w:val="20"/>
                <w:szCs w:val="20"/>
                <w:lang w:val="en-US"/>
              </w:rPr>
              <w:t>The Principle of Interaction Between the Researchers and the Subjects: Requires critical reflection on how the research materials (or “data”) were socially constructed through the interaction between the researchers and participants</w:t>
            </w:r>
            <w:r w:rsidR="00E571B8" w:rsidRPr="00E150A5">
              <w:rPr>
                <w:rFonts w:ascii="Arial" w:hAnsi="Arial" w:cs="Arial"/>
                <w:b w:val="0"/>
                <w:sz w:val="20"/>
                <w:szCs w:val="20"/>
                <w:lang w:val="en-US"/>
              </w:rPr>
              <w:t>.</w:t>
            </w:r>
          </w:p>
        </w:tc>
        <w:tc>
          <w:tcPr>
            <w:tcW w:w="4531" w:type="dxa"/>
          </w:tcPr>
          <w:p w14:paraId="05BA62F7" w14:textId="4CEC4BF4" w:rsidR="002D6C2B" w:rsidRPr="00E150A5" w:rsidRDefault="00247D03" w:rsidP="00B546F9">
            <w:pPr>
              <w:pStyle w:val="Basic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 xml:space="preserve">By interviewing two strategic employees from the two different IT modes, we were able to collect data from complementary and often very different perspectives. </w:t>
            </w:r>
            <w:r w:rsidR="00CA38C0" w:rsidRPr="00E150A5">
              <w:rPr>
                <w:rFonts w:ascii="Arial" w:hAnsi="Arial" w:cs="Arial"/>
                <w:sz w:val="20"/>
                <w:szCs w:val="20"/>
                <w:lang w:val="en-US"/>
              </w:rPr>
              <w:t>Thus</w:t>
            </w:r>
            <w:r w:rsidRPr="00E150A5">
              <w:rPr>
                <w:rFonts w:ascii="Arial" w:hAnsi="Arial" w:cs="Arial"/>
                <w:sz w:val="20"/>
                <w:szCs w:val="20"/>
                <w:lang w:val="en-US"/>
              </w:rPr>
              <w:t>, the critical reflection on the data was facilitated.</w:t>
            </w:r>
          </w:p>
        </w:tc>
      </w:tr>
      <w:tr w:rsidR="002D6C2B" w:rsidRPr="00E150A5" w14:paraId="4CC67CDC" w14:textId="77777777" w:rsidTr="00021B12">
        <w:tc>
          <w:tcPr>
            <w:cnfStyle w:val="001000000000" w:firstRow="0" w:lastRow="0" w:firstColumn="1" w:lastColumn="0" w:oddVBand="0" w:evenVBand="0" w:oddHBand="0" w:evenHBand="0" w:firstRowFirstColumn="0" w:firstRowLastColumn="0" w:lastRowFirstColumn="0" w:lastRowLastColumn="0"/>
            <w:tcW w:w="4531" w:type="dxa"/>
          </w:tcPr>
          <w:p w14:paraId="144A1814" w14:textId="72EAA4C9" w:rsidR="002D6C2B" w:rsidRPr="00E150A5" w:rsidRDefault="002D6C2B" w:rsidP="00B546F9">
            <w:pPr>
              <w:pStyle w:val="Basictext"/>
              <w:rPr>
                <w:rFonts w:ascii="Arial" w:hAnsi="Arial" w:cs="Arial"/>
                <w:b w:val="0"/>
                <w:sz w:val="20"/>
                <w:szCs w:val="20"/>
                <w:lang w:val="en-US"/>
              </w:rPr>
            </w:pPr>
            <w:r w:rsidRPr="00E150A5">
              <w:rPr>
                <w:rFonts w:ascii="Arial" w:hAnsi="Arial" w:cs="Arial"/>
                <w:b w:val="0"/>
                <w:sz w:val="20"/>
                <w:szCs w:val="20"/>
                <w:lang w:val="en-US"/>
              </w:rPr>
              <w:t>The Principle of Abstraction and Generalization: Requires relating the idiographic details revealed by the data interpretation through the application of Principles 1 and 2 to theoretical, general concepts that describe the nature of human understanding and social action</w:t>
            </w:r>
            <w:r w:rsidR="00E571B8" w:rsidRPr="00E150A5">
              <w:rPr>
                <w:rFonts w:ascii="Arial" w:hAnsi="Arial" w:cs="Arial"/>
                <w:b w:val="0"/>
                <w:sz w:val="20"/>
                <w:szCs w:val="20"/>
                <w:lang w:val="en-US"/>
              </w:rPr>
              <w:t>.</w:t>
            </w:r>
          </w:p>
        </w:tc>
        <w:tc>
          <w:tcPr>
            <w:tcW w:w="4531" w:type="dxa"/>
          </w:tcPr>
          <w:p w14:paraId="798A615F" w14:textId="3F19986F" w:rsidR="002D6C2B" w:rsidRPr="00E150A5" w:rsidRDefault="006E7FAE" w:rsidP="00B546F9">
            <w:pPr>
              <w:pStyle w:val="Basic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 xml:space="preserve">Based on our iterative data analysis and also relying on existing studies, we could link our findings to existing theoretical background (from </w:t>
            </w:r>
            <w:r w:rsidR="00730147" w:rsidRPr="00E150A5">
              <w:rPr>
                <w:rFonts w:ascii="Arial" w:hAnsi="Arial" w:cs="Arial"/>
                <w:sz w:val="20"/>
                <w:szCs w:val="20"/>
                <w:lang w:val="en-US"/>
              </w:rPr>
              <w:t>ambidexterity and paradox</w:t>
            </w:r>
            <w:r w:rsidRPr="00E150A5">
              <w:rPr>
                <w:rFonts w:ascii="Arial" w:hAnsi="Arial" w:cs="Arial"/>
                <w:sz w:val="20"/>
                <w:szCs w:val="20"/>
                <w:lang w:val="en-US"/>
              </w:rPr>
              <w:t xml:space="preserve"> theory). </w:t>
            </w:r>
          </w:p>
        </w:tc>
      </w:tr>
      <w:tr w:rsidR="002D6C2B" w:rsidRPr="00E150A5" w14:paraId="43C52695" w14:textId="77777777" w:rsidTr="00021B12">
        <w:tc>
          <w:tcPr>
            <w:cnfStyle w:val="001000000000" w:firstRow="0" w:lastRow="0" w:firstColumn="1" w:lastColumn="0" w:oddVBand="0" w:evenVBand="0" w:oddHBand="0" w:evenHBand="0" w:firstRowFirstColumn="0" w:firstRowLastColumn="0" w:lastRowFirstColumn="0" w:lastRowLastColumn="0"/>
            <w:tcW w:w="4531" w:type="dxa"/>
          </w:tcPr>
          <w:p w14:paraId="75B0EDCB" w14:textId="3FF73452" w:rsidR="002D6C2B" w:rsidRPr="00E150A5" w:rsidRDefault="002D6C2B" w:rsidP="00B546F9">
            <w:pPr>
              <w:pStyle w:val="Basictext"/>
              <w:rPr>
                <w:rFonts w:ascii="Arial" w:hAnsi="Arial" w:cs="Arial"/>
                <w:b w:val="0"/>
                <w:sz w:val="20"/>
                <w:szCs w:val="20"/>
                <w:lang w:val="en-US"/>
              </w:rPr>
            </w:pPr>
            <w:r w:rsidRPr="00E150A5">
              <w:rPr>
                <w:rFonts w:ascii="Arial" w:hAnsi="Arial" w:cs="Arial"/>
                <w:b w:val="0"/>
                <w:sz w:val="20"/>
                <w:szCs w:val="20"/>
                <w:lang w:val="en-US"/>
              </w:rPr>
              <w:t>The Principle of Dialogical Reasoning: Requires sensitivity to possible contradictions between the theoretical preconceptions guiding the research design and actual findings (“the story which the data tell”) with subsequent cycles of revision</w:t>
            </w:r>
            <w:r w:rsidR="00E571B8" w:rsidRPr="00E150A5">
              <w:rPr>
                <w:rFonts w:ascii="Arial" w:hAnsi="Arial" w:cs="Arial"/>
                <w:b w:val="0"/>
                <w:sz w:val="20"/>
                <w:szCs w:val="20"/>
                <w:lang w:val="en-US"/>
              </w:rPr>
              <w:t>.</w:t>
            </w:r>
          </w:p>
        </w:tc>
        <w:tc>
          <w:tcPr>
            <w:tcW w:w="4531" w:type="dxa"/>
          </w:tcPr>
          <w:p w14:paraId="1F9F77D7" w14:textId="71DB374C" w:rsidR="002D6C2B" w:rsidRPr="00E150A5" w:rsidRDefault="006E7FAE" w:rsidP="00B546F9">
            <w:pPr>
              <w:pStyle w:val="Basic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 xml:space="preserve">Our </w:t>
            </w:r>
            <w:r w:rsidR="00730147" w:rsidRPr="00E150A5">
              <w:rPr>
                <w:rFonts w:ascii="Arial" w:hAnsi="Arial" w:cs="Arial"/>
                <w:sz w:val="20"/>
                <w:szCs w:val="20"/>
                <w:lang w:val="en-US"/>
              </w:rPr>
              <w:t xml:space="preserve">findings (e.g., </w:t>
            </w:r>
            <w:r w:rsidR="00B41C90" w:rsidRPr="00E150A5">
              <w:rPr>
                <w:rFonts w:ascii="Arial" w:hAnsi="Arial" w:cs="Arial"/>
                <w:sz w:val="20"/>
                <w:szCs w:val="20"/>
                <w:lang w:val="en-US"/>
              </w:rPr>
              <w:t>T</w:t>
            </w:r>
            <w:r w:rsidR="00730147" w:rsidRPr="00E150A5">
              <w:rPr>
                <w:rFonts w:ascii="Arial" w:hAnsi="Arial" w:cs="Arial"/>
                <w:sz w:val="20"/>
                <w:szCs w:val="20"/>
                <w:lang w:val="en-US"/>
              </w:rPr>
              <w:t xml:space="preserve">able </w:t>
            </w:r>
            <w:r w:rsidR="00070EE1" w:rsidRPr="00E150A5">
              <w:rPr>
                <w:rFonts w:ascii="Arial" w:hAnsi="Arial" w:cs="Arial"/>
                <w:sz w:val="20"/>
                <w:szCs w:val="20"/>
                <w:lang w:val="en-US"/>
              </w:rPr>
              <w:t>2</w:t>
            </w:r>
            <w:r w:rsidR="00730147" w:rsidRPr="00E150A5">
              <w:rPr>
                <w:rFonts w:ascii="Arial" w:hAnsi="Arial" w:cs="Arial"/>
                <w:sz w:val="20"/>
                <w:szCs w:val="20"/>
                <w:lang w:val="en-US"/>
              </w:rPr>
              <w:t>)</w:t>
            </w:r>
            <w:r w:rsidRPr="00E150A5">
              <w:rPr>
                <w:rFonts w:ascii="Arial" w:hAnsi="Arial" w:cs="Arial"/>
                <w:sz w:val="20"/>
                <w:szCs w:val="20"/>
                <w:lang w:val="en-US"/>
              </w:rPr>
              <w:t xml:space="preserve"> ha</w:t>
            </w:r>
            <w:r w:rsidR="00730147" w:rsidRPr="00E150A5">
              <w:rPr>
                <w:rFonts w:ascii="Arial" w:hAnsi="Arial" w:cs="Arial"/>
                <w:sz w:val="20"/>
                <w:szCs w:val="20"/>
                <w:lang w:val="en-US"/>
              </w:rPr>
              <w:t>ve</w:t>
            </w:r>
            <w:r w:rsidRPr="00E150A5">
              <w:rPr>
                <w:rFonts w:ascii="Arial" w:hAnsi="Arial" w:cs="Arial"/>
                <w:sz w:val="20"/>
                <w:szCs w:val="20"/>
                <w:lang w:val="en-US"/>
              </w:rPr>
              <w:t xml:space="preserve"> continually evolved via numerous cycles based on the involvement of different researchers critically reviewing the </w:t>
            </w:r>
            <w:r w:rsidR="00730147" w:rsidRPr="00E150A5">
              <w:rPr>
                <w:rFonts w:ascii="Arial" w:hAnsi="Arial" w:cs="Arial"/>
                <w:sz w:val="20"/>
                <w:szCs w:val="20"/>
                <w:lang w:val="en-US"/>
              </w:rPr>
              <w:t>manuscript</w:t>
            </w:r>
            <w:r w:rsidRPr="00E150A5">
              <w:rPr>
                <w:rFonts w:ascii="Arial" w:hAnsi="Arial" w:cs="Arial"/>
                <w:sz w:val="20"/>
                <w:szCs w:val="20"/>
                <w:lang w:val="en-US"/>
              </w:rPr>
              <w:t xml:space="preserve">. Simultaneously these researchers were less biased by existing theory (e.g., paradox theory) of which they were not fully knowledgeable. </w:t>
            </w:r>
          </w:p>
        </w:tc>
      </w:tr>
      <w:tr w:rsidR="002D6C2B" w:rsidRPr="00E150A5" w14:paraId="77FA6495" w14:textId="77777777" w:rsidTr="00021B12">
        <w:tc>
          <w:tcPr>
            <w:cnfStyle w:val="001000000000" w:firstRow="0" w:lastRow="0" w:firstColumn="1" w:lastColumn="0" w:oddVBand="0" w:evenVBand="0" w:oddHBand="0" w:evenHBand="0" w:firstRowFirstColumn="0" w:firstRowLastColumn="0" w:lastRowFirstColumn="0" w:lastRowLastColumn="0"/>
            <w:tcW w:w="4531" w:type="dxa"/>
          </w:tcPr>
          <w:p w14:paraId="7D65F3CC" w14:textId="47E779B3" w:rsidR="002D6C2B" w:rsidRPr="00E150A5" w:rsidRDefault="002D6C2B" w:rsidP="00B546F9">
            <w:pPr>
              <w:pStyle w:val="Basictext"/>
              <w:rPr>
                <w:rFonts w:ascii="Arial" w:hAnsi="Arial" w:cs="Arial"/>
                <w:b w:val="0"/>
                <w:sz w:val="20"/>
                <w:szCs w:val="20"/>
                <w:lang w:val="en-US"/>
              </w:rPr>
            </w:pPr>
            <w:r w:rsidRPr="00E150A5">
              <w:rPr>
                <w:rFonts w:ascii="Arial" w:hAnsi="Arial" w:cs="Arial"/>
                <w:b w:val="0"/>
                <w:sz w:val="20"/>
                <w:szCs w:val="20"/>
                <w:lang w:val="en-US"/>
              </w:rPr>
              <w:t>The Principle of Multiple Interpretations: Requires sensitivity to possible differences in interpretations among the participants as are typically expressed in multiple narratives or stories of the same sequence of events under study. Similar to multiple witness accounts even if all tell it as they saw it</w:t>
            </w:r>
          </w:p>
        </w:tc>
        <w:tc>
          <w:tcPr>
            <w:tcW w:w="4531" w:type="dxa"/>
          </w:tcPr>
          <w:p w14:paraId="4B46D8DD" w14:textId="5BCCFE28" w:rsidR="002D6C2B" w:rsidRPr="00E150A5" w:rsidRDefault="006E7FAE" w:rsidP="00B546F9">
            <w:pPr>
              <w:pStyle w:val="Basic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We interviewed different stakeholders across different hierarchy levels of both IT modes with varying degree</w:t>
            </w:r>
            <w:r w:rsidR="006E5FD4" w:rsidRPr="00E150A5">
              <w:rPr>
                <w:rFonts w:ascii="Arial" w:hAnsi="Arial" w:cs="Arial"/>
                <w:sz w:val="20"/>
                <w:szCs w:val="20"/>
                <w:lang w:val="en-US"/>
              </w:rPr>
              <w:t>s</w:t>
            </w:r>
            <w:r w:rsidRPr="00E150A5">
              <w:rPr>
                <w:rFonts w:ascii="Arial" w:hAnsi="Arial" w:cs="Arial"/>
                <w:sz w:val="20"/>
                <w:szCs w:val="20"/>
                <w:lang w:val="en-US"/>
              </w:rPr>
              <w:t xml:space="preserve"> of involvement in the build-up and operations of the second IT mode. </w:t>
            </w:r>
          </w:p>
        </w:tc>
      </w:tr>
      <w:tr w:rsidR="002D6C2B" w:rsidRPr="00E150A5" w14:paraId="44222D00" w14:textId="77777777" w:rsidTr="00021B12">
        <w:tc>
          <w:tcPr>
            <w:cnfStyle w:val="001000000000" w:firstRow="0" w:lastRow="0" w:firstColumn="1" w:lastColumn="0" w:oddVBand="0" w:evenVBand="0" w:oddHBand="0" w:evenHBand="0" w:firstRowFirstColumn="0" w:firstRowLastColumn="0" w:lastRowFirstColumn="0" w:lastRowLastColumn="0"/>
            <w:tcW w:w="4531" w:type="dxa"/>
          </w:tcPr>
          <w:p w14:paraId="5BF1A136" w14:textId="1FCCAAF0" w:rsidR="002D6C2B" w:rsidRPr="00E150A5" w:rsidRDefault="002D6C2B" w:rsidP="00B546F9">
            <w:pPr>
              <w:pStyle w:val="Basictext"/>
              <w:rPr>
                <w:rFonts w:ascii="Arial" w:hAnsi="Arial" w:cs="Arial"/>
                <w:b w:val="0"/>
                <w:sz w:val="20"/>
                <w:szCs w:val="20"/>
                <w:lang w:val="en-US"/>
              </w:rPr>
            </w:pPr>
            <w:r w:rsidRPr="00E150A5">
              <w:rPr>
                <w:rFonts w:ascii="Arial" w:hAnsi="Arial" w:cs="Arial"/>
                <w:b w:val="0"/>
                <w:sz w:val="20"/>
                <w:szCs w:val="20"/>
                <w:lang w:val="en-US"/>
              </w:rPr>
              <w:t>The Principle of Suspicion: Requires sensitivity to possible “biases” and systematic “distortions” in the narratives collected from the participants</w:t>
            </w:r>
            <w:r w:rsidR="00E571B8" w:rsidRPr="00E150A5">
              <w:rPr>
                <w:rFonts w:ascii="Arial" w:hAnsi="Arial" w:cs="Arial"/>
                <w:b w:val="0"/>
                <w:sz w:val="20"/>
                <w:szCs w:val="20"/>
                <w:lang w:val="en-US"/>
              </w:rPr>
              <w:t>.</w:t>
            </w:r>
          </w:p>
        </w:tc>
        <w:tc>
          <w:tcPr>
            <w:tcW w:w="4531" w:type="dxa"/>
          </w:tcPr>
          <w:p w14:paraId="5FC282D6" w14:textId="623F2C9B" w:rsidR="002D6C2B" w:rsidRPr="00E150A5" w:rsidRDefault="00F94D4F" w:rsidP="00B546F9">
            <w:pPr>
              <w:pStyle w:val="Basic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150A5">
              <w:rPr>
                <w:rFonts w:ascii="Arial" w:hAnsi="Arial" w:cs="Arial"/>
                <w:sz w:val="20"/>
                <w:szCs w:val="20"/>
                <w:lang w:val="en-US"/>
              </w:rPr>
              <w:t>Based on the different perspectives of the employees of each IT mode on the other IT mode, we gathered narratives with often opposing biases that then clearly surface and exclude each other. Also, by comparing the narratives with archival data</w:t>
            </w:r>
            <w:r w:rsidR="006E5FD4" w:rsidRPr="00E150A5">
              <w:rPr>
                <w:rFonts w:ascii="Arial" w:hAnsi="Arial" w:cs="Arial"/>
                <w:sz w:val="20"/>
                <w:szCs w:val="20"/>
                <w:lang w:val="en-US"/>
              </w:rPr>
              <w:t>,</w:t>
            </w:r>
            <w:r w:rsidRPr="00E150A5">
              <w:rPr>
                <w:rFonts w:ascii="Arial" w:hAnsi="Arial" w:cs="Arial"/>
                <w:sz w:val="20"/>
                <w:szCs w:val="20"/>
                <w:lang w:val="en-US"/>
              </w:rPr>
              <w:t xml:space="preserve"> we crosschecked our interpretations. </w:t>
            </w:r>
          </w:p>
        </w:tc>
      </w:tr>
    </w:tbl>
    <w:p w14:paraId="5598FEC8" w14:textId="77777777" w:rsidR="00D27A0E" w:rsidRPr="00E150A5" w:rsidRDefault="00D27A0E" w:rsidP="00D27A0E">
      <w:pPr>
        <w:rPr>
          <w:b/>
          <w:sz w:val="20"/>
          <w:lang w:val="en-US"/>
        </w:rPr>
      </w:pPr>
    </w:p>
    <w:p w14:paraId="160001E1" w14:textId="77777777" w:rsidR="00B546F9" w:rsidRPr="00E150A5" w:rsidRDefault="00B546F9" w:rsidP="00D27A0E">
      <w:pPr>
        <w:rPr>
          <w:b/>
          <w:sz w:val="24"/>
          <w:szCs w:val="18"/>
          <w:lang w:val="en-US"/>
        </w:rPr>
      </w:pPr>
    </w:p>
    <w:p w14:paraId="643E5B67" w14:textId="77777777" w:rsidR="00B546F9" w:rsidRPr="00E150A5" w:rsidRDefault="00B546F9" w:rsidP="00D27A0E">
      <w:pPr>
        <w:rPr>
          <w:b/>
          <w:sz w:val="24"/>
          <w:szCs w:val="18"/>
          <w:lang w:val="en-US"/>
        </w:rPr>
      </w:pPr>
    </w:p>
    <w:p w14:paraId="4367BAD0" w14:textId="1954C60B" w:rsidR="003E7218" w:rsidRPr="00E150A5" w:rsidRDefault="0026282C" w:rsidP="00D27A0E">
      <w:pPr>
        <w:rPr>
          <w:b/>
          <w:sz w:val="24"/>
          <w:szCs w:val="18"/>
          <w:lang w:val="en-US"/>
        </w:rPr>
      </w:pPr>
      <w:r w:rsidRPr="00E150A5">
        <w:rPr>
          <w:b/>
          <w:sz w:val="24"/>
          <w:szCs w:val="18"/>
          <w:lang w:val="en-US"/>
        </w:rPr>
        <w:lastRenderedPageBreak/>
        <w:t>A.4</w:t>
      </w:r>
    </w:p>
    <w:p w14:paraId="7DC6C8AA" w14:textId="211764F3" w:rsidR="0026282C" w:rsidRPr="00E150A5" w:rsidRDefault="0026282C" w:rsidP="00D27A0E">
      <w:pPr>
        <w:rPr>
          <w:bCs/>
          <w:sz w:val="24"/>
          <w:szCs w:val="18"/>
          <w:lang w:val="en-US"/>
        </w:rPr>
      </w:pPr>
      <w:r w:rsidRPr="00E150A5">
        <w:rPr>
          <w:bCs/>
          <w:sz w:val="24"/>
          <w:szCs w:val="18"/>
          <w:lang w:val="en-US"/>
        </w:rPr>
        <w:t>Details on the cases</w:t>
      </w:r>
    </w:p>
    <w:p w14:paraId="19887B1F" w14:textId="77777777" w:rsidR="007E0A3E" w:rsidRPr="00E150A5" w:rsidRDefault="007E0A3E" w:rsidP="00D27A0E">
      <w:pPr>
        <w:rPr>
          <w:bCs/>
          <w:sz w:val="24"/>
          <w:szCs w:val="18"/>
          <w:lang w:val="en-US"/>
        </w:rPr>
      </w:pPr>
    </w:p>
    <w:p w14:paraId="74703896" w14:textId="77777777" w:rsidR="0026282C" w:rsidRPr="00E150A5" w:rsidRDefault="0026282C" w:rsidP="0026282C">
      <w:pPr>
        <w:pStyle w:val="Basictext"/>
        <w:spacing w:line="360" w:lineRule="auto"/>
        <w:rPr>
          <w:b/>
          <w:color w:val="auto"/>
          <w:sz w:val="24"/>
          <w:szCs w:val="24"/>
          <w:lang w:val="en-US"/>
        </w:rPr>
      </w:pPr>
      <w:r w:rsidRPr="00E150A5">
        <w:rPr>
          <w:b/>
          <w:color w:val="auto"/>
          <w:sz w:val="24"/>
          <w:szCs w:val="24"/>
          <w:lang w:val="en-US"/>
        </w:rPr>
        <w:t>Case 1: High-tech company with ~6bn EUR revenue and 10,000-50,000 employees</w:t>
      </w:r>
    </w:p>
    <w:p w14:paraId="1037C330" w14:textId="00582B0D" w:rsidR="0026282C" w:rsidRPr="00E150A5" w:rsidRDefault="0026282C" w:rsidP="0026282C">
      <w:pPr>
        <w:pStyle w:val="Table"/>
        <w:spacing w:line="360" w:lineRule="auto"/>
        <w:jc w:val="both"/>
        <w:rPr>
          <w:color w:val="auto"/>
          <w:sz w:val="24"/>
          <w:szCs w:val="24"/>
          <w:lang w:val="en-US"/>
        </w:rPr>
      </w:pPr>
      <w:r w:rsidRPr="00E150A5">
        <w:rPr>
          <w:color w:val="auto"/>
          <w:sz w:val="24"/>
          <w:szCs w:val="24"/>
          <w:lang w:val="en-US"/>
        </w:rPr>
        <w:t xml:space="preserve">Based on a company-wide digital transformation strategy of smartly enriching the core business </w:t>
      </w:r>
      <w:r w:rsidRPr="00E150A5">
        <w:rPr>
          <w:color w:val="auto"/>
          <w:sz w:val="24"/>
          <w:szCs w:val="24"/>
          <w:lang w:val="en-US"/>
        </w:rPr>
        <w:fldChar w:fldCharType="begin"/>
      </w:r>
      <w:r w:rsidRPr="00E150A5">
        <w:rPr>
          <w:color w:val="auto"/>
          <w:sz w:val="24"/>
          <w:szCs w:val="24"/>
          <w:lang w:val="en-US"/>
        </w:rPr>
        <w:instrText xml:space="preserve"> ADDIN EN.CITE &lt;EndNote&gt;&lt;Cite&gt;&lt;Author&gt;Hess&lt;/Author&gt;&lt;Year&gt;2016&lt;/Year&gt;&lt;RecNum&gt;13&lt;/RecNum&gt;&lt;DisplayText&gt;(Hess et al. 2016)&lt;/DisplayText&gt;&lt;record&gt;&lt;rec-number&gt;13&lt;/rec-number&gt;&lt;foreign-keys&gt;&lt;key app="EN" db-id="fst5sdv0m5vr5de0rzmvxr0y9t9srdvxssed" timestamp="1524818502"&gt;13&lt;/key&gt;&lt;key app="ENWeb" db-id=""&gt;0&lt;/key&gt;&lt;/foreign-keys&gt;&lt;ref-type name="Journal Article"&gt;17&lt;/ref-type&gt;&lt;contributors&gt;&lt;authors&gt;&lt;author&gt;Hess, Thomas&lt;/author&gt;&lt;author&gt;Matt, Christian&lt;/author&gt;&lt;author&gt;Benlian, Alexander&lt;/author&gt;&lt;author&gt;Wiesböck, Florian&lt;/author&gt;&lt;/authors&gt;&lt;/contributors&gt;&lt;titles&gt;&lt;title&gt;Options for Formulating a Digital Transformation Strategy&lt;/title&gt;&lt;secondary-title&gt;MIS Quarterly Executive&lt;/secondary-title&gt;&lt;/titles&gt;&lt;periodical&gt;&lt;full-title&gt;MIS Quarterly Executive&lt;/full-title&gt;&lt;/periodical&gt;&lt;volume&gt;15&lt;/volume&gt;&lt;number&gt;2&lt;/number&gt;&lt;dates&gt;&lt;year&gt;2016&lt;/year&gt;&lt;/dates&gt;&lt;urls&gt;&lt;/urls&gt;&lt;/record&gt;&lt;/Cite&gt;&lt;/EndNote&gt;</w:instrText>
      </w:r>
      <w:r w:rsidRPr="00E150A5">
        <w:rPr>
          <w:color w:val="auto"/>
          <w:sz w:val="24"/>
          <w:szCs w:val="24"/>
          <w:lang w:val="en-US"/>
        </w:rPr>
        <w:fldChar w:fldCharType="separate"/>
      </w:r>
      <w:r w:rsidRPr="00E150A5">
        <w:rPr>
          <w:color w:val="auto"/>
          <w:sz w:val="24"/>
          <w:szCs w:val="24"/>
          <w:lang w:val="en-US"/>
        </w:rPr>
        <w:t>(Hess et al. 2016)</w:t>
      </w:r>
      <w:r w:rsidRPr="00E150A5">
        <w:rPr>
          <w:color w:val="auto"/>
          <w:sz w:val="24"/>
          <w:szCs w:val="24"/>
          <w:lang w:val="en-US"/>
        </w:rPr>
        <w:fldChar w:fldCharType="end"/>
      </w:r>
      <w:r w:rsidRPr="00E150A5">
        <w:rPr>
          <w:color w:val="auto"/>
          <w:sz w:val="24"/>
          <w:szCs w:val="24"/>
          <w:lang w:val="en-US"/>
        </w:rPr>
        <w:t xml:space="preserve">, a new centralized agile IT unit was created in 2016 in a new location, directly reporting to the CEO, acting as supporter to business units in their digital transformation. Case 1 thereby follows divisionally separated bi-modal IT. As of today, nearly 100 experts in digital product development (e.g., UI/UX designer, scrum master, front-end developer, data scientists) develop digital products for end customers together with the business units (e.g., a digital platform for imagery analyses). Business units have to nominate a full-time product owner and sponsor the project. A newly developed product will eventually, once it reaches a particular maturity, be handed over to the traditional centralized IT. This centralized IT primarily manages the corporate application landscape and develops internally used software products with several hundreds of employees. </w:t>
      </w:r>
    </w:p>
    <w:p w14:paraId="4647C31B" w14:textId="77777777" w:rsidR="0026282C" w:rsidRPr="00E150A5" w:rsidRDefault="0026282C" w:rsidP="0026282C">
      <w:pPr>
        <w:pStyle w:val="Basictext"/>
        <w:spacing w:line="360" w:lineRule="auto"/>
        <w:rPr>
          <w:bCs/>
          <w:sz w:val="24"/>
          <w:szCs w:val="24"/>
          <w:lang w:val="en-US"/>
        </w:rPr>
      </w:pPr>
      <w:r w:rsidRPr="00E150A5">
        <w:rPr>
          <w:b/>
          <w:color w:val="auto"/>
          <w:sz w:val="24"/>
          <w:szCs w:val="24"/>
          <w:lang w:val="en-US"/>
        </w:rPr>
        <w:t>Case 2: Pharmaceutical company with ~20bn EUR revenue and more than 50,000 employees</w:t>
      </w:r>
    </w:p>
    <w:p w14:paraId="4848258D" w14:textId="129BA300" w:rsidR="00152CD7" w:rsidRPr="00E150A5" w:rsidRDefault="0026282C" w:rsidP="00B546F9">
      <w:pPr>
        <w:pStyle w:val="Table"/>
        <w:spacing w:line="360" w:lineRule="auto"/>
        <w:jc w:val="both"/>
        <w:rPr>
          <w:color w:val="auto"/>
          <w:sz w:val="24"/>
          <w:szCs w:val="24"/>
          <w:lang w:val="en-US"/>
        </w:rPr>
      </w:pPr>
      <w:r w:rsidRPr="00E150A5">
        <w:rPr>
          <w:color w:val="auto"/>
          <w:sz w:val="24"/>
          <w:szCs w:val="24"/>
          <w:lang w:val="en-US"/>
        </w:rPr>
        <w:t>The centralized IT is deeply involved in day-to-day business activities as it manages regulated activities such as drug safety or global reporting to agencies but also develops and manages software used by physicians. Bi-modal IT efforts started in 2016, and in 2017 an agile unit was established with today more than 50 co-workers. Case 2 presents a sub-divisional bi-modal IT as the new agile IT unit reports to the CIO. Its goal was first to develop innovative digital products with the business units and thereby support them in their digital transformation. So far, digital products are handed over to traditional IT and the business side once a minimum viable product (MVP) is developed and tested.</w:t>
      </w:r>
      <w:r w:rsidR="00A60C4C">
        <w:rPr>
          <w:color w:val="auto"/>
          <w:sz w:val="24"/>
          <w:szCs w:val="24"/>
          <w:lang w:val="en-US"/>
        </w:rPr>
        <w:t xml:space="preserve">  </w:t>
      </w:r>
      <w:r w:rsidRPr="00E150A5">
        <w:rPr>
          <w:color w:val="auto"/>
          <w:sz w:val="24"/>
          <w:szCs w:val="24"/>
          <w:lang w:val="en-US"/>
        </w:rPr>
        <w:t xml:space="preserve">Now, the agile IT unit is transforming into an incubator and company-builder function and has established a second location thereby moving from a supporter to an enabler role and developing new digital business models for the business units on its own initiative, following the overall digital transformation strategy of the company. </w:t>
      </w:r>
    </w:p>
    <w:p w14:paraId="19E08F1B" w14:textId="71EA6596" w:rsidR="0026282C" w:rsidRPr="00E150A5" w:rsidRDefault="0026282C" w:rsidP="0026282C">
      <w:pPr>
        <w:pStyle w:val="Basictext"/>
        <w:spacing w:line="360" w:lineRule="auto"/>
        <w:rPr>
          <w:b/>
          <w:sz w:val="24"/>
          <w:szCs w:val="16"/>
          <w:lang w:val="en-US"/>
        </w:rPr>
      </w:pPr>
      <w:r w:rsidRPr="00E150A5">
        <w:rPr>
          <w:b/>
          <w:sz w:val="24"/>
          <w:szCs w:val="16"/>
          <w:lang w:val="en-US"/>
        </w:rPr>
        <w:t>Case 3: Retail company with ~6bn EUR revenue and less than 10,000 employees</w:t>
      </w:r>
    </w:p>
    <w:p w14:paraId="56DECAA3" w14:textId="4C769064" w:rsidR="0026282C" w:rsidRPr="00E150A5" w:rsidRDefault="0026282C" w:rsidP="0026282C">
      <w:pPr>
        <w:pStyle w:val="Basictext"/>
        <w:spacing w:line="360" w:lineRule="auto"/>
        <w:rPr>
          <w:bCs/>
          <w:sz w:val="24"/>
          <w:szCs w:val="16"/>
          <w:lang w:val="en-US"/>
        </w:rPr>
      </w:pPr>
      <w:r w:rsidRPr="00E150A5">
        <w:rPr>
          <w:bCs/>
          <w:sz w:val="24"/>
          <w:szCs w:val="16"/>
          <w:lang w:val="en-US"/>
        </w:rPr>
        <w:t xml:space="preserve">The centralized IT was mainly responsible for supporting internal processes (e.g., logistics). A new agile IT unit was built up around 2012 to develop a </w:t>
      </w:r>
      <w:proofErr w:type="spellStart"/>
      <w:r w:rsidRPr="00E150A5">
        <w:rPr>
          <w:bCs/>
          <w:sz w:val="24"/>
          <w:szCs w:val="16"/>
          <w:lang w:val="en-US"/>
        </w:rPr>
        <w:t>webshop</w:t>
      </w:r>
      <w:proofErr w:type="spellEnd"/>
      <w:r w:rsidRPr="00E150A5">
        <w:rPr>
          <w:bCs/>
          <w:sz w:val="24"/>
          <w:szCs w:val="16"/>
          <w:lang w:val="en-US"/>
        </w:rPr>
        <w:t xml:space="preserve">. In 2015 the unit had around </w:t>
      </w:r>
      <w:r w:rsidRPr="00E150A5">
        <w:rPr>
          <w:bCs/>
          <w:sz w:val="24"/>
          <w:szCs w:val="16"/>
          <w:lang w:val="en-US"/>
        </w:rPr>
        <w:lastRenderedPageBreak/>
        <w:t xml:space="preserve">50 co-workers already, and responsibilities started to shift as the traditional IT took over responsibility for the continuous technical development of the </w:t>
      </w:r>
      <w:proofErr w:type="spellStart"/>
      <w:r w:rsidRPr="00E150A5">
        <w:rPr>
          <w:bCs/>
          <w:sz w:val="24"/>
          <w:szCs w:val="16"/>
          <w:lang w:val="en-US"/>
        </w:rPr>
        <w:t>webshop</w:t>
      </w:r>
      <w:proofErr w:type="spellEnd"/>
      <w:r w:rsidRPr="00E150A5">
        <w:rPr>
          <w:bCs/>
          <w:sz w:val="24"/>
          <w:szCs w:val="16"/>
          <w:lang w:val="en-US"/>
        </w:rPr>
        <w:t>, whereas the agile IT unit maintains its responsibility for customer analytics, online marketing, assortment. As such, the company started with a divisionally separated bi-modal IT, where both modes acted self-sufficiently and reported to CIO and Chief Customer Officer (CCO), respectively. To increase customer experience and customer engagement, the company’s strategy envisioned more omni-channel capabilities and moved towards a reintegrated bi-modal IT.</w:t>
      </w:r>
    </w:p>
    <w:p w14:paraId="3C10A229" w14:textId="77777777" w:rsidR="0026282C" w:rsidRPr="00E150A5" w:rsidRDefault="0026282C" w:rsidP="0026282C">
      <w:pPr>
        <w:pStyle w:val="Basictext"/>
        <w:spacing w:line="360" w:lineRule="auto"/>
        <w:rPr>
          <w:bCs/>
          <w:sz w:val="28"/>
          <w:szCs w:val="18"/>
          <w:lang w:val="en-US"/>
        </w:rPr>
      </w:pPr>
      <w:r w:rsidRPr="00E150A5">
        <w:rPr>
          <w:b/>
          <w:color w:val="auto"/>
          <w:sz w:val="24"/>
          <w:szCs w:val="16"/>
          <w:lang w:val="en-US"/>
        </w:rPr>
        <w:t>Case 4: Mobility company with ~0.8bn EUR revenue and less than 10,000 employees</w:t>
      </w:r>
    </w:p>
    <w:p w14:paraId="6529DBA7" w14:textId="02BF263B" w:rsidR="0026282C" w:rsidRPr="00E150A5" w:rsidRDefault="0026282C" w:rsidP="0026282C">
      <w:pPr>
        <w:pStyle w:val="Table"/>
        <w:spacing w:line="360" w:lineRule="auto"/>
        <w:jc w:val="both"/>
        <w:rPr>
          <w:color w:val="auto"/>
          <w:sz w:val="24"/>
          <w:szCs w:val="24"/>
          <w:lang w:val="en-US"/>
        </w:rPr>
      </w:pPr>
      <w:r w:rsidRPr="00E150A5">
        <w:rPr>
          <w:color w:val="auto"/>
          <w:sz w:val="24"/>
          <w:szCs w:val="24"/>
          <w:lang w:val="en-US"/>
        </w:rPr>
        <w:t xml:space="preserve">A second, agile IT department was created more than a decade ago to support the digital sales channels of transportation tickets. This department could then respond to the constantly changing requirements in online channels. The traditional IT would focus on supporting back-end systems of traditional offline channels (e.g., sales agents). From an organizational perspective, the company had chosen a divisionally separated bi-modal IT with both modes reporting to CIO and Chief Digital Officer (CDO) respectively. However, due to interdependencies, both modes were involved in most IT projects, and activities of the agile IT mode were handled as a subproject of an overall project. Both IT modes started to re-integrate from 2015 into one larger IT department reporting to one executive to enable omnichannel capabilities (e.g., customer journey through different channels) following an updated customer engagement strategy </w:t>
      </w:r>
      <w:r w:rsidRPr="00E150A5">
        <w:rPr>
          <w:color w:val="auto"/>
          <w:sz w:val="24"/>
          <w:szCs w:val="24"/>
          <w:lang w:val="en-US"/>
        </w:rPr>
        <w:fldChar w:fldCharType="begin"/>
      </w:r>
      <w:r w:rsidRPr="00E150A5">
        <w:rPr>
          <w:color w:val="auto"/>
          <w:sz w:val="24"/>
          <w:szCs w:val="24"/>
          <w:lang w:val="en-US"/>
        </w:rPr>
        <w:instrText xml:space="preserve"> ADDIN EN.CITE &lt;EndNote&gt;&lt;Cite&gt;&lt;Author&gt;Sebastian&lt;/Author&gt;&lt;Year&gt;2017&lt;/Year&gt;&lt;RecNum&gt;27&lt;/RecNum&gt;&lt;DisplayText&gt;(Sebastian et al. 2017)&lt;/DisplayText&gt;&lt;record&gt;&lt;rec-number&gt;27&lt;/rec-number&gt;&lt;foreign-keys&gt;&lt;key app="EN" db-id="fst5sdv0m5vr5de0rzmvxr0y9t9srdvxssed" timestamp="1524818564"&gt;27&lt;/key&gt;&lt;key app="ENWeb" db-id=""&gt;0&lt;/key&gt;&lt;/foreign-keys&gt;&lt;ref-type name="Journal Article"&gt;17&lt;/ref-type&gt;&lt;contributors&gt;&lt;authors&gt;&lt;author&gt;Sebastian, Ina M.&lt;/author&gt;&lt;author&gt;Mocker, Martin&lt;/author&gt;&lt;author&gt;Ross, Jeanne W.&lt;/author&gt;&lt;author&gt;Moloney, Katie G.&lt;/author&gt;&lt;author&gt;Beath, Cynthia&lt;/author&gt;&lt;author&gt;Fonstad, Nils O.&lt;/author&gt;&lt;/authors&gt;&lt;/contributors&gt;&lt;titles&gt;&lt;title&gt;How Big Old Companies Navigate Digital Transformation&lt;/title&gt;&lt;secondary-title&gt;MIS Quarterly Executive&lt;/secondary-title&gt;&lt;/titles&gt;&lt;periodical&gt;&lt;full-title&gt;MIS Quarterly Executive&lt;/full-title&gt;&lt;/periodical&gt;&lt;pages&gt;197-213&lt;/pages&gt;&lt;volume&gt;16&lt;/volume&gt;&lt;number&gt;3&lt;/number&gt;&lt;dates&gt;&lt;year&gt;2017&lt;/year&gt;&lt;/dates&gt;&lt;urls&gt;&lt;/urls&gt;&lt;/record&gt;&lt;/Cite&gt;&lt;/EndNote&gt;</w:instrText>
      </w:r>
      <w:r w:rsidRPr="00E150A5">
        <w:rPr>
          <w:color w:val="auto"/>
          <w:sz w:val="24"/>
          <w:szCs w:val="24"/>
          <w:lang w:val="en-US"/>
        </w:rPr>
        <w:fldChar w:fldCharType="separate"/>
      </w:r>
      <w:r w:rsidRPr="00E150A5">
        <w:rPr>
          <w:color w:val="auto"/>
          <w:sz w:val="24"/>
          <w:szCs w:val="24"/>
          <w:lang w:val="en-US"/>
        </w:rPr>
        <w:t>(Sebastian et al. 2017)</w:t>
      </w:r>
      <w:r w:rsidRPr="00E150A5">
        <w:rPr>
          <w:color w:val="auto"/>
          <w:sz w:val="24"/>
          <w:szCs w:val="24"/>
          <w:lang w:val="en-US"/>
        </w:rPr>
        <w:fldChar w:fldCharType="end"/>
      </w:r>
      <w:r w:rsidRPr="00E150A5">
        <w:rPr>
          <w:color w:val="auto"/>
          <w:sz w:val="24"/>
          <w:szCs w:val="24"/>
          <w:lang w:val="en-US"/>
        </w:rPr>
        <w:t>. At this point, the agile IT mode had about 200 employees, while the traditional IT had over 1,000 employees.</w:t>
      </w:r>
    </w:p>
    <w:p w14:paraId="11DC90EE" w14:textId="77777777" w:rsidR="0026282C" w:rsidRPr="00E150A5" w:rsidRDefault="0026282C" w:rsidP="0026282C">
      <w:pPr>
        <w:pStyle w:val="Basictext"/>
        <w:spacing w:line="360" w:lineRule="auto"/>
        <w:rPr>
          <w:b/>
          <w:color w:val="auto"/>
          <w:sz w:val="24"/>
          <w:szCs w:val="24"/>
          <w:lang w:val="en-US"/>
        </w:rPr>
      </w:pPr>
      <w:r w:rsidRPr="00E150A5">
        <w:rPr>
          <w:b/>
          <w:color w:val="auto"/>
          <w:sz w:val="24"/>
          <w:szCs w:val="24"/>
          <w:lang w:val="en-US"/>
        </w:rPr>
        <w:t>Case 5: Automotive company with more than 100bn EUR revenue and more than 100,000 employees</w:t>
      </w:r>
    </w:p>
    <w:p w14:paraId="55B0A638" w14:textId="7A4807F8" w:rsidR="0026282C" w:rsidRPr="00E150A5" w:rsidRDefault="0026282C" w:rsidP="0026282C">
      <w:pPr>
        <w:pStyle w:val="Table"/>
        <w:spacing w:line="360" w:lineRule="auto"/>
        <w:jc w:val="both"/>
        <w:rPr>
          <w:color w:val="auto"/>
          <w:sz w:val="24"/>
          <w:szCs w:val="24"/>
          <w:lang w:val="en-US"/>
        </w:rPr>
      </w:pPr>
      <w:r w:rsidRPr="00E150A5">
        <w:rPr>
          <w:color w:val="auto"/>
          <w:sz w:val="24"/>
          <w:szCs w:val="24"/>
          <w:lang w:val="en-US"/>
        </w:rPr>
        <w:t xml:space="preserve">A central IT function already developed customer-facing software (e.g., car entertainment). A new agile IT unit was set up in 2013 at a separate location to create value from existing company data. Its location closer to top universities enables recruiting of lacking data scientists, and the agile IT unit now develops internal analytics-based solutions for all company functions (e.g., parts logistics) with more than 50 employees and more than 100 projects already finished. By that the company follows a strategy of exploiting selected digital opportunities for which the bi-modal IT acts as supporter </w:t>
      </w:r>
      <w:r w:rsidRPr="00E150A5">
        <w:rPr>
          <w:color w:val="auto"/>
          <w:sz w:val="24"/>
          <w:szCs w:val="24"/>
          <w:lang w:val="en-US"/>
        </w:rPr>
        <w:fldChar w:fldCharType="begin"/>
      </w:r>
      <w:r w:rsidRPr="00E150A5">
        <w:rPr>
          <w:color w:val="auto"/>
          <w:sz w:val="24"/>
          <w:szCs w:val="24"/>
          <w:lang w:val="en-US"/>
        </w:rPr>
        <w:instrText xml:space="preserve"> ADDIN EN.CITE &lt;EndNote&gt;&lt;Cite&gt;&lt;Author&gt;Hess&lt;/Author&gt;&lt;Year&gt;2016&lt;/Year&gt;&lt;RecNum&gt;13&lt;/RecNum&gt;&lt;DisplayText&gt;(Hess et al. 2016)&lt;/DisplayText&gt;&lt;record&gt;&lt;rec-number&gt;13&lt;/rec-number&gt;&lt;foreign-keys&gt;&lt;key app="EN" db-id="fst5sdv0m5vr5de0rzmvxr0y9t9srdvxssed" timestamp="1524818502"&gt;13&lt;/key&gt;&lt;key app="ENWeb" db-id=""&gt;0&lt;/key&gt;&lt;/foreign-keys&gt;&lt;ref-type name="Journal Article"&gt;17&lt;/ref-type&gt;&lt;contributors&gt;&lt;authors&gt;&lt;author&gt;Hess, Thomas&lt;/author&gt;&lt;author&gt;Matt, Christian&lt;/author&gt;&lt;author&gt;Benlian, Alexander&lt;/author&gt;&lt;author&gt;Wiesböck, Florian&lt;/author&gt;&lt;/authors&gt;&lt;/contributors&gt;&lt;titles&gt;&lt;title&gt;Options for Formulating a Digital Transformation Strategy&lt;/title&gt;&lt;secondary-title&gt;MIS Quarterly Executive&lt;/secondary-title&gt;&lt;/titles&gt;&lt;periodical&gt;&lt;full-title&gt;MIS Quarterly Executive&lt;/full-title&gt;&lt;/periodical&gt;&lt;volume&gt;15&lt;/volume&gt;&lt;number&gt;2&lt;/number&gt;&lt;dates&gt;&lt;year&gt;2016&lt;/year&gt;&lt;/dates&gt;&lt;urls&gt;&lt;/urls&gt;&lt;/record&gt;&lt;/Cite&gt;&lt;/EndNote&gt;</w:instrText>
      </w:r>
      <w:r w:rsidRPr="00E150A5">
        <w:rPr>
          <w:color w:val="auto"/>
          <w:sz w:val="24"/>
          <w:szCs w:val="24"/>
          <w:lang w:val="en-US"/>
        </w:rPr>
        <w:fldChar w:fldCharType="separate"/>
      </w:r>
      <w:r w:rsidRPr="00E150A5">
        <w:rPr>
          <w:color w:val="auto"/>
          <w:sz w:val="24"/>
          <w:szCs w:val="24"/>
          <w:lang w:val="en-US"/>
        </w:rPr>
        <w:t>(Hess et al. 2016)</w:t>
      </w:r>
      <w:r w:rsidRPr="00E150A5">
        <w:rPr>
          <w:color w:val="auto"/>
          <w:sz w:val="24"/>
          <w:szCs w:val="24"/>
          <w:lang w:val="en-US"/>
        </w:rPr>
        <w:fldChar w:fldCharType="end"/>
      </w:r>
      <w:r w:rsidRPr="00E150A5">
        <w:rPr>
          <w:color w:val="auto"/>
          <w:sz w:val="24"/>
          <w:szCs w:val="24"/>
          <w:lang w:val="en-US"/>
        </w:rPr>
        <w:t xml:space="preserve">. Once a solution is developed, it is handed over to the central IT function for further operations and maintenance. External, customer-facing digital products are planned for the future. Both IT modes report to the CIO, marking a sub-divisionally separated bi-modal IT. </w:t>
      </w:r>
    </w:p>
    <w:p w14:paraId="74E58F2D" w14:textId="77777777" w:rsidR="0026282C" w:rsidRPr="00E150A5" w:rsidRDefault="0026282C" w:rsidP="0026282C">
      <w:pPr>
        <w:pStyle w:val="Table"/>
        <w:spacing w:line="360" w:lineRule="auto"/>
        <w:jc w:val="both"/>
        <w:rPr>
          <w:color w:val="auto"/>
          <w:sz w:val="24"/>
          <w:szCs w:val="24"/>
          <w:lang w:val="en-US"/>
        </w:rPr>
      </w:pPr>
      <w:r w:rsidRPr="00E150A5">
        <w:rPr>
          <w:b/>
          <w:color w:val="auto"/>
          <w:sz w:val="24"/>
          <w:szCs w:val="24"/>
          <w:lang w:val="en-US"/>
        </w:rPr>
        <w:lastRenderedPageBreak/>
        <w:t>Case 6: Utilities company with ~20bn EUR revenue and 10,000-50,000 employees</w:t>
      </w:r>
    </w:p>
    <w:p w14:paraId="25B2B393" w14:textId="00355F60" w:rsidR="0026282C" w:rsidRPr="00E150A5" w:rsidRDefault="0026282C" w:rsidP="0026282C">
      <w:pPr>
        <w:pStyle w:val="Table"/>
        <w:spacing w:line="360" w:lineRule="auto"/>
        <w:jc w:val="both"/>
        <w:rPr>
          <w:color w:val="auto"/>
          <w:sz w:val="24"/>
          <w:szCs w:val="24"/>
          <w:lang w:val="en-US"/>
        </w:rPr>
      </w:pPr>
      <w:r w:rsidRPr="00E150A5">
        <w:rPr>
          <w:color w:val="auto"/>
          <w:sz w:val="24"/>
          <w:szCs w:val="24"/>
          <w:lang w:val="en-US"/>
        </w:rPr>
        <w:t xml:space="preserve">The case company explicitly decided not to create a company-wide digital transformation strategy. Each business unit is responsible for driving digitalization as needed. Besides the centralized IT function, a new centralized agile IT unit was created in 2015, directly reporting to the CEO. It supports the business units on digitalization initiatives and now employs around 30 people. The main activity is the development of digital products and new digital business models in collaboration with the business units once they request it. Once the development phase is finished, commercial responsibility stays with the business units, and the traditional IT takes over operations and maintenance as a service unit for the business units. Additionally, the </w:t>
      </w:r>
      <w:r w:rsidR="00391026">
        <w:rPr>
          <w:color w:val="auto"/>
          <w:sz w:val="24"/>
          <w:szCs w:val="24"/>
          <w:lang w:val="en-US"/>
        </w:rPr>
        <w:t>agile IT</w:t>
      </w:r>
      <w:r w:rsidRPr="00E150A5">
        <w:rPr>
          <w:color w:val="auto"/>
          <w:sz w:val="24"/>
          <w:szCs w:val="24"/>
          <w:lang w:val="en-US"/>
        </w:rPr>
        <w:t xml:space="preserve"> mode develops product ideas based on technical knowledge. Thereby, this case presents an example of divisionally separated bi-modal IT.</w:t>
      </w:r>
    </w:p>
    <w:p w14:paraId="539FDC8D" w14:textId="77777777" w:rsidR="0026282C" w:rsidRPr="00E150A5" w:rsidRDefault="0026282C" w:rsidP="0026282C">
      <w:pPr>
        <w:pStyle w:val="Table"/>
        <w:spacing w:line="360" w:lineRule="auto"/>
        <w:jc w:val="both"/>
        <w:rPr>
          <w:color w:val="auto"/>
          <w:sz w:val="24"/>
          <w:szCs w:val="24"/>
          <w:lang w:val="en-US"/>
        </w:rPr>
      </w:pPr>
      <w:r w:rsidRPr="00E150A5">
        <w:rPr>
          <w:b/>
          <w:color w:val="auto"/>
          <w:sz w:val="24"/>
          <w:szCs w:val="24"/>
          <w:lang w:val="en-US"/>
        </w:rPr>
        <w:t>Case 7: Logistics company with ~1.5bn EUR revenue and less than 10,000 employees</w:t>
      </w:r>
    </w:p>
    <w:p w14:paraId="36DCF85F" w14:textId="7E0547E6" w:rsidR="0026282C" w:rsidRPr="00E150A5" w:rsidRDefault="0026282C" w:rsidP="0026282C">
      <w:pPr>
        <w:pStyle w:val="Table"/>
        <w:spacing w:line="360" w:lineRule="auto"/>
        <w:jc w:val="both"/>
        <w:rPr>
          <w:color w:val="auto"/>
          <w:sz w:val="24"/>
          <w:szCs w:val="24"/>
          <w:lang w:val="en-US"/>
        </w:rPr>
      </w:pPr>
      <w:r w:rsidRPr="00E150A5">
        <w:rPr>
          <w:color w:val="auto"/>
          <w:sz w:val="24"/>
          <w:szCs w:val="24"/>
          <w:lang w:val="en-US"/>
        </w:rPr>
        <w:t xml:space="preserve">So far, a </w:t>
      </w:r>
      <w:proofErr w:type="gramStart"/>
      <w:r w:rsidRPr="00E150A5">
        <w:rPr>
          <w:color w:val="auto"/>
          <w:sz w:val="24"/>
          <w:szCs w:val="24"/>
          <w:lang w:val="en-US"/>
        </w:rPr>
        <w:t>decentralized IT managed corporate applications</w:t>
      </w:r>
      <w:proofErr w:type="gramEnd"/>
      <w:r w:rsidRPr="00E150A5">
        <w:rPr>
          <w:color w:val="auto"/>
          <w:sz w:val="24"/>
          <w:szCs w:val="24"/>
          <w:lang w:val="en-US"/>
        </w:rPr>
        <w:t xml:space="preserve"> (e.g., ERP systems) within the different business units and led the digitalization of existing processes. A new unit was set up in 2016, also reporting to the CIO and separated on its own campus. By that, case 7 presents a sub-divisionally separated bi-modal IT. The digital transformation strategy of the company described the creation of a new digital business model targeting novel customer segments for which the agile IT unit is responsible for. Currently, the new unit maintains responsibility for the core digital product of the new digital business model even after the development phase. </w:t>
      </w:r>
    </w:p>
    <w:p w14:paraId="5631249C" w14:textId="77777777" w:rsidR="0026282C" w:rsidRPr="00E150A5" w:rsidRDefault="0026282C" w:rsidP="0026282C">
      <w:pPr>
        <w:pStyle w:val="Basictext"/>
        <w:spacing w:line="360" w:lineRule="auto"/>
        <w:rPr>
          <w:bCs/>
          <w:sz w:val="28"/>
          <w:szCs w:val="28"/>
          <w:lang w:val="en-US"/>
        </w:rPr>
      </w:pPr>
      <w:r w:rsidRPr="00E150A5">
        <w:rPr>
          <w:b/>
          <w:color w:val="auto"/>
          <w:sz w:val="24"/>
          <w:szCs w:val="16"/>
          <w:lang w:val="en-US"/>
        </w:rPr>
        <w:t>Case 8: Automotive company with ~15bn EUR revenue and more than 50,000 employees</w:t>
      </w:r>
    </w:p>
    <w:p w14:paraId="3656552E" w14:textId="2A929AD0" w:rsidR="0026282C" w:rsidRPr="00E150A5" w:rsidRDefault="0026282C" w:rsidP="0026282C">
      <w:pPr>
        <w:pStyle w:val="Table"/>
        <w:spacing w:line="360" w:lineRule="auto"/>
        <w:jc w:val="both"/>
        <w:rPr>
          <w:color w:val="auto"/>
          <w:sz w:val="24"/>
          <w:szCs w:val="24"/>
          <w:lang w:val="en-US"/>
        </w:rPr>
      </w:pPr>
      <w:r w:rsidRPr="00E150A5">
        <w:rPr>
          <w:color w:val="auto"/>
          <w:sz w:val="24"/>
          <w:szCs w:val="24"/>
          <w:lang w:val="en-US"/>
        </w:rPr>
        <w:t xml:space="preserve">A </w:t>
      </w:r>
      <w:proofErr w:type="gramStart"/>
      <w:r w:rsidRPr="00E150A5">
        <w:rPr>
          <w:color w:val="auto"/>
          <w:sz w:val="24"/>
          <w:szCs w:val="24"/>
          <w:lang w:val="en-US"/>
        </w:rPr>
        <w:t>central IT managed corporate applications</w:t>
      </w:r>
      <w:proofErr w:type="gramEnd"/>
      <w:r w:rsidRPr="00E150A5">
        <w:rPr>
          <w:color w:val="auto"/>
          <w:sz w:val="24"/>
          <w:szCs w:val="24"/>
          <w:lang w:val="en-US"/>
        </w:rPr>
        <w:t xml:space="preserve"> with little experience in customer-facing products (including UI/UX design). Initially (around 2014), a single project with high involvement of the IT function had the task of tackling the digital transformation of the company. With the development of an overarching digital transformation strategy, which includes bi-modal IT as enabler of new digital business models, responsibilities changed. The digitalization of existing processes (e.g., IT helpdesk automation) and products are led by the traditional IT and business </w:t>
      </w:r>
      <w:r w:rsidR="00F2204B" w:rsidRPr="00E150A5">
        <w:rPr>
          <w:color w:val="auto"/>
          <w:sz w:val="24"/>
          <w:szCs w:val="24"/>
          <w:lang w:val="en-US"/>
        </w:rPr>
        <w:t>units,</w:t>
      </w:r>
      <w:r w:rsidRPr="00E150A5">
        <w:rPr>
          <w:color w:val="auto"/>
          <w:sz w:val="24"/>
          <w:szCs w:val="24"/>
          <w:lang w:val="en-US"/>
        </w:rPr>
        <w:t xml:space="preserve"> respectively. A new agile IT unit was set up at a new location end of 2016, directly reporting to the CEO with the goal of developing new digital products and business models. Before the launch of the first digital product, the agile IT unit became a separate subsidiary company with more than 100 employees and a new brand within the overall corporate group. Thereby this case marks a journey from project-by-project bi-modal IT to extreme divisionally separated bi-modal IT.</w:t>
      </w:r>
    </w:p>
    <w:p w14:paraId="290E9DC1" w14:textId="77777777" w:rsidR="0026282C" w:rsidRPr="00E150A5" w:rsidRDefault="0026282C" w:rsidP="0026282C">
      <w:pPr>
        <w:pStyle w:val="Table"/>
        <w:spacing w:line="360" w:lineRule="auto"/>
        <w:jc w:val="both"/>
        <w:rPr>
          <w:color w:val="auto"/>
          <w:sz w:val="24"/>
          <w:szCs w:val="24"/>
          <w:lang w:val="en-US"/>
        </w:rPr>
      </w:pPr>
      <w:r w:rsidRPr="00E150A5">
        <w:rPr>
          <w:b/>
          <w:color w:val="auto"/>
          <w:sz w:val="24"/>
          <w:szCs w:val="24"/>
          <w:lang w:val="en-US"/>
        </w:rPr>
        <w:lastRenderedPageBreak/>
        <w:t>Case 9: Software company with ~20bn EUR revenue and more than 50,000 employees</w:t>
      </w:r>
    </w:p>
    <w:p w14:paraId="65973244" w14:textId="23A0BD3E" w:rsidR="0026282C" w:rsidRPr="00E150A5" w:rsidRDefault="0026282C" w:rsidP="0026282C">
      <w:pPr>
        <w:spacing w:line="360" w:lineRule="auto"/>
        <w:rPr>
          <w:bCs/>
          <w:sz w:val="24"/>
          <w:szCs w:val="18"/>
          <w:lang w:val="en-US"/>
        </w:rPr>
      </w:pPr>
      <w:r w:rsidRPr="00E150A5">
        <w:rPr>
          <w:color w:val="auto"/>
          <w:sz w:val="24"/>
          <w:szCs w:val="24"/>
          <w:lang w:val="en-US"/>
        </w:rPr>
        <w:t xml:space="preserve">IT development as the backbone of the business model was split up. As the company’s digital strategy consisted in exploiting selected digital opportunities </w:t>
      </w:r>
      <w:r w:rsidRPr="00E150A5">
        <w:rPr>
          <w:color w:val="auto"/>
          <w:sz w:val="24"/>
          <w:szCs w:val="24"/>
          <w:lang w:val="en-US"/>
        </w:rPr>
        <w:fldChar w:fldCharType="begin"/>
      </w:r>
      <w:r w:rsidRPr="00E150A5">
        <w:rPr>
          <w:color w:val="auto"/>
          <w:sz w:val="24"/>
          <w:szCs w:val="24"/>
          <w:lang w:val="en-US"/>
        </w:rPr>
        <w:instrText xml:space="preserve"> ADDIN EN.CITE &lt;EndNote&gt;&lt;Cite&gt;&lt;Author&gt;Hess&lt;/Author&gt;&lt;Year&gt;2016&lt;/Year&gt;&lt;RecNum&gt;13&lt;/RecNum&gt;&lt;DisplayText&gt;(Hess et al. 2016)&lt;/DisplayText&gt;&lt;record&gt;&lt;rec-number&gt;13&lt;/rec-number&gt;&lt;foreign-keys&gt;&lt;key app="EN" db-id="fst5sdv0m5vr5de0rzmvxr0y9t9srdvxssed" timestamp="1524818502"&gt;13&lt;/key&gt;&lt;key app="ENWeb" db-id=""&gt;0&lt;/key&gt;&lt;/foreign-keys&gt;&lt;ref-type name="Journal Article"&gt;17&lt;/ref-type&gt;&lt;contributors&gt;&lt;authors&gt;&lt;author&gt;Hess, Thomas&lt;/author&gt;&lt;author&gt;Matt, Christian&lt;/author&gt;&lt;author&gt;Benlian, Alexander&lt;/author&gt;&lt;author&gt;Wiesböck, Florian&lt;/author&gt;&lt;/authors&gt;&lt;/contributors&gt;&lt;titles&gt;&lt;title&gt;Options for Formulating a Digital Transformation Strategy&lt;/title&gt;&lt;secondary-title&gt;MIS Quarterly Executive&lt;/secondary-title&gt;&lt;/titles&gt;&lt;periodical&gt;&lt;full-title&gt;MIS Quarterly Executive&lt;/full-title&gt;&lt;/periodical&gt;&lt;volume&gt;15&lt;/volume&gt;&lt;number&gt;2&lt;/number&gt;&lt;dates&gt;&lt;year&gt;2016&lt;/year&gt;&lt;/dates&gt;&lt;urls&gt;&lt;/urls&gt;&lt;/record&gt;&lt;/Cite&gt;&lt;/EndNote&gt;</w:instrText>
      </w:r>
      <w:r w:rsidRPr="00E150A5">
        <w:rPr>
          <w:color w:val="auto"/>
          <w:sz w:val="24"/>
          <w:szCs w:val="24"/>
          <w:lang w:val="en-US"/>
        </w:rPr>
        <w:fldChar w:fldCharType="separate"/>
      </w:r>
      <w:r w:rsidRPr="00E150A5">
        <w:rPr>
          <w:color w:val="auto"/>
          <w:sz w:val="24"/>
          <w:szCs w:val="24"/>
          <w:lang w:val="en-US"/>
        </w:rPr>
        <w:t>(Hess et al. 2016)</w:t>
      </w:r>
      <w:r w:rsidRPr="00E150A5">
        <w:rPr>
          <w:color w:val="auto"/>
          <w:sz w:val="24"/>
          <w:szCs w:val="24"/>
          <w:lang w:val="en-US"/>
        </w:rPr>
        <w:fldChar w:fldCharType="end"/>
      </w:r>
      <w:r w:rsidRPr="00E150A5">
        <w:rPr>
          <w:color w:val="auto"/>
          <w:sz w:val="24"/>
          <w:szCs w:val="24"/>
          <w:lang w:val="en-US"/>
        </w:rPr>
        <w:t>, several new agile IT units were opened around the globe in 2013, each focusing on exploring new solutions based on specific technologies (e.g., blockchain) and reporting to the Group CEO. Hence, case 9 shows a divisionally separated bi-modal IT. Today, these units have in total more than 100 employees compared to thousands within the traditional IT mode. Once a new solution has proven technically and commercially viable with first customers, it flows into the established continuous development roadmap of traditional IT and commercial responsibility is given to the business units. At the same time, the product owner also moves from the agile IT unit to the business unit.</w:t>
      </w:r>
    </w:p>
    <w:p w14:paraId="4C221757" w14:textId="2A627D40" w:rsidR="003E7218" w:rsidRPr="00E150A5" w:rsidRDefault="003E7218">
      <w:pPr>
        <w:spacing w:before="0"/>
        <w:jc w:val="left"/>
        <w:rPr>
          <w:b/>
          <w:sz w:val="24"/>
          <w:szCs w:val="18"/>
          <w:lang w:val="en-US"/>
        </w:rPr>
      </w:pPr>
    </w:p>
    <w:p w14:paraId="623CD5F0" w14:textId="6524B434" w:rsidR="007778D0" w:rsidRPr="00E150A5" w:rsidRDefault="002B7634" w:rsidP="00D27A0E">
      <w:pPr>
        <w:rPr>
          <w:b/>
          <w:sz w:val="24"/>
          <w:szCs w:val="18"/>
          <w:lang w:val="en-US"/>
        </w:rPr>
      </w:pPr>
      <w:r w:rsidRPr="00E150A5">
        <w:rPr>
          <w:b/>
          <w:sz w:val="24"/>
          <w:szCs w:val="18"/>
          <w:lang w:val="en-US"/>
        </w:rPr>
        <w:t xml:space="preserve">Table </w:t>
      </w:r>
      <w:r w:rsidR="00D27A0E" w:rsidRPr="00E150A5">
        <w:rPr>
          <w:b/>
          <w:sz w:val="24"/>
          <w:szCs w:val="18"/>
          <w:lang w:val="en-US"/>
        </w:rPr>
        <w:t>A.</w:t>
      </w:r>
      <w:r w:rsidR="003E7218" w:rsidRPr="00E150A5">
        <w:rPr>
          <w:b/>
          <w:sz w:val="24"/>
          <w:szCs w:val="18"/>
          <w:lang w:val="en-US"/>
        </w:rPr>
        <w:t>5</w:t>
      </w:r>
      <w:r w:rsidR="00D27A0E" w:rsidRPr="00E150A5">
        <w:rPr>
          <w:b/>
          <w:sz w:val="24"/>
          <w:szCs w:val="18"/>
          <w:lang w:val="en-US"/>
        </w:rPr>
        <w:t xml:space="preserve"> </w:t>
      </w:r>
    </w:p>
    <w:p w14:paraId="07D9E991" w14:textId="4012AE9E" w:rsidR="00D27A0E" w:rsidRPr="00E150A5" w:rsidRDefault="00D27A0E" w:rsidP="00D27A0E">
      <w:pPr>
        <w:rPr>
          <w:sz w:val="24"/>
          <w:szCs w:val="18"/>
          <w:lang w:val="en-US"/>
        </w:rPr>
      </w:pPr>
      <w:r w:rsidRPr="00E150A5">
        <w:rPr>
          <w:sz w:val="24"/>
          <w:szCs w:val="18"/>
          <w:lang w:val="en-US"/>
        </w:rPr>
        <w:t>I</w:t>
      </w:r>
      <w:r w:rsidR="00636F83" w:rsidRPr="00E150A5">
        <w:rPr>
          <w:sz w:val="24"/>
          <w:szCs w:val="18"/>
          <w:lang w:val="en-US"/>
        </w:rPr>
        <w:t>nterview guide</w:t>
      </w:r>
      <w:r w:rsidRPr="00E150A5">
        <w:rPr>
          <w:sz w:val="24"/>
          <w:szCs w:val="18"/>
          <w:lang w:val="en-US"/>
        </w:rPr>
        <w:t xml:space="preserve"> for semi-structured interviews</w:t>
      </w:r>
    </w:p>
    <w:p w14:paraId="27C1AE67" w14:textId="77777777" w:rsidR="00636F83" w:rsidRPr="00E150A5" w:rsidRDefault="00636F83" w:rsidP="00D27A0E">
      <w:pPr>
        <w:rPr>
          <w:sz w:val="20"/>
          <w:lang w:val="en-US"/>
        </w:rPr>
      </w:pPr>
    </w:p>
    <w:tbl>
      <w:tblPr>
        <w:tblStyle w:val="ListTable6Colorful1"/>
        <w:tblW w:w="0" w:type="auto"/>
        <w:tblLook w:val="06A0" w:firstRow="1" w:lastRow="0" w:firstColumn="1" w:lastColumn="0" w:noHBand="1" w:noVBand="1"/>
      </w:tblPr>
      <w:tblGrid>
        <w:gridCol w:w="6521"/>
        <w:gridCol w:w="2541"/>
      </w:tblGrid>
      <w:tr w:rsidR="00636F83" w:rsidRPr="00E150A5" w14:paraId="1FF5FC7D" w14:textId="77777777" w:rsidTr="00A72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1E884842" w14:textId="1A33CE1A" w:rsidR="00636F83" w:rsidRPr="00E150A5" w:rsidRDefault="00636F83" w:rsidP="00B546F9">
            <w:pPr>
              <w:spacing w:before="0"/>
              <w:jc w:val="left"/>
              <w:rPr>
                <w:rFonts w:ascii="Arial" w:hAnsi="Arial"/>
                <w:sz w:val="20"/>
                <w:szCs w:val="16"/>
                <w:lang w:val="en-US"/>
              </w:rPr>
            </w:pPr>
            <w:r w:rsidRPr="00E150A5">
              <w:rPr>
                <w:rFonts w:ascii="Arial" w:hAnsi="Arial"/>
                <w:sz w:val="20"/>
                <w:szCs w:val="16"/>
                <w:lang w:val="en-US"/>
              </w:rPr>
              <w:t>Guiding question</w:t>
            </w:r>
          </w:p>
        </w:tc>
        <w:tc>
          <w:tcPr>
            <w:tcW w:w="2541" w:type="dxa"/>
          </w:tcPr>
          <w:p w14:paraId="6D48E13E" w14:textId="3B0D62B7" w:rsidR="00636F83" w:rsidRPr="00E150A5" w:rsidRDefault="003C3339" w:rsidP="00B546F9">
            <w:pPr>
              <w:spacing w:before="0"/>
              <w:jc w:val="left"/>
              <w:cnfStyle w:val="100000000000" w:firstRow="1"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Objective</w:t>
            </w:r>
          </w:p>
        </w:tc>
      </w:tr>
      <w:tr w:rsidR="003C3339" w:rsidRPr="00E150A5" w14:paraId="7C16760F" w14:textId="77777777" w:rsidTr="00A72E9C">
        <w:tc>
          <w:tcPr>
            <w:cnfStyle w:val="001000000000" w:firstRow="0" w:lastRow="0" w:firstColumn="1" w:lastColumn="0" w:oddVBand="0" w:evenVBand="0" w:oddHBand="0" w:evenHBand="0" w:firstRowFirstColumn="0" w:firstRowLastColumn="0" w:lastRowFirstColumn="0" w:lastRowLastColumn="0"/>
            <w:tcW w:w="6521" w:type="dxa"/>
          </w:tcPr>
          <w:p w14:paraId="472F5295" w14:textId="77777777" w:rsidR="003C3339"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What is your background (educational &amp; professional)?</w:t>
            </w:r>
          </w:p>
          <w:p w14:paraId="7D7FFF3C" w14:textId="2C9F1B9D" w:rsidR="003C3339" w:rsidRPr="00E150A5" w:rsidRDefault="003C3339" w:rsidP="00B546F9">
            <w:pPr>
              <w:spacing w:before="0"/>
              <w:jc w:val="left"/>
              <w:rPr>
                <w:rFonts w:ascii="Arial" w:hAnsi="Arial"/>
                <w:b w:val="0"/>
                <w:sz w:val="20"/>
                <w:szCs w:val="16"/>
                <w:lang w:val="en-US"/>
              </w:rPr>
            </w:pPr>
            <w:r w:rsidRPr="00E150A5">
              <w:rPr>
                <w:rFonts w:ascii="Arial" w:hAnsi="Arial"/>
                <w:b w:val="0"/>
                <w:bCs w:val="0"/>
                <w:sz w:val="20"/>
                <w:szCs w:val="16"/>
                <w:lang w:val="en-US"/>
              </w:rPr>
              <w:t>What is your current role</w:t>
            </w:r>
            <w:r w:rsidR="006E5FD4" w:rsidRPr="00E150A5">
              <w:rPr>
                <w:rFonts w:ascii="Arial" w:hAnsi="Arial"/>
                <w:b w:val="0"/>
                <w:bCs w:val="0"/>
                <w:sz w:val="20"/>
                <w:szCs w:val="16"/>
                <w:lang w:val="en-US"/>
              </w:rPr>
              <w:t>,</w:t>
            </w:r>
            <w:r w:rsidRPr="00E150A5">
              <w:rPr>
                <w:rFonts w:ascii="Arial" w:hAnsi="Arial"/>
                <w:b w:val="0"/>
                <w:bCs w:val="0"/>
                <w:sz w:val="20"/>
                <w:szCs w:val="16"/>
                <w:lang w:val="en-US"/>
              </w:rPr>
              <w:t xml:space="preserve"> and for how long do you have this role?</w:t>
            </w:r>
          </w:p>
        </w:tc>
        <w:tc>
          <w:tcPr>
            <w:tcW w:w="2541" w:type="dxa"/>
          </w:tcPr>
          <w:p w14:paraId="326F8A39" w14:textId="3A93A866" w:rsidR="003C3339" w:rsidRPr="00E150A5" w:rsidRDefault="003C3339"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Interviewee demographics and context</w:t>
            </w:r>
          </w:p>
        </w:tc>
      </w:tr>
      <w:tr w:rsidR="00636F83" w:rsidRPr="00E150A5" w14:paraId="41E21DB5" w14:textId="77777777" w:rsidTr="00A72E9C">
        <w:tc>
          <w:tcPr>
            <w:cnfStyle w:val="001000000000" w:firstRow="0" w:lastRow="0" w:firstColumn="1" w:lastColumn="0" w:oddVBand="0" w:evenVBand="0" w:oddHBand="0" w:evenHBand="0" w:firstRowFirstColumn="0" w:firstRowLastColumn="0" w:lastRowFirstColumn="0" w:lastRowLastColumn="0"/>
            <w:tcW w:w="6521" w:type="dxa"/>
          </w:tcPr>
          <w:p w14:paraId="3AE40FB7" w14:textId="1594BAAE" w:rsidR="00636F83"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Please recall and guide us through the digital transformation of the company and especially the IT function.</w:t>
            </w:r>
          </w:p>
        </w:tc>
        <w:tc>
          <w:tcPr>
            <w:tcW w:w="2541" w:type="dxa"/>
          </w:tcPr>
          <w:p w14:paraId="5A3BC42F" w14:textId="0A2BB49A" w:rsidR="00636F83" w:rsidRPr="00E150A5" w:rsidRDefault="003C3339"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Case context</w:t>
            </w:r>
          </w:p>
        </w:tc>
      </w:tr>
      <w:tr w:rsidR="00636F83" w:rsidRPr="00E150A5" w14:paraId="7DE7A0FB" w14:textId="77777777" w:rsidTr="00A72E9C">
        <w:tc>
          <w:tcPr>
            <w:cnfStyle w:val="001000000000" w:firstRow="0" w:lastRow="0" w:firstColumn="1" w:lastColumn="0" w:oddVBand="0" w:evenVBand="0" w:oddHBand="0" w:evenHBand="0" w:firstRowFirstColumn="0" w:firstRowLastColumn="0" w:lastRowFirstColumn="0" w:lastRowLastColumn="0"/>
            <w:tcW w:w="6521" w:type="dxa"/>
          </w:tcPr>
          <w:p w14:paraId="3446098C" w14:textId="0ACE808F" w:rsidR="003C3339"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Could you please elaborate on the main activity of the company’s IT and especially the main activity for your IT mode?</w:t>
            </w:r>
          </w:p>
          <w:p w14:paraId="2F2692D1" w14:textId="5587FE35" w:rsidR="006A341C" w:rsidRPr="00E150A5" w:rsidRDefault="006A341C" w:rsidP="00B546F9">
            <w:pPr>
              <w:spacing w:before="0"/>
              <w:jc w:val="left"/>
              <w:rPr>
                <w:rFonts w:ascii="Arial" w:hAnsi="Arial"/>
                <w:b w:val="0"/>
                <w:sz w:val="20"/>
                <w:szCs w:val="16"/>
                <w:lang w:val="en-US"/>
              </w:rPr>
            </w:pPr>
            <w:r w:rsidRPr="00E150A5">
              <w:rPr>
                <w:rFonts w:ascii="Arial" w:hAnsi="Arial"/>
                <w:b w:val="0"/>
                <w:sz w:val="20"/>
                <w:szCs w:val="16"/>
                <w:lang w:val="en-US"/>
              </w:rPr>
              <w:t>What is the desired outcome of the activity?</w:t>
            </w:r>
          </w:p>
          <w:p w14:paraId="0AA731C1" w14:textId="225BAFF4" w:rsidR="003C3339"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 xml:space="preserve">What people and skills are represented in the IT mode? </w:t>
            </w:r>
          </w:p>
          <w:p w14:paraId="2A5F09F9" w14:textId="7A5D3BE5" w:rsidR="003C3339"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By what means (e.g., tools) are you carrying out the activity?</w:t>
            </w:r>
          </w:p>
          <w:p w14:paraId="1B0E615D" w14:textId="21F18EAA" w:rsidR="003C3339"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Are there any rules/regulations governing this activity?</w:t>
            </w:r>
          </w:p>
          <w:p w14:paraId="11B9E057" w14:textId="2E00CEF7" w:rsidR="003C3339"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Who are other actors and skills with which the activity is carried out? Who are t</w:t>
            </w:r>
            <w:r w:rsidR="0040783F" w:rsidRPr="00E150A5">
              <w:rPr>
                <w:rFonts w:ascii="Arial" w:hAnsi="Arial"/>
                <w:b w:val="0"/>
                <w:sz w:val="20"/>
                <w:szCs w:val="16"/>
                <w:lang w:val="en-US"/>
              </w:rPr>
              <w:t xml:space="preserve">he major stakeholders? (Boards </w:t>
            </w:r>
            <w:r w:rsidRPr="00E150A5">
              <w:rPr>
                <w:rFonts w:ascii="Arial" w:hAnsi="Arial"/>
                <w:b w:val="0"/>
                <w:sz w:val="20"/>
                <w:szCs w:val="16"/>
                <w:lang w:val="en-US"/>
              </w:rPr>
              <w:t>etc.)</w:t>
            </w:r>
          </w:p>
          <w:p w14:paraId="36166820" w14:textId="6EF31FB0" w:rsidR="006A341C" w:rsidRPr="00E150A5" w:rsidRDefault="003C3339" w:rsidP="00B546F9">
            <w:pPr>
              <w:spacing w:before="0"/>
              <w:jc w:val="left"/>
              <w:rPr>
                <w:rFonts w:ascii="Arial" w:hAnsi="Arial"/>
                <w:b w:val="0"/>
                <w:sz w:val="20"/>
                <w:szCs w:val="16"/>
                <w:lang w:val="en-US"/>
              </w:rPr>
            </w:pPr>
            <w:r w:rsidRPr="00E150A5">
              <w:rPr>
                <w:rFonts w:ascii="Arial" w:hAnsi="Arial"/>
                <w:b w:val="0"/>
                <w:sz w:val="20"/>
                <w:szCs w:val="16"/>
                <w:lang w:val="en-US"/>
              </w:rPr>
              <w:t>Who is responsible for what when carrying out this activity</w:t>
            </w:r>
            <w:r w:rsidR="006E5FD4" w:rsidRPr="00E150A5">
              <w:rPr>
                <w:rFonts w:ascii="Arial" w:hAnsi="Arial"/>
                <w:b w:val="0"/>
                <w:sz w:val="20"/>
                <w:szCs w:val="16"/>
                <w:lang w:val="en-US"/>
              </w:rPr>
              <w:t>,</w:t>
            </w:r>
            <w:r w:rsidRPr="00E150A5">
              <w:rPr>
                <w:rFonts w:ascii="Arial" w:hAnsi="Arial"/>
                <w:b w:val="0"/>
                <w:sz w:val="20"/>
                <w:szCs w:val="16"/>
                <w:lang w:val="en-US"/>
              </w:rPr>
              <w:t xml:space="preserve"> and how </w:t>
            </w:r>
            <w:r w:rsidR="006A341C" w:rsidRPr="00E150A5">
              <w:rPr>
                <w:rFonts w:ascii="Arial" w:hAnsi="Arial"/>
                <w:b w:val="0"/>
                <w:sz w:val="20"/>
                <w:szCs w:val="16"/>
                <w:lang w:val="en-US"/>
              </w:rPr>
              <w:t>is</w:t>
            </w:r>
            <w:r w:rsidRPr="00E150A5">
              <w:rPr>
                <w:rFonts w:ascii="Arial" w:hAnsi="Arial"/>
                <w:b w:val="0"/>
                <w:sz w:val="20"/>
                <w:szCs w:val="16"/>
                <w:lang w:val="en-US"/>
              </w:rPr>
              <w:t xml:space="preserve"> the </w:t>
            </w:r>
            <w:r w:rsidR="006A341C" w:rsidRPr="00E150A5">
              <w:rPr>
                <w:rFonts w:ascii="Arial" w:hAnsi="Arial"/>
                <w:b w:val="0"/>
                <w:sz w:val="20"/>
                <w:szCs w:val="16"/>
                <w:lang w:val="en-US"/>
              </w:rPr>
              <w:t>IT</w:t>
            </w:r>
            <w:r w:rsidRPr="00E150A5">
              <w:rPr>
                <w:rFonts w:ascii="Arial" w:hAnsi="Arial"/>
                <w:b w:val="0"/>
                <w:sz w:val="20"/>
                <w:szCs w:val="16"/>
                <w:lang w:val="en-US"/>
              </w:rPr>
              <w:t xml:space="preserve"> organized for that</w:t>
            </w:r>
            <w:r w:rsidR="006A341C" w:rsidRPr="00E150A5">
              <w:rPr>
                <w:rFonts w:ascii="Arial" w:hAnsi="Arial"/>
                <w:b w:val="0"/>
                <w:sz w:val="20"/>
                <w:szCs w:val="16"/>
                <w:lang w:val="en-US"/>
              </w:rPr>
              <w:t>?</w:t>
            </w:r>
          </w:p>
          <w:p w14:paraId="0C66A35B" w14:textId="09D42B85" w:rsidR="00636F83" w:rsidRPr="00E150A5" w:rsidRDefault="003C3339" w:rsidP="00B546F9">
            <w:pPr>
              <w:spacing w:before="0"/>
              <w:jc w:val="left"/>
              <w:rPr>
                <w:rFonts w:ascii="Arial" w:hAnsi="Arial"/>
                <w:b w:val="0"/>
                <w:sz w:val="20"/>
                <w:szCs w:val="16"/>
                <w:lang w:val="en-US"/>
              </w:rPr>
            </w:pPr>
            <w:r w:rsidRPr="00E150A5">
              <w:rPr>
                <w:rFonts w:ascii="Arial" w:hAnsi="Arial"/>
                <w:b w:val="0"/>
                <w:bCs w:val="0"/>
                <w:sz w:val="20"/>
                <w:szCs w:val="16"/>
                <w:lang w:val="en-US"/>
              </w:rPr>
              <w:t xml:space="preserve">Is there evidence in </w:t>
            </w:r>
            <w:r w:rsidR="006E5FD4" w:rsidRPr="00E150A5">
              <w:rPr>
                <w:rFonts w:ascii="Arial" w:hAnsi="Arial"/>
                <w:b w:val="0"/>
                <w:bCs w:val="0"/>
                <w:sz w:val="20"/>
                <w:szCs w:val="16"/>
                <w:lang w:val="en-US"/>
              </w:rPr>
              <w:t xml:space="preserve">the </w:t>
            </w:r>
            <w:r w:rsidRPr="00E150A5">
              <w:rPr>
                <w:rFonts w:ascii="Arial" w:hAnsi="Arial"/>
                <w:b w:val="0"/>
                <w:bCs w:val="0"/>
                <w:sz w:val="20"/>
                <w:szCs w:val="16"/>
                <w:lang w:val="en-US"/>
              </w:rPr>
              <w:t>form of task descriptions, documented results, work-products</w:t>
            </w:r>
            <w:r w:rsidR="006E5FD4" w:rsidRPr="00E150A5">
              <w:rPr>
                <w:rFonts w:ascii="Arial" w:hAnsi="Arial"/>
                <w:b w:val="0"/>
                <w:bCs w:val="0"/>
                <w:sz w:val="20"/>
                <w:szCs w:val="16"/>
                <w:lang w:val="en-US"/>
              </w:rPr>
              <w:t>,</w:t>
            </w:r>
            <w:r w:rsidRPr="00E150A5">
              <w:rPr>
                <w:rFonts w:ascii="Arial" w:hAnsi="Arial"/>
                <w:b w:val="0"/>
                <w:bCs w:val="0"/>
                <w:sz w:val="20"/>
                <w:szCs w:val="16"/>
                <w:lang w:val="en-US"/>
              </w:rPr>
              <w:t xml:space="preserve"> etc.?</w:t>
            </w:r>
          </w:p>
        </w:tc>
        <w:tc>
          <w:tcPr>
            <w:tcW w:w="2541" w:type="dxa"/>
          </w:tcPr>
          <w:p w14:paraId="589597A6" w14:textId="24F90DA8" w:rsidR="00636F83" w:rsidRPr="00E150A5" w:rsidRDefault="006A341C"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Comprehensive understanding of the bi-modal IT </w:t>
            </w:r>
          </w:p>
        </w:tc>
      </w:tr>
      <w:tr w:rsidR="00636F83" w:rsidRPr="00E150A5" w14:paraId="6AD08D5C" w14:textId="77777777" w:rsidTr="00A72E9C">
        <w:tc>
          <w:tcPr>
            <w:cnfStyle w:val="001000000000" w:firstRow="0" w:lastRow="0" w:firstColumn="1" w:lastColumn="0" w:oddVBand="0" w:evenVBand="0" w:oddHBand="0" w:evenHBand="0" w:firstRowFirstColumn="0" w:firstRowLastColumn="0" w:lastRowFirstColumn="0" w:lastRowLastColumn="0"/>
            <w:tcW w:w="6521" w:type="dxa"/>
          </w:tcPr>
          <w:p w14:paraId="38AF2047" w14:textId="77777777" w:rsidR="006A341C" w:rsidRPr="00E150A5" w:rsidRDefault="006A341C" w:rsidP="00B546F9">
            <w:pPr>
              <w:spacing w:before="0"/>
              <w:jc w:val="left"/>
              <w:rPr>
                <w:rFonts w:ascii="Arial" w:hAnsi="Arial"/>
                <w:b w:val="0"/>
                <w:i/>
                <w:sz w:val="20"/>
                <w:szCs w:val="16"/>
                <w:lang w:val="en-US"/>
              </w:rPr>
            </w:pPr>
            <w:r w:rsidRPr="00E150A5">
              <w:rPr>
                <w:rFonts w:ascii="Arial" w:hAnsi="Arial"/>
                <w:b w:val="0"/>
                <w:i/>
                <w:sz w:val="20"/>
                <w:szCs w:val="16"/>
                <w:lang w:val="en-US"/>
              </w:rPr>
              <w:t>Only if mentioned by interview partners:</w:t>
            </w:r>
          </w:p>
          <w:p w14:paraId="51ABD918" w14:textId="6D1AF1A9" w:rsidR="006A341C" w:rsidRPr="00E150A5" w:rsidRDefault="006A341C" w:rsidP="00B546F9">
            <w:pPr>
              <w:spacing w:before="0"/>
              <w:jc w:val="left"/>
              <w:rPr>
                <w:rFonts w:ascii="Arial" w:hAnsi="Arial"/>
                <w:b w:val="0"/>
                <w:sz w:val="20"/>
                <w:szCs w:val="16"/>
                <w:lang w:val="en-US"/>
              </w:rPr>
            </w:pPr>
            <w:r w:rsidRPr="00E150A5">
              <w:rPr>
                <w:rFonts w:ascii="Arial" w:hAnsi="Arial"/>
                <w:b w:val="0"/>
                <w:sz w:val="20"/>
                <w:szCs w:val="16"/>
                <w:lang w:val="en-US"/>
              </w:rPr>
              <w:t>Can you please elaborate on the conflict you mentioned?</w:t>
            </w:r>
          </w:p>
          <w:p w14:paraId="28FFE640" w14:textId="7B180814" w:rsidR="006A341C" w:rsidRPr="00E150A5" w:rsidRDefault="006A341C" w:rsidP="00B546F9">
            <w:pPr>
              <w:spacing w:before="0"/>
              <w:jc w:val="left"/>
              <w:rPr>
                <w:rFonts w:ascii="Arial" w:hAnsi="Arial"/>
                <w:b w:val="0"/>
                <w:sz w:val="20"/>
                <w:szCs w:val="16"/>
                <w:lang w:val="en-US"/>
              </w:rPr>
            </w:pPr>
            <w:r w:rsidRPr="00E150A5">
              <w:rPr>
                <w:rFonts w:ascii="Arial" w:hAnsi="Arial"/>
                <w:b w:val="0"/>
                <w:sz w:val="20"/>
                <w:szCs w:val="16"/>
                <w:lang w:val="en-US"/>
              </w:rPr>
              <w:t>What other conflicts do you see when this activity is being carried out?</w:t>
            </w:r>
          </w:p>
          <w:p w14:paraId="3A17A9AE" w14:textId="48AE917A" w:rsidR="00636F83" w:rsidRPr="00E150A5" w:rsidRDefault="006A341C" w:rsidP="00B546F9">
            <w:pPr>
              <w:spacing w:before="0"/>
              <w:jc w:val="left"/>
              <w:rPr>
                <w:rFonts w:ascii="Arial" w:hAnsi="Arial"/>
                <w:b w:val="0"/>
                <w:sz w:val="20"/>
                <w:szCs w:val="16"/>
                <w:lang w:val="en-US"/>
              </w:rPr>
            </w:pPr>
            <w:r w:rsidRPr="00E150A5">
              <w:rPr>
                <w:rFonts w:ascii="Arial" w:hAnsi="Arial"/>
                <w:b w:val="0"/>
                <w:sz w:val="20"/>
                <w:szCs w:val="16"/>
                <w:lang w:val="en-US"/>
              </w:rPr>
              <w:t>What was done or decided to do in order to resolve this conflict?</w:t>
            </w:r>
          </w:p>
        </w:tc>
        <w:tc>
          <w:tcPr>
            <w:tcW w:w="2541" w:type="dxa"/>
          </w:tcPr>
          <w:p w14:paraId="38D552A6" w14:textId="6ED9B216" w:rsidR="00636F83" w:rsidRPr="00E150A5" w:rsidRDefault="00470CE8"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Tensions</w:t>
            </w:r>
            <w:r w:rsidR="006A341C" w:rsidRPr="00E150A5">
              <w:rPr>
                <w:rFonts w:ascii="Arial" w:hAnsi="Arial"/>
                <w:sz w:val="20"/>
                <w:szCs w:val="16"/>
                <w:lang w:val="en-US"/>
              </w:rPr>
              <w:t xml:space="preserve"> and </w:t>
            </w:r>
            <w:r w:rsidR="001F18F1" w:rsidRPr="00E150A5">
              <w:rPr>
                <w:rFonts w:ascii="Arial" w:hAnsi="Arial"/>
                <w:sz w:val="20"/>
                <w:szCs w:val="16"/>
                <w:lang w:val="en-US"/>
              </w:rPr>
              <w:t>management</w:t>
            </w:r>
            <w:r w:rsidR="006A341C" w:rsidRPr="00E150A5">
              <w:rPr>
                <w:rFonts w:ascii="Arial" w:hAnsi="Arial"/>
                <w:sz w:val="20"/>
                <w:szCs w:val="16"/>
                <w:lang w:val="en-US"/>
              </w:rPr>
              <w:t xml:space="preserve"> approaches</w:t>
            </w:r>
          </w:p>
        </w:tc>
      </w:tr>
    </w:tbl>
    <w:p w14:paraId="6F008136" w14:textId="77777777" w:rsidR="00B546F9" w:rsidRPr="00E150A5" w:rsidRDefault="00B546F9" w:rsidP="000F4736">
      <w:pPr>
        <w:rPr>
          <w:b/>
          <w:sz w:val="24"/>
          <w:szCs w:val="18"/>
          <w:lang w:val="en-US"/>
        </w:rPr>
      </w:pPr>
    </w:p>
    <w:p w14:paraId="552D58B6" w14:textId="77777777" w:rsidR="00B546F9" w:rsidRPr="00E150A5" w:rsidRDefault="00B546F9" w:rsidP="000F4736">
      <w:pPr>
        <w:rPr>
          <w:b/>
          <w:sz w:val="24"/>
          <w:szCs w:val="18"/>
          <w:lang w:val="en-US"/>
        </w:rPr>
      </w:pPr>
    </w:p>
    <w:p w14:paraId="73802624" w14:textId="77777777" w:rsidR="00B546F9" w:rsidRPr="00E150A5" w:rsidRDefault="00B546F9" w:rsidP="000F4736">
      <w:pPr>
        <w:rPr>
          <w:b/>
          <w:sz w:val="24"/>
          <w:szCs w:val="18"/>
          <w:lang w:val="en-US"/>
        </w:rPr>
      </w:pPr>
    </w:p>
    <w:p w14:paraId="4FDDB502" w14:textId="77777777" w:rsidR="00B546F9" w:rsidRPr="00E150A5" w:rsidRDefault="00B546F9" w:rsidP="000F4736">
      <w:pPr>
        <w:rPr>
          <w:b/>
          <w:sz w:val="24"/>
          <w:szCs w:val="18"/>
          <w:lang w:val="en-US"/>
        </w:rPr>
      </w:pPr>
    </w:p>
    <w:p w14:paraId="52750982" w14:textId="77777777" w:rsidR="00B546F9" w:rsidRPr="00E150A5" w:rsidRDefault="00B546F9" w:rsidP="000F4736">
      <w:pPr>
        <w:rPr>
          <w:b/>
          <w:sz w:val="24"/>
          <w:szCs w:val="18"/>
          <w:lang w:val="en-US"/>
        </w:rPr>
      </w:pPr>
    </w:p>
    <w:p w14:paraId="21CC8F21" w14:textId="77777777" w:rsidR="00B546F9" w:rsidRPr="00E150A5" w:rsidRDefault="00B546F9" w:rsidP="000F4736">
      <w:pPr>
        <w:rPr>
          <w:b/>
          <w:sz w:val="24"/>
          <w:szCs w:val="18"/>
          <w:lang w:val="en-US"/>
        </w:rPr>
      </w:pPr>
    </w:p>
    <w:p w14:paraId="68EFE239" w14:textId="6EFAAD05" w:rsidR="000F4736" w:rsidRPr="00E150A5" w:rsidRDefault="002B7634" w:rsidP="000F4736">
      <w:pPr>
        <w:rPr>
          <w:b/>
          <w:sz w:val="24"/>
          <w:szCs w:val="18"/>
          <w:lang w:val="en-US"/>
        </w:rPr>
      </w:pPr>
      <w:r w:rsidRPr="00E150A5">
        <w:rPr>
          <w:b/>
          <w:sz w:val="24"/>
          <w:szCs w:val="18"/>
          <w:lang w:val="en-US"/>
        </w:rPr>
        <w:lastRenderedPageBreak/>
        <w:t xml:space="preserve">Table </w:t>
      </w:r>
      <w:r w:rsidR="000F4736" w:rsidRPr="00E150A5">
        <w:rPr>
          <w:b/>
          <w:sz w:val="24"/>
          <w:szCs w:val="18"/>
          <w:lang w:val="en-US"/>
        </w:rPr>
        <w:t>A.</w:t>
      </w:r>
      <w:r w:rsidR="003E7218" w:rsidRPr="00E150A5">
        <w:rPr>
          <w:b/>
          <w:sz w:val="24"/>
          <w:szCs w:val="18"/>
          <w:lang w:val="en-US"/>
        </w:rPr>
        <w:t>6</w:t>
      </w:r>
      <w:r w:rsidR="000F4736" w:rsidRPr="00E150A5">
        <w:rPr>
          <w:b/>
          <w:sz w:val="24"/>
          <w:szCs w:val="18"/>
          <w:lang w:val="en-US"/>
        </w:rPr>
        <w:t xml:space="preserve"> </w:t>
      </w:r>
    </w:p>
    <w:p w14:paraId="55C68B82" w14:textId="0A8A7CF0" w:rsidR="000F4736" w:rsidRPr="00E150A5" w:rsidRDefault="000F4736" w:rsidP="000F4736">
      <w:pPr>
        <w:rPr>
          <w:sz w:val="24"/>
          <w:szCs w:val="18"/>
          <w:lang w:val="en-US"/>
        </w:rPr>
      </w:pPr>
      <w:r w:rsidRPr="00E150A5">
        <w:rPr>
          <w:sz w:val="24"/>
          <w:szCs w:val="18"/>
          <w:lang w:val="en-US"/>
        </w:rPr>
        <w:t>Exemplary quotes for first-order tension codes</w:t>
      </w:r>
    </w:p>
    <w:p w14:paraId="3CE2DC29" w14:textId="77777777" w:rsidR="000F4736" w:rsidRPr="00E150A5" w:rsidRDefault="000F4736" w:rsidP="000F4736">
      <w:pPr>
        <w:rPr>
          <w:sz w:val="20"/>
          <w:lang w:val="en-US"/>
        </w:rPr>
      </w:pPr>
    </w:p>
    <w:tbl>
      <w:tblPr>
        <w:tblStyle w:val="Gitternetztabelle1hell1"/>
        <w:tblW w:w="0" w:type="auto"/>
        <w:tblLook w:val="06A0" w:firstRow="1" w:lastRow="0" w:firstColumn="1" w:lastColumn="0" w:noHBand="1" w:noVBand="1"/>
      </w:tblPr>
      <w:tblGrid>
        <w:gridCol w:w="1506"/>
        <w:gridCol w:w="3206"/>
        <w:gridCol w:w="4350"/>
      </w:tblGrid>
      <w:tr w:rsidR="005700FC" w:rsidRPr="00E150A5" w14:paraId="367D7DD5" w14:textId="1A51A704" w:rsidTr="008B0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24D3E1" w14:textId="3D466799" w:rsidR="007F5873" w:rsidRPr="00E150A5" w:rsidRDefault="007F5873" w:rsidP="00B546F9">
            <w:pPr>
              <w:spacing w:before="0"/>
              <w:jc w:val="left"/>
              <w:rPr>
                <w:rFonts w:ascii="Arial" w:hAnsi="Arial"/>
                <w:sz w:val="20"/>
                <w:szCs w:val="16"/>
                <w:lang w:val="en-US"/>
              </w:rPr>
            </w:pPr>
            <w:r w:rsidRPr="00E150A5">
              <w:rPr>
                <w:rFonts w:ascii="Arial" w:hAnsi="Arial"/>
                <w:sz w:val="20"/>
                <w:szCs w:val="16"/>
                <w:lang w:val="en-US"/>
              </w:rPr>
              <w:t>Second-order tension</w:t>
            </w:r>
          </w:p>
        </w:tc>
        <w:tc>
          <w:tcPr>
            <w:tcW w:w="0" w:type="auto"/>
          </w:tcPr>
          <w:p w14:paraId="2DE1476A" w14:textId="5FE3014C" w:rsidR="007F5873" w:rsidRPr="00E150A5" w:rsidRDefault="007F5873" w:rsidP="00B546F9">
            <w:pPr>
              <w:spacing w:before="0"/>
              <w:jc w:val="left"/>
              <w:cnfStyle w:val="100000000000" w:firstRow="1"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First-order tension</w:t>
            </w:r>
          </w:p>
        </w:tc>
        <w:tc>
          <w:tcPr>
            <w:tcW w:w="0" w:type="auto"/>
          </w:tcPr>
          <w:p w14:paraId="49810471" w14:textId="55F4B582" w:rsidR="007F5873" w:rsidRPr="00E150A5" w:rsidRDefault="007F5873" w:rsidP="00B546F9">
            <w:pPr>
              <w:spacing w:before="0"/>
              <w:jc w:val="left"/>
              <w:cnfStyle w:val="100000000000" w:firstRow="1"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Exemplary quotes</w:t>
            </w:r>
          </w:p>
        </w:tc>
      </w:tr>
      <w:tr w:rsidR="00665D71" w:rsidRPr="00E150A5" w14:paraId="4419C57F" w14:textId="75944188" w:rsidTr="008B0FF8">
        <w:tc>
          <w:tcPr>
            <w:cnfStyle w:val="001000000000" w:firstRow="0" w:lastRow="0" w:firstColumn="1" w:lastColumn="0" w:oddVBand="0" w:evenVBand="0" w:oddHBand="0" w:evenHBand="0" w:firstRowFirstColumn="0" w:firstRowLastColumn="0" w:lastRowFirstColumn="0" w:lastRowLastColumn="0"/>
            <w:tcW w:w="0" w:type="auto"/>
            <w:vMerge w:val="restart"/>
          </w:tcPr>
          <w:p w14:paraId="4EC8FEA3" w14:textId="6E366DE8" w:rsidR="00665D71" w:rsidRPr="00E150A5" w:rsidRDefault="00665D71" w:rsidP="00B546F9">
            <w:pPr>
              <w:spacing w:before="0"/>
              <w:jc w:val="left"/>
              <w:rPr>
                <w:rFonts w:ascii="Arial" w:hAnsi="Arial"/>
                <w:b w:val="0"/>
                <w:sz w:val="20"/>
                <w:szCs w:val="16"/>
                <w:lang w:val="en-US"/>
              </w:rPr>
            </w:pPr>
            <w:r w:rsidRPr="00E150A5">
              <w:rPr>
                <w:rFonts w:ascii="Arial" w:hAnsi="Arial"/>
                <w:b w:val="0"/>
                <w:sz w:val="20"/>
                <w:szCs w:val="16"/>
                <w:lang w:val="en-US"/>
              </w:rPr>
              <w:t>Scarcity of IT talent</w:t>
            </w:r>
          </w:p>
        </w:tc>
        <w:tc>
          <w:tcPr>
            <w:tcW w:w="0" w:type="auto"/>
          </w:tcPr>
          <w:p w14:paraId="535AB67B" w14:textId="77777777" w:rsidR="00665D71" w:rsidRPr="00E150A5" w:rsidRDefault="00665D71" w:rsidP="00B70842">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Skilled developers within the existing organization are well-known and requested by all kinds of projects and thus blocked</w:t>
            </w:r>
          </w:p>
          <w:p w14:paraId="0FDD9E97" w14:textId="5B37C8A5" w:rsidR="00665D71" w:rsidRPr="00E150A5" w:rsidRDefault="00665D71" w:rsidP="008F3BD9">
            <w:pPr>
              <w:spacing w:before="0"/>
              <w:ind w:left="319"/>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47409B2C" w14:textId="38CA652F" w:rsidR="00665D71" w:rsidRPr="00E150A5" w:rsidRDefault="00665D7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“There is no doubt that there are good colleagues who can do this. But they are because they are good, rarely available. And then you are faced with a problem."</w:t>
            </w:r>
          </w:p>
          <w:p w14:paraId="47988D72" w14:textId="13DC88DB" w:rsidR="00665D71" w:rsidRPr="00E150A5" w:rsidRDefault="00665D7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have great difficulty in finding the appropriate and available internal people”</w:t>
            </w:r>
          </w:p>
          <w:p w14:paraId="48553F51" w14:textId="77777777" w:rsidR="00665D71" w:rsidRPr="00E150A5" w:rsidRDefault="00665D7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 corporate IT has given us very few people. The challenge is simply to keep the capacity situation under control.”</w:t>
            </w:r>
          </w:p>
          <w:p w14:paraId="5BD7B732" w14:textId="7FAA1E3E" w:rsidR="00665D71" w:rsidRPr="00E150A5" w:rsidRDefault="00665D7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have 250-300 software developers in corporate IT, and then you just take 50 out, and they do the new stuff. This does not work. I make a very large part of our income from care contracts or licenses. I have to provide the customer with added value on a regular basis, and I cannot tell the customer that they have to pay fees every year, but for the next five years, you do not get any benefit from that.”</w:t>
            </w:r>
          </w:p>
          <w:p w14:paraId="53A3007B" w14:textId="62B0B034" w:rsidR="00665D71" w:rsidRPr="00D74107" w:rsidRDefault="00665D71" w:rsidP="00D7410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sz w:val="20"/>
                <w:szCs w:val="20"/>
                <w:lang w:val="en-US"/>
              </w:rPr>
            </w:pPr>
            <w:r w:rsidRPr="00E150A5">
              <w:rPr>
                <w:rFonts w:ascii="Arial" w:hAnsi="Arial"/>
                <w:i/>
                <w:sz w:val="20"/>
                <w:szCs w:val="20"/>
                <w:lang w:val="en-US"/>
              </w:rPr>
              <w:t>“Of course, we have some IT talents within the organization. But these people are al-ready overburdened. Or promoted.”</w:t>
            </w:r>
          </w:p>
        </w:tc>
      </w:tr>
      <w:tr w:rsidR="00665D71" w:rsidRPr="00E150A5" w14:paraId="4A4ED432"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3C02F312" w14:textId="77777777" w:rsidR="00665D71" w:rsidRPr="00E150A5" w:rsidRDefault="00665D71" w:rsidP="00B546F9">
            <w:pPr>
              <w:spacing w:before="0"/>
              <w:jc w:val="left"/>
              <w:rPr>
                <w:rFonts w:ascii="Arial" w:hAnsi="Arial"/>
                <w:sz w:val="20"/>
                <w:szCs w:val="16"/>
                <w:lang w:val="en-US"/>
              </w:rPr>
            </w:pPr>
          </w:p>
        </w:tc>
        <w:tc>
          <w:tcPr>
            <w:tcW w:w="0" w:type="auto"/>
          </w:tcPr>
          <w:p w14:paraId="5833DEEA" w14:textId="18BF0C27" w:rsidR="00665D71" w:rsidRPr="008F3BD9" w:rsidRDefault="00665D71" w:rsidP="00B70842">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Too many requests from business side towards </w:t>
            </w:r>
            <w:r>
              <w:rPr>
                <w:rFonts w:ascii="Arial" w:hAnsi="Arial"/>
                <w:sz w:val="20"/>
                <w:szCs w:val="16"/>
                <w:lang w:val="en-US"/>
              </w:rPr>
              <w:t>agile IT</w:t>
            </w:r>
            <w:r w:rsidRPr="00E150A5">
              <w:rPr>
                <w:rFonts w:ascii="Arial" w:hAnsi="Arial"/>
                <w:sz w:val="20"/>
                <w:szCs w:val="16"/>
                <w:lang w:val="en-US"/>
              </w:rPr>
              <w:t xml:space="preserve"> mode lead to capacity issues</w:t>
            </w:r>
          </w:p>
        </w:tc>
        <w:tc>
          <w:tcPr>
            <w:tcW w:w="0" w:type="auto"/>
          </w:tcPr>
          <w:p w14:paraId="43AA1913" w14:textId="77777777" w:rsidR="00665D71" w:rsidRDefault="00665D7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“As we have too many requests, the challenge is simply to do the right things. Identifying the things in the portfolio that bring the greatest added value for the company.”</w:t>
            </w:r>
          </w:p>
          <w:p w14:paraId="6F90D381" w14:textId="77777777" w:rsidR="00665D71" w:rsidRPr="00E150A5" w:rsidRDefault="00665D71" w:rsidP="00D7410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“Now, the demand is clearly above the existing capacities. Where do you put your people with the skill?”</w:t>
            </w:r>
          </w:p>
          <w:p w14:paraId="58FBADFE" w14:textId="4C7781D3" w:rsidR="00665D71" w:rsidRPr="00E150A5" w:rsidRDefault="00665D7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 challenge is simply to have a good grip on the capacity situation.”</w:t>
            </w:r>
          </w:p>
        </w:tc>
      </w:tr>
      <w:tr w:rsidR="005700FC" w:rsidRPr="00E150A5" w14:paraId="3FB9F579" w14:textId="2F56551D" w:rsidTr="008B0FF8">
        <w:tc>
          <w:tcPr>
            <w:cnfStyle w:val="001000000000" w:firstRow="0" w:lastRow="0" w:firstColumn="1" w:lastColumn="0" w:oddVBand="0" w:evenVBand="0" w:oddHBand="0" w:evenHBand="0" w:firstRowFirstColumn="0" w:firstRowLastColumn="0" w:lastRowFirstColumn="0" w:lastRowLastColumn="0"/>
            <w:tcW w:w="0" w:type="auto"/>
          </w:tcPr>
          <w:p w14:paraId="2BBA6D48" w14:textId="58AC9956" w:rsidR="007F5873" w:rsidRPr="00E150A5" w:rsidRDefault="00525D2C" w:rsidP="00B546F9">
            <w:pPr>
              <w:spacing w:before="0"/>
              <w:jc w:val="left"/>
              <w:rPr>
                <w:rFonts w:ascii="Arial" w:hAnsi="Arial"/>
                <w:b w:val="0"/>
                <w:sz w:val="20"/>
                <w:szCs w:val="16"/>
                <w:lang w:val="en-US"/>
              </w:rPr>
            </w:pPr>
            <w:r w:rsidRPr="00E150A5">
              <w:rPr>
                <w:rFonts w:ascii="Arial" w:hAnsi="Arial"/>
                <w:b w:val="0"/>
                <w:sz w:val="20"/>
                <w:szCs w:val="16"/>
                <w:lang w:val="en-US"/>
              </w:rPr>
              <w:t xml:space="preserve">Additional operations workload for the </w:t>
            </w:r>
            <w:r w:rsidR="00527B36">
              <w:rPr>
                <w:rFonts w:ascii="Arial" w:hAnsi="Arial"/>
                <w:b w:val="0"/>
                <w:sz w:val="20"/>
                <w:szCs w:val="16"/>
                <w:lang w:val="en-US"/>
              </w:rPr>
              <w:t>traditional IT</w:t>
            </w:r>
            <w:r w:rsidRPr="00E150A5">
              <w:rPr>
                <w:rFonts w:ascii="Arial" w:hAnsi="Arial"/>
                <w:b w:val="0"/>
                <w:sz w:val="20"/>
                <w:szCs w:val="16"/>
                <w:lang w:val="en-US"/>
              </w:rPr>
              <w:t xml:space="preserve"> mode</w:t>
            </w:r>
          </w:p>
        </w:tc>
        <w:tc>
          <w:tcPr>
            <w:tcW w:w="0" w:type="auto"/>
          </w:tcPr>
          <w:p w14:paraId="5C352E29" w14:textId="7B29E7B1" w:rsidR="007F5873" w:rsidRPr="00E150A5" w:rsidRDefault="00525D2C" w:rsidP="00B70842">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MVPs by </w:t>
            </w:r>
            <w:r w:rsidR="00391026">
              <w:rPr>
                <w:rFonts w:ascii="Arial" w:hAnsi="Arial"/>
                <w:sz w:val="20"/>
                <w:szCs w:val="16"/>
                <w:lang w:val="en-US"/>
              </w:rPr>
              <w:t>agile IT</w:t>
            </w:r>
            <w:r w:rsidRPr="00E150A5">
              <w:rPr>
                <w:rFonts w:ascii="Arial" w:hAnsi="Arial"/>
                <w:sz w:val="20"/>
                <w:szCs w:val="16"/>
                <w:lang w:val="en-US"/>
              </w:rPr>
              <w:t xml:space="preserve"> mode lead to additional work for </w:t>
            </w:r>
            <w:r w:rsidR="00527B36">
              <w:rPr>
                <w:rFonts w:ascii="Arial" w:hAnsi="Arial"/>
                <w:sz w:val="20"/>
                <w:szCs w:val="16"/>
                <w:lang w:val="en-US"/>
              </w:rPr>
              <w:t>traditional IT</w:t>
            </w:r>
            <w:r w:rsidRPr="00E150A5">
              <w:rPr>
                <w:rFonts w:ascii="Arial" w:hAnsi="Arial"/>
                <w:sz w:val="20"/>
                <w:szCs w:val="16"/>
                <w:lang w:val="en-US"/>
              </w:rPr>
              <w:t xml:space="preserve"> mode during development and in operations phases</w:t>
            </w:r>
          </w:p>
          <w:p w14:paraId="29FF3C53" w14:textId="136D1E6E" w:rsidR="001F43EF" w:rsidRPr="00E150A5" w:rsidRDefault="001F43EF" w:rsidP="00B546F9">
            <w:pPr>
              <w:spacing w:before="0"/>
              <w:ind w:left="319"/>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5E486536" w14:textId="68796A62" w:rsidR="007F5873" w:rsidRPr="00E150A5" w:rsidRDefault="005D2686"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“But there is also a lot of old things that are necessary to make something like this [</w:t>
            </w:r>
            <w:r w:rsidR="00391026">
              <w:rPr>
                <w:rFonts w:ascii="Arial" w:hAnsi="Arial"/>
                <w:i/>
                <w:iCs/>
                <w:sz w:val="20"/>
                <w:szCs w:val="16"/>
                <w:lang w:val="en-US"/>
              </w:rPr>
              <w:t>agile IT</w:t>
            </w:r>
            <w:r w:rsidRPr="00E150A5">
              <w:rPr>
                <w:rFonts w:ascii="Arial" w:hAnsi="Arial"/>
                <w:i/>
                <w:iCs/>
                <w:sz w:val="20"/>
                <w:szCs w:val="16"/>
                <w:lang w:val="en-US"/>
              </w:rPr>
              <w:t>] possible. But no one is willing to make concessions: more topics are added, but jobs are cut.”</w:t>
            </w:r>
          </w:p>
          <w:p w14:paraId="13347723" w14:textId="70DF98F9" w:rsidR="008249D1" w:rsidRPr="00E150A5" w:rsidRDefault="008249D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“Traditional IT gets something thrown over the fence, has to integrate it.”</w:t>
            </w:r>
          </w:p>
          <w:p w14:paraId="4CFC716E" w14:textId="60DE3CB1" w:rsidR="00116CB1" w:rsidRPr="00E150A5" w:rsidRDefault="00116CB1"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“Then we're back to the capacity issue, that just because there's the agile IT unit, they have to kind of increase central IT as well. Just to absorb what's coming across.”</w:t>
            </w:r>
          </w:p>
          <w:p w14:paraId="0280825E" w14:textId="0A6A4149" w:rsidR="000C3664" w:rsidRPr="00E150A5" w:rsidRDefault="000C3664"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“They have their own IT infrastructure and architecture and that makes each handover even more complex as deployment processes are different.”</w:t>
            </w:r>
          </w:p>
          <w:p w14:paraId="1B288C13" w14:textId="1FFA853C" w:rsidR="00107FDE" w:rsidRPr="00E150A5" w:rsidRDefault="00107FDE"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“Our model is that the IT unit takes over the service later for operations.”</w:t>
            </w:r>
          </w:p>
          <w:p w14:paraId="134833E2" w14:textId="77777777" w:rsidR="005D2686" w:rsidRPr="00E150A5" w:rsidRDefault="005D2686"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“Our colleagues in corporate IT take over service functions. They have to be trained for </w:t>
            </w:r>
            <w:r w:rsidRPr="00E150A5">
              <w:rPr>
                <w:rFonts w:ascii="Arial" w:hAnsi="Arial"/>
                <w:i/>
                <w:iCs/>
                <w:sz w:val="20"/>
                <w:szCs w:val="16"/>
                <w:lang w:val="en-US"/>
              </w:rPr>
              <w:lastRenderedPageBreak/>
              <w:t>that, have to be on</w:t>
            </w:r>
            <w:r w:rsidR="006E37AC" w:rsidRPr="00E150A5">
              <w:rPr>
                <w:rFonts w:ascii="Arial" w:hAnsi="Arial"/>
                <w:i/>
                <w:iCs/>
                <w:sz w:val="20"/>
                <w:szCs w:val="16"/>
                <w:lang w:val="en-US"/>
              </w:rPr>
              <w:t>-</w:t>
            </w:r>
            <w:r w:rsidRPr="00E150A5">
              <w:rPr>
                <w:rFonts w:ascii="Arial" w:hAnsi="Arial"/>
                <w:i/>
                <w:iCs/>
                <w:sz w:val="20"/>
                <w:szCs w:val="16"/>
                <w:lang w:val="en-US"/>
              </w:rPr>
              <w:t>site during the development time.”</w:t>
            </w:r>
          </w:p>
          <w:p w14:paraId="1E0BF8A1" w14:textId="53FB0E9C" w:rsidR="002F13D6" w:rsidRPr="00E150A5" w:rsidRDefault="002F13D6"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20"/>
                <w:lang w:val="en-US"/>
              </w:rPr>
            </w:pPr>
            <w:r w:rsidRPr="00E150A5">
              <w:rPr>
                <w:rStyle w:val="normaltextrun"/>
                <w:rFonts w:ascii="Arial" w:hAnsi="Arial"/>
                <w:i/>
                <w:sz w:val="20"/>
                <w:szCs w:val="20"/>
                <w:lang w:val="en-US"/>
              </w:rPr>
              <w:t>“Our IT application landscape and architecture are already very fragmented. When the agile IT unit constantly feeds in new platforms, it gets even less standardized.”</w:t>
            </w:r>
          </w:p>
        </w:tc>
      </w:tr>
      <w:tr w:rsidR="00472512" w:rsidRPr="00E150A5" w14:paraId="77EE5865" w14:textId="77777777" w:rsidTr="008B0FF8">
        <w:tc>
          <w:tcPr>
            <w:cnfStyle w:val="001000000000" w:firstRow="0" w:lastRow="0" w:firstColumn="1" w:lastColumn="0" w:oddVBand="0" w:evenVBand="0" w:oddHBand="0" w:evenHBand="0" w:firstRowFirstColumn="0" w:firstRowLastColumn="0" w:lastRowFirstColumn="0" w:lastRowLastColumn="0"/>
            <w:tcW w:w="0" w:type="auto"/>
            <w:vMerge w:val="restart"/>
          </w:tcPr>
          <w:p w14:paraId="40C0BAC3" w14:textId="24F5985D" w:rsidR="00472512" w:rsidRPr="00E150A5" w:rsidRDefault="00472512" w:rsidP="00B546F9">
            <w:pPr>
              <w:spacing w:before="0"/>
              <w:jc w:val="left"/>
              <w:rPr>
                <w:rFonts w:ascii="Arial" w:hAnsi="Arial"/>
                <w:b w:val="0"/>
                <w:bCs w:val="0"/>
                <w:sz w:val="20"/>
                <w:szCs w:val="16"/>
                <w:lang w:val="en-US"/>
              </w:rPr>
            </w:pPr>
            <w:r w:rsidRPr="00E150A5">
              <w:rPr>
                <w:rFonts w:ascii="Arial" w:hAnsi="Arial"/>
                <w:b w:val="0"/>
                <w:bCs w:val="0"/>
                <w:sz w:val="20"/>
                <w:szCs w:val="16"/>
                <w:lang w:val="en-US"/>
              </w:rPr>
              <w:lastRenderedPageBreak/>
              <w:t xml:space="preserve">IT architecture </w:t>
            </w:r>
            <w:r>
              <w:rPr>
                <w:rFonts w:ascii="Arial" w:hAnsi="Arial"/>
                <w:b w:val="0"/>
                <w:bCs w:val="0"/>
                <w:sz w:val="20"/>
                <w:szCs w:val="16"/>
                <w:lang w:val="en-US"/>
              </w:rPr>
              <w:t xml:space="preserve">unfit </w:t>
            </w:r>
            <w:r w:rsidRPr="00E150A5">
              <w:rPr>
                <w:rFonts w:ascii="Arial" w:hAnsi="Arial"/>
                <w:b w:val="0"/>
                <w:bCs w:val="0"/>
                <w:sz w:val="20"/>
                <w:szCs w:val="16"/>
                <w:lang w:val="en-US"/>
              </w:rPr>
              <w:t>for rapid development and testing</w:t>
            </w:r>
          </w:p>
        </w:tc>
        <w:tc>
          <w:tcPr>
            <w:tcW w:w="0" w:type="auto"/>
          </w:tcPr>
          <w:p w14:paraId="3CC995C5" w14:textId="4C0A9436" w:rsidR="00472512" w:rsidRPr="00E150A5" w:rsidRDefault="00472512" w:rsidP="00B70842">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With large </w:t>
            </w:r>
            <w:r>
              <w:rPr>
                <w:rFonts w:ascii="Arial" w:hAnsi="Arial"/>
                <w:sz w:val="20"/>
                <w:szCs w:val="16"/>
                <w:lang w:val="en-US"/>
              </w:rPr>
              <w:t>agile IT</w:t>
            </w:r>
            <w:r w:rsidRPr="00E150A5">
              <w:rPr>
                <w:rFonts w:ascii="Arial" w:hAnsi="Arial"/>
                <w:sz w:val="20"/>
                <w:szCs w:val="16"/>
                <w:lang w:val="en-US"/>
              </w:rPr>
              <w:t xml:space="preserve"> unit and a lot of new digital products scaling, traditional IT architecture cannot follow and hinders new development (e.g., only two releases per year) </w:t>
            </w:r>
          </w:p>
          <w:p w14:paraId="1C83729F" w14:textId="2838D082" w:rsidR="00472512" w:rsidRPr="00E150A5" w:rsidRDefault="00472512" w:rsidP="00665D71">
            <w:pPr>
              <w:spacing w:before="0"/>
              <w:ind w:left="319"/>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3C210E34" w14:textId="4346743B" w:rsidR="00472512" w:rsidRPr="00E150A5" w:rsidRDefault="00472512"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notice that due to the strong interdependencies in the legacy architecture, it is currently very difficult for us to cut reasonably scaled release trains. Everything is so interconnected, but we should not have more than 100-150 people in such a release train.”</w:t>
            </w:r>
          </w:p>
          <w:p w14:paraId="348E0190" w14:textId="290BFC82" w:rsidR="00472512" w:rsidRPr="00E150A5" w:rsidRDefault="00472512"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“At the same time, the mindset and mentality of this agile unit was "oh we should" and "here now quickly" and that of the traditional unit was "oh why don't they integrate with the 3 releases we have."</w:t>
            </w:r>
          </w:p>
          <w:p w14:paraId="1744EBBC" w14:textId="773C18C0" w:rsidR="00472512" w:rsidRPr="00E150A5" w:rsidRDefault="00472512"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“Quite challenging, not at all easy. Because the classic projects on the back end also ran very traditionally in the past - waterfall - and were also handled very classically. Then also with different lead times, a release twice a year, whereas at that time online/mobile already had 6-8 releases and were therefore also timed differently and were set up differently.”</w:t>
            </w:r>
          </w:p>
          <w:p w14:paraId="320446D3" w14:textId="1E774315" w:rsidR="00472512" w:rsidRPr="00E150A5" w:rsidRDefault="00472512"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t>
            </w:r>
            <w:r w:rsidR="00BE5969" w:rsidRPr="00E150A5">
              <w:rPr>
                <w:rFonts w:ascii="Arial" w:hAnsi="Arial"/>
                <w:i/>
                <w:iCs/>
                <w:sz w:val="20"/>
                <w:szCs w:val="16"/>
                <w:lang w:val="en-US"/>
              </w:rPr>
              <w:t>So,</w:t>
            </w:r>
            <w:r w:rsidRPr="00E150A5">
              <w:rPr>
                <w:rFonts w:ascii="Arial" w:hAnsi="Arial"/>
                <w:i/>
                <w:iCs/>
                <w:sz w:val="20"/>
                <w:szCs w:val="16"/>
                <w:lang w:val="en-US"/>
              </w:rPr>
              <w:t xml:space="preserve"> our classic IT process made 2 to a maximum of 4 releases a year, while with online/mobile we already had the requirement to be able to react more strongly and more quickly.”</w:t>
            </w:r>
          </w:p>
          <w:p w14:paraId="61DD0AA5" w14:textId="680A60F1" w:rsidR="00472512" w:rsidRPr="00E150A5" w:rsidRDefault="00472512"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20"/>
                <w:lang w:val="en-US"/>
              </w:rPr>
              <w:t xml:space="preserve">“The expectations are relatively simple. I have just written roughly in the </w:t>
            </w:r>
            <w:r w:rsidR="00BE5969" w:rsidRPr="00E150A5">
              <w:rPr>
                <w:rFonts w:ascii="Arial" w:hAnsi="Arial"/>
                <w:i/>
                <w:iCs/>
                <w:sz w:val="20"/>
                <w:szCs w:val="20"/>
                <w:lang w:val="en-US"/>
              </w:rPr>
              <w:t>book;</w:t>
            </w:r>
            <w:r w:rsidRPr="00E150A5">
              <w:rPr>
                <w:rFonts w:ascii="Arial" w:hAnsi="Arial"/>
                <w:i/>
                <w:iCs/>
                <w:sz w:val="20"/>
                <w:szCs w:val="20"/>
                <w:lang w:val="en-US"/>
              </w:rPr>
              <w:t xml:space="preserve"> we want to be 5 times faster than before.”</w:t>
            </w:r>
          </w:p>
        </w:tc>
      </w:tr>
      <w:tr w:rsidR="00472512" w:rsidRPr="00E150A5" w14:paraId="61DC6C4A"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2E0D1C33" w14:textId="77777777" w:rsidR="00472512" w:rsidRPr="00E150A5" w:rsidRDefault="00472512" w:rsidP="00B546F9">
            <w:pPr>
              <w:spacing w:before="0"/>
              <w:jc w:val="left"/>
              <w:rPr>
                <w:rFonts w:ascii="Arial" w:hAnsi="Arial"/>
                <w:sz w:val="20"/>
                <w:szCs w:val="16"/>
                <w:lang w:val="en-US"/>
              </w:rPr>
            </w:pPr>
          </w:p>
        </w:tc>
        <w:tc>
          <w:tcPr>
            <w:tcW w:w="0" w:type="auto"/>
          </w:tcPr>
          <w:p w14:paraId="47FF9097" w14:textId="26A3CE37" w:rsidR="00472512" w:rsidRPr="00E150A5" w:rsidRDefault="00472512" w:rsidP="00B70842">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IT architecture needs for rapid testing of new solutions with customers vs. IT architecture needs for high stability (backend systems)</w:t>
            </w:r>
          </w:p>
        </w:tc>
        <w:tc>
          <w:tcPr>
            <w:tcW w:w="0" w:type="auto"/>
          </w:tcPr>
          <w:p w14:paraId="356C1A93" w14:textId="77777777" w:rsidR="00472512" w:rsidRDefault="00472512" w:rsidP="0061443A">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sz w:val="20"/>
                <w:szCs w:val="20"/>
                <w:lang w:val="en-US"/>
              </w:rPr>
            </w:pPr>
            <w:r w:rsidRPr="00E150A5">
              <w:rPr>
                <w:rFonts w:ascii="Arial" w:hAnsi="Arial"/>
                <w:i/>
                <w:sz w:val="20"/>
                <w:szCs w:val="20"/>
                <w:lang w:val="en-US"/>
              </w:rPr>
              <w:t>“As long as I am in a research and development phase, it does not make sense to use corporate IT infrastructure, because it is like an engine room, far away from the customer. We have there an ambidexterity, a large area of tension. We still need to operate some topics in a highly stable and very cost-efficient manner. However, this world does not fit to “Let me try this” or “I need to change something quickly”.”</w:t>
            </w:r>
          </w:p>
          <w:p w14:paraId="325AD64F" w14:textId="0EE75844" w:rsidR="00472512" w:rsidRPr="00E150A5" w:rsidRDefault="00472512"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“As far as the topic of central IT is concerned, they like to live in their structures, demand boards, etc. It is clear that there is a certain potential for friction.”</w:t>
            </w:r>
          </w:p>
        </w:tc>
      </w:tr>
      <w:tr w:rsidR="003069EF" w:rsidRPr="00E150A5" w14:paraId="18413258" w14:textId="77777777" w:rsidTr="008B0FF8">
        <w:tc>
          <w:tcPr>
            <w:cnfStyle w:val="001000000000" w:firstRow="0" w:lastRow="0" w:firstColumn="1" w:lastColumn="0" w:oddVBand="0" w:evenVBand="0" w:oddHBand="0" w:evenHBand="0" w:firstRowFirstColumn="0" w:firstRowLastColumn="0" w:lastRowFirstColumn="0" w:lastRowLastColumn="0"/>
            <w:tcW w:w="0" w:type="auto"/>
            <w:vMerge w:val="restart"/>
          </w:tcPr>
          <w:p w14:paraId="0DC20F95" w14:textId="7F879EDA" w:rsidR="003069EF" w:rsidRPr="00E150A5" w:rsidRDefault="003069EF" w:rsidP="00B546F9">
            <w:pPr>
              <w:spacing w:before="0"/>
              <w:jc w:val="left"/>
              <w:rPr>
                <w:rFonts w:ascii="Arial" w:hAnsi="Arial"/>
                <w:b w:val="0"/>
                <w:bCs w:val="0"/>
                <w:sz w:val="20"/>
                <w:szCs w:val="16"/>
                <w:lang w:val="en-US"/>
              </w:rPr>
            </w:pPr>
            <w:r w:rsidRPr="00E150A5">
              <w:rPr>
                <w:rFonts w:ascii="Arial" w:hAnsi="Arial"/>
                <w:b w:val="0"/>
                <w:bCs w:val="0"/>
                <w:sz w:val="20"/>
                <w:szCs w:val="16"/>
                <w:lang w:val="en-US"/>
              </w:rPr>
              <w:t xml:space="preserve">Missing end-to-end understanding of the new digital product by the </w:t>
            </w:r>
            <w:r>
              <w:rPr>
                <w:rFonts w:ascii="Arial" w:hAnsi="Arial"/>
                <w:b w:val="0"/>
                <w:bCs w:val="0"/>
                <w:sz w:val="20"/>
                <w:szCs w:val="16"/>
                <w:lang w:val="en-US"/>
              </w:rPr>
              <w:t>agile IT</w:t>
            </w:r>
            <w:r w:rsidRPr="00E150A5">
              <w:rPr>
                <w:rFonts w:ascii="Arial" w:hAnsi="Arial"/>
                <w:b w:val="0"/>
                <w:bCs w:val="0"/>
                <w:sz w:val="20"/>
                <w:szCs w:val="16"/>
                <w:lang w:val="en-US"/>
              </w:rPr>
              <w:t xml:space="preserve"> mode</w:t>
            </w:r>
          </w:p>
        </w:tc>
        <w:tc>
          <w:tcPr>
            <w:tcW w:w="0" w:type="auto"/>
          </w:tcPr>
          <w:p w14:paraId="03690186" w14:textId="77777777" w:rsidR="003069EF" w:rsidRPr="00E150A5" w:rsidRDefault="003069EF" w:rsidP="00F326E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Pr>
                <w:rFonts w:ascii="Arial" w:hAnsi="Arial"/>
                <w:sz w:val="20"/>
                <w:szCs w:val="16"/>
                <w:lang w:val="en-US"/>
              </w:rPr>
              <w:t>Agile IT</w:t>
            </w:r>
            <w:r w:rsidRPr="00E150A5">
              <w:rPr>
                <w:rFonts w:ascii="Arial" w:hAnsi="Arial"/>
                <w:sz w:val="20"/>
                <w:szCs w:val="16"/>
                <w:lang w:val="en-US"/>
              </w:rPr>
              <w:t xml:space="preserve"> mode has fast product development as goal, </w:t>
            </w:r>
            <w:r>
              <w:rPr>
                <w:rFonts w:ascii="Arial" w:hAnsi="Arial"/>
                <w:sz w:val="20"/>
                <w:szCs w:val="16"/>
                <w:lang w:val="en-US"/>
              </w:rPr>
              <w:t>traditional IT</w:t>
            </w:r>
            <w:r w:rsidRPr="00E150A5">
              <w:rPr>
                <w:rFonts w:ascii="Arial" w:hAnsi="Arial"/>
                <w:sz w:val="20"/>
                <w:szCs w:val="16"/>
                <w:lang w:val="en-US"/>
              </w:rPr>
              <w:t xml:space="preserve"> has a high-quality aspiration and has higher leverage in order to stop </w:t>
            </w:r>
            <w:r>
              <w:rPr>
                <w:rFonts w:ascii="Arial" w:hAnsi="Arial"/>
                <w:sz w:val="20"/>
                <w:szCs w:val="16"/>
                <w:lang w:val="en-US"/>
              </w:rPr>
              <w:t>agile IT</w:t>
            </w:r>
            <w:r w:rsidRPr="00E150A5">
              <w:rPr>
                <w:rFonts w:ascii="Arial" w:hAnsi="Arial"/>
                <w:sz w:val="20"/>
                <w:szCs w:val="16"/>
                <w:lang w:val="en-US"/>
              </w:rPr>
              <w:t xml:space="preserve"> projects and products</w:t>
            </w:r>
          </w:p>
          <w:p w14:paraId="34B65B75" w14:textId="76B6B881" w:rsidR="003069EF" w:rsidRPr="00E150A5" w:rsidRDefault="003069EF" w:rsidP="00F326E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13A795CF" w14:textId="65C66B0E" w:rsidR="003069EF" w:rsidRPr="00E150A5" w:rsidRDefault="003069EF" w:rsidP="00B546F9">
            <w:pPr>
              <w:spacing w:before="0"/>
              <w:jc w:val="left"/>
              <w:cnfStyle w:val="000000000000" w:firstRow="0" w:lastRow="0" w:firstColumn="0" w:lastColumn="0" w:oddVBand="0" w:evenVBand="0" w:oddHBand="0" w:evenHBand="0" w:firstRowFirstColumn="0" w:firstRowLastColumn="0" w:lastRowFirstColumn="0" w:lastRowLastColumn="0"/>
              <w:rPr>
                <w:rStyle w:val="eop"/>
                <w:rFonts w:ascii="Arial" w:hAnsi="Arial"/>
                <w:i/>
                <w:sz w:val="20"/>
                <w:szCs w:val="20"/>
                <w:lang w:val="en-US"/>
              </w:rPr>
            </w:pPr>
            <w:r w:rsidRPr="00E150A5">
              <w:rPr>
                <w:rStyle w:val="eop"/>
                <w:rFonts w:ascii="Arial" w:hAnsi="Arial"/>
                <w:i/>
                <w:sz w:val="20"/>
                <w:szCs w:val="20"/>
                <w:lang w:val="en-US"/>
              </w:rPr>
              <w:t xml:space="preserve"> “We </w:t>
            </w:r>
            <w:r w:rsidRPr="00E150A5">
              <w:rPr>
                <w:rFonts w:ascii="Arial" w:hAnsi="Arial"/>
                <w:i/>
                <w:iCs/>
                <w:sz w:val="20"/>
                <w:szCs w:val="16"/>
                <w:lang w:val="en-US"/>
              </w:rPr>
              <w:t>[</w:t>
            </w:r>
            <w:r>
              <w:rPr>
                <w:rFonts w:ascii="Arial" w:hAnsi="Arial"/>
                <w:i/>
                <w:iCs/>
                <w:sz w:val="20"/>
                <w:szCs w:val="16"/>
                <w:lang w:val="en-US"/>
              </w:rPr>
              <w:t>traditional IT</w:t>
            </w:r>
            <w:r w:rsidRPr="00E150A5">
              <w:rPr>
                <w:rFonts w:ascii="Arial" w:hAnsi="Arial"/>
                <w:i/>
                <w:iCs/>
                <w:sz w:val="20"/>
                <w:szCs w:val="16"/>
                <w:lang w:val="en-US"/>
              </w:rPr>
              <w:t xml:space="preserve"> </w:t>
            </w:r>
            <w:r w:rsidR="00BE5969" w:rsidRPr="00E150A5">
              <w:rPr>
                <w:rFonts w:ascii="Arial" w:hAnsi="Arial"/>
                <w:i/>
                <w:iCs/>
                <w:sz w:val="20"/>
                <w:szCs w:val="16"/>
                <w:lang w:val="en-US"/>
              </w:rPr>
              <w:t>mode]</w:t>
            </w:r>
            <w:r w:rsidR="00BE5969">
              <w:rPr>
                <w:rFonts w:ascii="Arial" w:hAnsi="Arial"/>
                <w:i/>
                <w:iCs/>
                <w:sz w:val="20"/>
                <w:szCs w:val="16"/>
                <w:lang w:val="en-US"/>
              </w:rPr>
              <w:t xml:space="preserve"> have</w:t>
            </w:r>
            <w:r w:rsidRPr="00E150A5">
              <w:rPr>
                <w:rStyle w:val="eop"/>
                <w:rFonts w:ascii="Arial" w:hAnsi="Arial"/>
                <w:i/>
                <w:sz w:val="20"/>
                <w:szCs w:val="20"/>
                <w:lang w:val="en-US"/>
              </w:rPr>
              <w:t xml:space="preserve"> then already completely shot down some products.”</w:t>
            </w:r>
          </w:p>
          <w:p w14:paraId="46D755BC" w14:textId="63FFBBCA" w:rsidR="003069EF" w:rsidRPr="00E150A5" w:rsidRDefault="003069EF"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“From time to time we [</w:t>
            </w:r>
            <w:r>
              <w:rPr>
                <w:rFonts w:ascii="Arial" w:hAnsi="Arial"/>
                <w:i/>
                <w:iCs/>
                <w:sz w:val="20"/>
                <w:szCs w:val="16"/>
                <w:lang w:val="en-US"/>
              </w:rPr>
              <w:t>agile IT</w:t>
            </w:r>
            <w:r w:rsidRPr="00E150A5">
              <w:rPr>
                <w:rFonts w:ascii="Arial" w:hAnsi="Arial"/>
                <w:i/>
                <w:iCs/>
                <w:sz w:val="20"/>
                <w:szCs w:val="16"/>
                <w:lang w:val="en-US"/>
              </w:rPr>
              <w:t xml:space="preserve"> mode] tried a bit naively to push some interesting concepts. Some were not shot down and made it” </w:t>
            </w:r>
          </w:p>
          <w:p w14:paraId="3DB65E01" w14:textId="229E798F" w:rsidR="003069EF" w:rsidRPr="00E150A5" w:rsidRDefault="003069EF" w:rsidP="00F326E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“At every handover, we [</w:t>
            </w:r>
            <w:r>
              <w:rPr>
                <w:rFonts w:ascii="Arial" w:hAnsi="Arial"/>
                <w:i/>
                <w:iCs/>
                <w:sz w:val="20"/>
                <w:szCs w:val="16"/>
                <w:lang w:val="en-US"/>
              </w:rPr>
              <w:t>traditional IT</w:t>
            </w:r>
            <w:r w:rsidRPr="00E150A5">
              <w:rPr>
                <w:rFonts w:ascii="Arial" w:hAnsi="Arial"/>
                <w:i/>
                <w:iCs/>
                <w:sz w:val="20"/>
                <w:szCs w:val="16"/>
                <w:lang w:val="en-US"/>
              </w:rPr>
              <w:t xml:space="preserve"> mode] are like “Let’s see what’s in the grab bag.” </w:t>
            </w:r>
          </w:p>
        </w:tc>
      </w:tr>
      <w:tr w:rsidR="003069EF" w:rsidRPr="00E150A5" w14:paraId="633D13B5"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0109E229" w14:textId="77777777" w:rsidR="003069EF" w:rsidRPr="00E150A5" w:rsidRDefault="003069EF" w:rsidP="00B546F9">
            <w:pPr>
              <w:spacing w:before="0"/>
              <w:jc w:val="left"/>
              <w:rPr>
                <w:rFonts w:ascii="Arial" w:hAnsi="Arial"/>
                <w:sz w:val="20"/>
                <w:szCs w:val="16"/>
                <w:lang w:val="en-US"/>
              </w:rPr>
            </w:pPr>
          </w:p>
        </w:tc>
        <w:tc>
          <w:tcPr>
            <w:tcW w:w="0" w:type="auto"/>
          </w:tcPr>
          <w:p w14:paraId="5AD129FE" w14:textId="77777777" w:rsidR="003069EF" w:rsidRPr="00E150A5" w:rsidRDefault="003069EF" w:rsidP="00B70842">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Pr>
                <w:rFonts w:ascii="Arial" w:hAnsi="Arial"/>
                <w:sz w:val="20"/>
                <w:szCs w:val="16"/>
                <w:lang w:val="en-US"/>
              </w:rPr>
              <w:t>Agile IT</w:t>
            </w:r>
            <w:r w:rsidRPr="00E150A5">
              <w:rPr>
                <w:rFonts w:ascii="Arial" w:hAnsi="Arial"/>
                <w:sz w:val="20"/>
                <w:szCs w:val="16"/>
                <w:lang w:val="en-US"/>
              </w:rPr>
              <w:t xml:space="preserve"> mode does not </w:t>
            </w:r>
            <w:proofErr w:type="gramStart"/>
            <w:r w:rsidRPr="00E150A5">
              <w:rPr>
                <w:rFonts w:ascii="Arial" w:hAnsi="Arial"/>
                <w:sz w:val="20"/>
                <w:szCs w:val="16"/>
                <w:lang w:val="en-US"/>
              </w:rPr>
              <w:t>take into account</w:t>
            </w:r>
            <w:proofErr w:type="gramEnd"/>
            <w:r w:rsidRPr="00E150A5">
              <w:rPr>
                <w:rFonts w:ascii="Arial" w:hAnsi="Arial"/>
                <w:sz w:val="20"/>
                <w:szCs w:val="16"/>
                <w:lang w:val="en-US"/>
              </w:rPr>
              <w:t xml:space="preserve"> the full lifecycle of its services/products before handing </w:t>
            </w:r>
            <w:r w:rsidRPr="00E150A5">
              <w:rPr>
                <w:rFonts w:ascii="Arial" w:hAnsi="Arial"/>
                <w:sz w:val="20"/>
                <w:szCs w:val="16"/>
                <w:lang w:val="en-US"/>
              </w:rPr>
              <w:lastRenderedPageBreak/>
              <w:t>them over, and therefore the number of non-standardized products increase leading to even less standardized application landscape</w:t>
            </w:r>
          </w:p>
          <w:p w14:paraId="7335DCA3" w14:textId="413DF187" w:rsidR="003069EF" w:rsidRDefault="003069EF" w:rsidP="00B70842">
            <w:pPr>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65E31751" w14:textId="77777777" w:rsidR="003069EF" w:rsidRPr="00E150A5" w:rsidRDefault="003069EF" w:rsidP="00F326E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lastRenderedPageBreak/>
              <w:t xml:space="preserve">“They do not consider lifecycle e2e. Not only a proof-of-concept, but also product! That was a big hurdle and it rumbled a lot: what came out </w:t>
            </w:r>
            <w:r w:rsidRPr="00E150A5">
              <w:rPr>
                <w:rFonts w:ascii="Arial" w:hAnsi="Arial"/>
                <w:i/>
                <w:iCs/>
                <w:sz w:val="20"/>
                <w:szCs w:val="16"/>
                <w:lang w:val="en-US"/>
              </w:rPr>
              <w:lastRenderedPageBreak/>
              <w:t>of the lab was not ready for product. You don't just have to check whether it's market-ready, but also product-ready.”</w:t>
            </w:r>
          </w:p>
          <w:p w14:paraId="540277E2" w14:textId="77777777" w:rsidR="003069EF" w:rsidRPr="00E150A5" w:rsidRDefault="003069EF" w:rsidP="00F326E8">
            <w:pPr>
              <w:spacing w:before="0"/>
              <w:jc w:val="left"/>
              <w:cnfStyle w:val="000000000000" w:firstRow="0" w:lastRow="0" w:firstColumn="0" w:lastColumn="0" w:oddVBand="0" w:evenVBand="0" w:oddHBand="0" w:evenHBand="0" w:firstRowFirstColumn="0" w:firstRowLastColumn="0" w:lastRowFirstColumn="0" w:lastRowLastColumn="0"/>
              <w:rPr>
                <w:rStyle w:val="eop"/>
                <w:rFonts w:ascii="Arial" w:hAnsi="Arial"/>
                <w:i/>
                <w:iCs/>
                <w:sz w:val="20"/>
                <w:szCs w:val="16"/>
                <w:lang w:val="en-US"/>
              </w:rPr>
            </w:pPr>
            <w:r w:rsidRPr="00E150A5">
              <w:rPr>
                <w:rFonts w:ascii="Arial" w:hAnsi="Arial"/>
                <w:i/>
                <w:iCs/>
                <w:sz w:val="20"/>
                <w:szCs w:val="16"/>
                <w:lang w:val="en-US"/>
              </w:rPr>
              <w:t>“In the development phase, you have to think about topics like IT security of the tools employed in order to handover and deploy the product. They have to learn this.”</w:t>
            </w:r>
          </w:p>
          <w:p w14:paraId="745E5DB0" w14:textId="508FFE59" w:rsidR="003069EF" w:rsidRPr="00B70842" w:rsidRDefault="003069EF" w:rsidP="00F326E8">
            <w:pPr>
              <w:spacing w:before="0"/>
              <w:jc w:val="left"/>
              <w:cnfStyle w:val="000000000000" w:firstRow="0" w:lastRow="0" w:firstColumn="0" w:lastColumn="0" w:oddVBand="0" w:evenVBand="0" w:oddHBand="0" w:evenHBand="0" w:firstRowFirstColumn="0" w:firstRowLastColumn="0" w:lastRowFirstColumn="0" w:lastRowLastColumn="0"/>
              <w:rPr>
                <w:rStyle w:val="eop"/>
                <w:rFonts w:ascii="Arial" w:hAnsi="Arial"/>
                <w:i/>
                <w:sz w:val="20"/>
                <w:szCs w:val="20"/>
                <w:lang w:val="en-US"/>
              </w:rPr>
            </w:pPr>
            <w:r w:rsidRPr="00E150A5">
              <w:rPr>
                <w:rStyle w:val="eop"/>
                <w:rFonts w:ascii="Arial" w:hAnsi="Arial"/>
                <w:i/>
                <w:smallCaps/>
                <w:sz w:val="20"/>
                <w:szCs w:val="20"/>
                <w:lang w:val="en-US"/>
              </w:rPr>
              <w:t>“</w:t>
            </w:r>
            <w:r w:rsidRPr="00E150A5">
              <w:rPr>
                <w:rStyle w:val="eop"/>
                <w:rFonts w:ascii="Arial" w:hAnsi="Arial"/>
                <w:i/>
                <w:sz w:val="20"/>
                <w:szCs w:val="20"/>
                <w:lang w:val="en-US"/>
              </w:rPr>
              <w:t>In the development phase, other things must also be considered (e.g., security, right tools) in order to be able to hand them over at all. “</w:t>
            </w:r>
          </w:p>
        </w:tc>
      </w:tr>
      <w:tr w:rsidR="003069EF" w:rsidRPr="00E150A5" w14:paraId="35C8F0D5"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219C1D37" w14:textId="77777777" w:rsidR="003069EF" w:rsidRPr="00E150A5" w:rsidRDefault="003069EF" w:rsidP="00B546F9">
            <w:pPr>
              <w:spacing w:before="0"/>
              <w:jc w:val="left"/>
              <w:rPr>
                <w:rFonts w:ascii="Arial" w:hAnsi="Arial"/>
                <w:sz w:val="20"/>
                <w:szCs w:val="16"/>
                <w:lang w:val="en-US"/>
              </w:rPr>
            </w:pPr>
          </w:p>
        </w:tc>
        <w:tc>
          <w:tcPr>
            <w:tcW w:w="0" w:type="auto"/>
          </w:tcPr>
          <w:p w14:paraId="7D1979B4" w14:textId="0067A256" w:rsidR="003069EF" w:rsidRDefault="003069EF" w:rsidP="00B70842">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For the same reason, products may lack security requirements not needed during the development phase but for a productive environment</w:t>
            </w:r>
          </w:p>
        </w:tc>
        <w:tc>
          <w:tcPr>
            <w:tcW w:w="0" w:type="auto"/>
          </w:tcPr>
          <w:p w14:paraId="555EED78" w14:textId="2E3E59BE" w:rsidR="003069EF" w:rsidRPr="00E150A5" w:rsidRDefault="003069EF" w:rsidP="00F326E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“And that was a tough discussion, I was completely at odds with the architect, too. But that is just a few rules, that is where it just stops. As long as the boys stay on their home turf, they can really play games, that is, VR glasses and programming things that do not fit into the architecture here. But I have to make certain restrictions because I will not install something in our clients’ production line that could lead to problems there.”</w:t>
            </w:r>
          </w:p>
        </w:tc>
      </w:tr>
      <w:tr w:rsidR="00CB4CBF" w:rsidRPr="00E150A5" w14:paraId="7784BDF8" w14:textId="77777777" w:rsidTr="008B0FF8">
        <w:tc>
          <w:tcPr>
            <w:cnfStyle w:val="001000000000" w:firstRow="0" w:lastRow="0" w:firstColumn="1" w:lastColumn="0" w:oddVBand="0" w:evenVBand="0" w:oddHBand="0" w:evenHBand="0" w:firstRowFirstColumn="0" w:firstRowLastColumn="0" w:lastRowFirstColumn="0" w:lastRowLastColumn="0"/>
            <w:tcW w:w="0" w:type="auto"/>
            <w:vMerge w:val="restart"/>
          </w:tcPr>
          <w:p w14:paraId="78D83336" w14:textId="3AF53B8C" w:rsidR="00CB4CBF" w:rsidRPr="00E150A5" w:rsidRDefault="00CB4CBF" w:rsidP="00B546F9">
            <w:pPr>
              <w:spacing w:before="0"/>
              <w:jc w:val="left"/>
              <w:rPr>
                <w:rFonts w:ascii="Arial" w:hAnsi="Arial"/>
                <w:b w:val="0"/>
                <w:bCs w:val="0"/>
                <w:sz w:val="20"/>
                <w:szCs w:val="16"/>
                <w:lang w:val="en-US"/>
              </w:rPr>
            </w:pPr>
            <w:r w:rsidRPr="00E150A5">
              <w:rPr>
                <w:rFonts w:ascii="Arial" w:hAnsi="Arial"/>
                <w:b w:val="0"/>
                <w:bCs w:val="0"/>
                <w:sz w:val="20"/>
                <w:szCs w:val="16"/>
                <w:lang w:val="en-US"/>
              </w:rPr>
              <w:t xml:space="preserve">Tensions between the </w:t>
            </w:r>
            <w:r>
              <w:rPr>
                <w:rFonts w:ascii="Arial" w:hAnsi="Arial"/>
                <w:b w:val="0"/>
                <w:bCs w:val="0"/>
                <w:sz w:val="20"/>
                <w:szCs w:val="16"/>
                <w:lang w:val="en-US"/>
              </w:rPr>
              <w:t>agile IT</w:t>
            </w:r>
            <w:r w:rsidRPr="00E150A5">
              <w:rPr>
                <w:rFonts w:ascii="Arial" w:hAnsi="Arial"/>
                <w:b w:val="0"/>
                <w:bCs w:val="0"/>
                <w:sz w:val="20"/>
                <w:szCs w:val="16"/>
                <w:lang w:val="en-US"/>
              </w:rPr>
              <w:t xml:space="preserve"> mode and corporate IT policies and guidelines</w:t>
            </w:r>
          </w:p>
        </w:tc>
        <w:tc>
          <w:tcPr>
            <w:tcW w:w="0" w:type="auto"/>
          </w:tcPr>
          <w:p w14:paraId="589A5DF5" w14:textId="69166420" w:rsidR="00CB4CBF" w:rsidRPr="00786E25" w:rsidRDefault="00CB4CBF" w:rsidP="00786E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Tension with IT security: </w:t>
            </w:r>
            <w:r>
              <w:rPr>
                <w:rFonts w:ascii="Arial" w:hAnsi="Arial"/>
                <w:sz w:val="20"/>
                <w:szCs w:val="16"/>
                <w:lang w:val="en-US"/>
              </w:rPr>
              <w:t>agile IT</w:t>
            </w:r>
            <w:r w:rsidRPr="00E150A5">
              <w:rPr>
                <w:rFonts w:ascii="Arial" w:hAnsi="Arial"/>
                <w:sz w:val="20"/>
                <w:szCs w:val="16"/>
                <w:lang w:val="en-US"/>
              </w:rPr>
              <w:t xml:space="preserve"> coworkers ask for administrator permissions across the firm network to get access to data for advanced analytics</w:t>
            </w:r>
          </w:p>
        </w:tc>
        <w:tc>
          <w:tcPr>
            <w:tcW w:w="0" w:type="auto"/>
          </w:tcPr>
          <w:p w14:paraId="351365D5" w14:textId="233AB240" w:rsidR="00CB4CBF" w:rsidRPr="00E150A5" w:rsidRDefault="00CB4CBF"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“Yes, the [</w:t>
            </w:r>
            <w:r>
              <w:rPr>
                <w:rFonts w:ascii="Arial" w:hAnsi="Arial"/>
                <w:i/>
                <w:iCs/>
                <w:sz w:val="20"/>
                <w:szCs w:val="16"/>
                <w:lang w:val="en-US"/>
              </w:rPr>
              <w:t>agile IT</w:t>
            </w:r>
            <w:r w:rsidRPr="00E150A5">
              <w:rPr>
                <w:rFonts w:ascii="Arial" w:hAnsi="Arial"/>
                <w:i/>
                <w:iCs/>
                <w:sz w:val="20"/>
                <w:szCs w:val="16"/>
                <w:lang w:val="en-US"/>
              </w:rPr>
              <w:t xml:space="preserve"> mode] needs IT freedom, but there was a lot of friction at the beginning. Wishes do not always correspond to reality. The requirement was that we go to a provider somewhere, buy a big-data server, and put all our data into it. That was the requirement. IT was “Forget it”. This is far too sensitive a body of knowledge to run it somewhere unsecured on rented hardware.” </w:t>
            </w:r>
          </w:p>
          <w:p w14:paraId="44367073" w14:textId="1BF7A3A4" w:rsidR="00CB4CBF" w:rsidRPr="00E150A5" w:rsidRDefault="00CB4CBF" w:rsidP="00BC3D1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“Colleagues say they want access to all data, few restrictions, and full admin rights. With such a requirement, they fly out of the window when it comes to IT security.”</w:t>
            </w:r>
          </w:p>
        </w:tc>
      </w:tr>
      <w:tr w:rsidR="00CB4CBF" w:rsidRPr="00E150A5" w14:paraId="56C9F8AB"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53E5A401" w14:textId="77777777" w:rsidR="00CB4CBF" w:rsidRPr="00E150A5" w:rsidRDefault="00CB4CBF" w:rsidP="00B546F9">
            <w:pPr>
              <w:spacing w:before="0"/>
              <w:jc w:val="left"/>
              <w:rPr>
                <w:rFonts w:ascii="Arial" w:hAnsi="Arial"/>
                <w:sz w:val="20"/>
                <w:szCs w:val="16"/>
                <w:lang w:val="en-US"/>
              </w:rPr>
            </w:pPr>
          </w:p>
        </w:tc>
        <w:tc>
          <w:tcPr>
            <w:tcW w:w="0" w:type="auto"/>
          </w:tcPr>
          <w:p w14:paraId="7ADD6073" w14:textId="77777777" w:rsidR="00CB4CBF" w:rsidRPr="00E150A5" w:rsidRDefault="00CB4CBF" w:rsidP="00BC3D1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Tension with purchasing of IT services: flexibility and short-notice commissioning requested by </w:t>
            </w:r>
            <w:r>
              <w:rPr>
                <w:rFonts w:ascii="Arial" w:hAnsi="Arial"/>
                <w:sz w:val="20"/>
                <w:szCs w:val="16"/>
                <w:lang w:val="en-US"/>
              </w:rPr>
              <w:t>agile IT</w:t>
            </w:r>
            <w:r w:rsidRPr="00E150A5">
              <w:rPr>
                <w:rFonts w:ascii="Arial" w:hAnsi="Arial"/>
                <w:sz w:val="20"/>
                <w:szCs w:val="16"/>
                <w:lang w:val="en-US"/>
              </w:rPr>
              <w:t xml:space="preserve"> mode is against existing guidelines</w:t>
            </w:r>
          </w:p>
          <w:p w14:paraId="7667968F" w14:textId="77777777" w:rsidR="00CB4CBF" w:rsidRDefault="00CB4CBF" w:rsidP="00786E25">
            <w:pPr>
              <w:spacing w:before="0"/>
              <w:ind w:left="319"/>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p w14:paraId="2BD1AEF4" w14:textId="3A15375C" w:rsidR="00CB4CBF" w:rsidRPr="00E150A5" w:rsidRDefault="00CB4CBF" w:rsidP="00786E25">
            <w:pPr>
              <w:spacing w:before="0"/>
              <w:ind w:left="319"/>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4A25ED67" w14:textId="3C529696" w:rsidR="00CB4CBF" w:rsidRPr="00E150A5" w:rsidRDefault="00CB4CBF" w:rsidP="00B60F0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“The point was simple: It took seven days until an IP of Amazon Webservices was unlocked for us so that the developers could get back on it. Apart from the fact that we had no choice in what development computers we use, we only got two </w:t>
            </w:r>
            <w:r w:rsidR="00BE5969" w:rsidRPr="00E150A5">
              <w:rPr>
                <w:rFonts w:ascii="Arial" w:hAnsi="Arial"/>
                <w:i/>
                <w:iCs/>
                <w:sz w:val="20"/>
                <w:szCs w:val="16"/>
                <w:lang w:val="en-US"/>
              </w:rPr>
              <w:t>days’ time</w:t>
            </w:r>
            <w:r w:rsidRPr="00E150A5">
              <w:rPr>
                <w:rFonts w:ascii="Arial" w:hAnsi="Arial"/>
                <w:i/>
                <w:iCs/>
                <w:sz w:val="20"/>
                <w:szCs w:val="16"/>
                <w:lang w:val="en-US"/>
              </w:rPr>
              <w:t xml:space="preserve"> of admin access after a ticket and several calls. I can say for myself I can’t work like this. This is a maximum obstacle and nothing goes forward.”</w:t>
            </w:r>
          </w:p>
          <w:p w14:paraId="26319265" w14:textId="744BFD81" w:rsidR="00CB4CBF" w:rsidRPr="00E150A5" w:rsidRDefault="00CB4CBF" w:rsidP="000E3BD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“Take purchasing as an example: We have very stringent and formal purchasing processes, such as the tendering of services. When [the </w:t>
            </w:r>
            <w:r>
              <w:rPr>
                <w:rFonts w:ascii="Arial" w:hAnsi="Arial"/>
                <w:i/>
                <w:iCs/>
                <w:sz w:val="20"/>
                <w:szCs w:val="16"/>
                <w:lang w:val="en-US"/>
              </w:rPr>
              <w:t>agile IT</w:t>
            </w:r>
            <w:r w:rsidRPr="00E150A5">
              <w:rPr>
                <w:rFonts w:ascii="Arial" w:hAnsi="Arial"/>
                <w:i/>
                <w:iCs/>
                <w:sz w:val="20"/>
                <w:szCs w:val="16"/>
                <w:lang w:val="en-US"/>
              </w:rPr>
              <w:t xml:space="preserve"> mode] says: "We are agile working, we work in sprints" but now realizes that in four weeks, they need a certain service provider and that it will be employed for the next three months. That is when the old and the new world come together in terms of processes and organization. That is when it becomes clear how serious a company means it with two IT modes within a company.”</w:t>
            </w:r>
          </w:p>
        </w:tc>
      </w:tr>
      <w:tr w:rsidR="00CB4CBF" w:rsidRPr="00E150A5" w14:paraId="164A658D"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1EE042A3" w14:textId="77777777" w:rsidR="00CB4CBF" w:rsidRPr="00E150A5" w:rsidRDefault="00CB4CBF" w:rsidP="00B546F9">
            <w:pPr>
              <w:spacing w:before="0"/>
              <w:jc w:val="left"/>
              <w:rPr>
                <w:rFonts w:ascii="Arial" w:hAnsi="Arial"/>
                <w:sz w:val="20"/>
                <w:szCs w:val="16"/>
                <w:lang w:val="en-US"/>
              </w:rPr>
            </w:pPr>
          </w:p>
        </w:tc>
        <w:tc>
          <w:tcPr>
            <w:tcW w:w="0" w:type="auto"/>
          </w:tcPr>
          <w:p w14:paraId="7F07EB19" w14:textId="77777777" w:rsidR="00CB4CBF" w:rsidRPr="00E150A5" w:rsidRDefault="00CB4CBF" w:rsidP="00BC3D1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Cooperation between </w:t>
            </w:r>
            <w:r>
              <w:rPr>
                <w:rFonts w:ascii="Arial" w:hAnsi="Arial"/>
                <w:sz w:val="20"/>
                <w:szCs w:val="16"/>
                <w:lang w:val="en-US"/>
              </w:rPr>
              <w:t>agile IT</w:t>
            </w:r>
            <w:r w:rsidRPr="00E150A5">
              <w:rPr>
                <w:rFonts w:ascii="Arial" w:hAnsi="Arial"/>
                <w:sz w:val="20"/>
                <w:szCs w:val="16"/>
                <w:lang w:val="en-US"/>
              </w:rPr>
              <w:t xml:space="preserve"> mode and start-ups is difficult in regards to corporate policies and supplier certifications</w:t>
            </w:r>
          </w:p>
          <w:p w14:paraId="1C691779" w14:textId="77777777" w:rsidR="00CB4CBF" w:rsidRPr="00E150A5" w:rsidRDefault="00CB4CBF" w:rsidP="000E3BD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105E8134" w14:textId="77777777" w:rsidR="00CB4CBF" w:rsidRPr="00E150A5" w:rsidRDefault="00CB4CBF" w:rsidP="000E3BD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lastRenderedPageBreak/>
              <w:t xml:space="preserve">“Should we work with startups and integrate their digital products if they don't have the huge backing or can vouch for liability risks? </w:t>
            </w:r>
            <w:r w:rsidRPr="00E150A5">
              <w:rPr>
                <w:rFonts w:ascii="Arial" w:hAnsi="Arial"/>
                <w:i/>
                <w:iCs/>
                <w:sz w:val="20"/>
                <w:szCs w:val="16"/>
                <w:lang w:val="en-US"/>
              </w:rPr>
              <w:lastRenderedPageBreak/>
              <w:t>That’s a topic for which we have to develop new governance.”</w:t>
            </w:r>
          </w:p>
          <w:p w14:paraId="06B62F8A" w14:textId="77777777" w:rsidR="00CB4CBF" w:rsidRPr="00E150A5" w:rsidRDefault="00CB4CBF" w:rsidP="00B60F0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p>
        </w:tc>
      </w:tr>
      <w:tr w:rsidR="00CB4CBF" w:rsidRPr="00E150A5" w14:paraId="02B91CAA"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153F2CE4" w14:textId="77777777" w:rsidR="00CB4CBF" w:rsidRPr="00E150A5" w:rsidRDefault="00CB4CBF" w:rsidP="00B546F9">
            <w:pPr>
              <w:spacing w:before="0"/>
              <w:jc w:val="left"/>
              <w:rPr>
                <w:rFonts w:ascii="Arial" w:hAnsi="Arial"/>
                <w:sz w:val="20"/>
                <w:szCs w:val="16"/>
                <w:lang w:val="en-US"/>
              </w:rPr>
            </w:pPr>
          </w:p>
        </w:tc>
        <w:tc>
          <w:tcPr>
            <w:tcW w:w="0" w:type="auto"/>
          </w:tcPr>
          <w:p w14:paraId="33A9F13C" w14:textId="5EC01109" w:rsidR="00CB4CBF" w:rsidRPr="00E150A5" w:rsidRDefault="00CB4CBF" w:rsidP="00BC3D1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Tensions (with worker's council) about new way of working and its consequences on</w:t>
            </w:r>
            <w:r>
              <w:rPr>
                <w:rFonts w:ascii="Arial" w:hAnsi="Arial"/>
                <w:sz w:val="20"/>
                <w:szCs w:val="16"/>
                <w:lang w:val="en-US"/>
              </w:rPr>
              <w:t xml:space="preserve"> </w:t>
            </w:r>
            <w:r w:rsidRPr="00E150A5">
              <w:rPr>
                <w:rFonts w:ascii="Arial" w:hAnsi="Arial"/>
                <w:sz w:val="20"/>
                <w:szCs w:val="16"/>
                <w:lang w:val="en-US"/>
              </w:rPr>
              <w:t>working time: higher volatility of hours per day instead of fixed 8h/day</w:t>
            </w:r>
          </w:p>
        </w:tc>
        <w:tc>
          <w:tcPr>
            <w:tcW w:w="0" w:type="auto"/>
          </w:tcPr>
          <w:p w14:paraId="439CEFF0" w14:textId="77777777" w:rsidR="00CB4CBF" w:rsidRPr="00E150A5" w:rsidRDefault="00CB4CBF" w:rsidP="000E3BD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“So, for example, employee leasing in the agile context is a big topic. This is being hotly debated right now because our current guidelines simply don’t work.”</w:t>
            </w:r>
          </w:p>
          <w:p w14:paraId="19984C70" w14:textId="5DF80FCF" w:rsidR="00CB4CBF" w:rsidRPr="00E150A5" w:rsidRDefault="00CB4CBF" w:rsidP="00B60F0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“In a start-up environment, colleagues want to work until 10:00 in the evening. Our working time models do not allow for such a situation.”</w:t>
            </w:r>
          </w:p>
        </w:tc>
      </w:tr>
      <w:tr w:rsidR="00CB4CBF" w:rsidRPr="00E150A5" w14:paraId="5FFBDAF5" w14:textId="3A40C417" w:rsidTr="008B0FF8">
        <w:tc>
          <w:tcPr>
            <w:cnfStyle w:val="001000000000" w:firstRow="0" w:lastRow="0" w:firstColumn="1" w:lastColumn="0" w:oddVBand="0" w:evenVBand="0" w:oddHBand="0" w:evenHBand="0" w:firstRowFirstColumn="0" w:firstRowLastColumn="0" w:lastRowFirstColumn="0" w:lastRowLastColumn="0"/>
            <w:tcW w:w="0" w:type="auto"/>
            <w:vMerge w:val="restart"/>
          </w:tcPr>
          <w:p w14:paraId="20F7A615" w14:textId="3284FEB8" w:rsidR="00CB4CBF" w:rsidRPr="00E150A5" w:rsidRDefault="00CB4CBF" w:rsidP="00B546F9">
            <w:pPr>
              <w:spacing w:before="0"/>
              <w:jc w:val="left"/>
              <w:rPr>
                <w:rFonts w:ascii="Arial" w:hAnsi="Arial"/>
                <w:b w:val="0"/>
                <w:sz w:val="20"/>
                <w:szCs w:val="16"/>
                <w:lang w:val="en-US"/>
              </w:rPr>
            </w:pPr>
            <w:r>
              <w:rPr>
                <w:rFonts w:ascii="Arial" w:hAnsi="Arial"/>
                <w:b w:val="0"/>
                <w:sz w:val="20"/>
                <w:szCs w:val="16"/>
                <w:lang w:val="en-US"/>
              </w:rPr>
              <w:t>Traditional IT mode envious</w:t>
            </w:r>
            <w:r w:rsidRPr="00E150A5">
              <w:rPr>
                <w:rFonts w:ascii="Arial" w:hAnsi="Arial"/>
                <w:b w:val="0"/>
                <w:sz w:val="20"/>
                <w:szCs w:val="16"/>
                <w:lang w:val="en-US"/>
              </w:rPr>
              <w:t xml:space="preserve"> o</w:t>
            </w:r>
            <w:r>
              <w:rPr>
                <w:rFonts w:ascii="Arial" w:hAnsi="Arial"/>
                <w:b w:val="0"/>
                <w:sz w:val="20"/>
                <w:szCs w:val="16"/>
                <w:lang w:val="en-US"/>
              </w:rPr>
              <w:t>f</w:t>
            </w:r>
            <w:r w:rsidRPr="00E150A5">
              <w:rPr>
                <w:rFonts w:ascii="Arial" w:hAnsi="Arial"/>
                <w:b w:val="0"/>
                <w:sz w:val="20"/>
                <w:szCs w:val="16"/>
                <w:lang w:val="en-US"/>
              </w:rPr>
              <w:t xml:space="preserve"> the </w:t>
            </w:r>
            <w:r>
              <w:rPr>
                <w:rFonts w:ascii="Arial" w:hAnsi="Arial"/>
                <w:b w:val="0"/>
                <w:sz w:val="20"/>
                <w:szCs w:val="16"/>
                <w:lang w:val="en-US"/>
              </w:rPr>
              <w:t>agile IT</w:t>
            </w:r>
            <w:r w:rsidRPr="00E150A5">
              <w:rPr>
                <w:rFonts w:ascii="Arial" w:hAnsi="Arial"/>
                <w:b w:val="0"/>
                <w:sz w:val="20"/>
                <w:szCs w:val="16"/>
                <w:lang w:val="en-US"/>
              </w:rPr>
              <w:t xml:space="preserve"> mode about working with new technologies</w:t>
            </w:r>
          </w:p>
        </w:tc>
        <w:tc>
          <w:tcPr>
            <w:tcW w:w="0" w:type="auto"/>
          </w:tcPr>
          <w:p w14:paraId="69EA3171" w14:textId="49DD8AD4" w:rsidR="00CB4CBF" w:rsidRPr="00E150A5" w:rsidRDefault="00CB4CBF" w:rsidP="00F705D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Envy that </w:t>
            </w:r>
            <w:r>
              <w:rPr>
                <w:rFonts w:ascii="Arial" w:hAnsi="Arial"/>
                <w:sz w:val="20"/>
                <w:szCs w:val="16"/>
                <w:lang w:val="en-US"/>
              </w:rPr>
              <w:t>agile IT</w:t>
            </w:r>
            <w:r w:rsidRPr="00E150A5">
              <w:rPr>
                <w:rFonts w:ascii="Arial" w:hAnsi="Arial"/>
                <w:sz w:val="20"/>
                <w:szCs w:val="16"/>
                <w:lang w:val="en-US"/>
              </w:rPr>
              <w:t xml:space="preserve"> unit is not bound to corporate IT policies</w:t>
            </w:r>
          </w:p>
          <w:p w14:paraId="57AB417A" w14:textId="7506CB05" w:rsidR="00CB4CBF" w:rsidRPr="00E150A5" w:rsidRDefault="00CB4CBF" w:rsidP="00F705D7">
            <w:pPr>
              <w:spacing w:before="0"/>
              <w:ind w:left="319"/>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19D6AB08" w14:textId="71324BDD" w:rsidR="00CB4CBF" w:rsidRPr="00E150A5" w:rsidRDefault="00CB4CBF"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do not use corporate IT, but we really have our own computer with admin access, we get to develop completely online. Many in our company envy us.”</w:t>
            </w:r>
          </w:p>
          <w:p w14:paraId="61AF6957" w14:textId="43E67A70" w:rsidR="00CB4CBF" w:rsidRPr="00E150A5" w:rsidRDefault="00CB4CBF" w:rsidP="00CB4CBF">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“I think it also became a cultural problem later on, because of course you always have the people who are in the new, sexy topics, who are allowed to act differently and for whom different rules apply than for the people who do classic IT.”</w:t>
            </w:r>
          </w:p>
        </w:tc>
      </w:tr>
      <w:tr w:rsidR="00CB4CBF" w:rsidRPr="00E150A5" w14:paraId="1B6109BA"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0B36784F" w14:textId="77777777" w:rsidR="00CB4CBF" w:rsidRDefault="00CB4CBF" w:rsidP="00B546F9">
            <w:pPr>
              <w:spacing w:before="0"/>
              <w:jc w:val="left"/>
              <w:rPr>
                <w:rFonts w:ascii="Arial" w:hAnsi="Arial"/>
                <w:sz w:val="20"/>
                <w:szCs w:val="16"/>
                <w:lang w:val="en-US"/>
              </w:rPr>
            </w:pPr>
          </w:p>
        </w:tc>
        <w:tc>
          <w:tcPr>
            <w:tcW w:w="0" w:type="auto"/>
          </w:tcPr>
          <w:p w14:paraId="43B22A0B" w14:textId="4462652B" w:rsidR="00CB4CBF" w:rsidRPr="00E150A5" w:rsidRDefault="00CB4CBF" w:rsidP="00F705D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Envy that new unit can work with new technologies instead of </w:t>
            </w:r>
            <w:r>
              <w:rPr>
                <w:rFonts w:ascii="Arial" w:hAnsi="Arial"/>
                <w:sz w:val="20"/>
                <w:szCs w:val="16"/>
                <w:lang w:val="en-US"/>
              </w:rPr>
              <w:t>traditional IT</w:t>
            </w:r>
            <w:r w:rsidRPr="00E150A5">
              <w:rPr>
                <w:rFonts w:ascii="Arial" w:hAnsi="Arial"/>
                <w:sz w:val="20"/>
                <w:szCs w:val="16"/>
                <w:lang w:val="en-US"/>
              </w:rPr>
              <w:t xml:space="preserve"> department, where co-workers might have knowledge (gained outside of the company) about these technologies (e.g., cloud-development)</w:t>
            </w:r>
          </w:p>
        </w:tc>
        <w:tc>
          <w:tcPr>
            <w:tcW w:w="0" w:type="auto"/>
          </w:tcPr>
          <w:p w14:paraId="15D4E29A" w14:textId="5635A2AF" w:rsidR="00CB4CBF" w:rsidRDefault="00CB4CBF"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 people who are there don't get the time to try these things out, someone else gets it, which of course also leads to the frustration issue. Because every time the feeling arises, I have now successfully developed for ten or fifteen years for the company and I am not allowed to play with these beautiful toys, especially young people, also want to do cloud development. You have to manage these things.”</w:t>
            </w:r>
          </w:p>
          <w:p w14:paraId="4A9154DC" w14:textId="563AE94A" w:rsidR="00CB4CBF" w:rsidRDefault="00CB4CBF" w:rsidP="00CB4CBF">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“This new mode makes an enormous envy factor in the organization. An IT that has been doing this for 20-30 years knows what innovations there are and would like to do more than it can and is slowed down by savings in the department. When a new area is created that is allowed to do the cool shit, it makes a massive envy factor.” </w:t>
            </w:r>
          </w:p>
          <w:p w14:paraId="2503BC71" w14:textId="447166B2" w:rsidR="00CB4CBF" w:rsidRPr="00E150A5" w:rsidRDefault="00CB4CBF" w:rsidP="00CB4CBF">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“Of course, there are other people who also want to push innovative and digital topics and look at us with a mixture of envy and resentment.”</w:t>
            </w:r>
          </w:p>
        </w:tc>
      </w:tr>
      <w:tr w:rsidR="00CB4CBF" w:rsidRPr="00E150A5" w14:paraId="4F3C26B9"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4DC13CD2" w14:textId="77777777" w:rsidR="00CB4CBF" w:rsidRDefault="00CB4CBF" w:rsidP="000679C6">
            <w:pPr>
              <w:spacing w:before="0"/>
              <w:jc w:val="left"/>
              <w:rPr>
                <w:rFonts w:ascii="Arial" w:hAnsi="Arial"/>
                <w:sz w:val="20"/>
                <w:szCs w:val="16"/>
                <w:lang w:val="en-US"/>
              </w:rPr>
            </w:pPr>
          </w:p>
        </w:tc>
        <w:tc>
          <w:tcPr>
            <w:tcW w:w="0" w:type="auto"/>
          </w:tcPr>
          <w:p w14:paraId="0947203B" w14:textId="74F066EF" w:rsidR="00CB4CBF" w:rsidRPr="00E150A5" w:rsidRDefault="00CB4CBF"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Envy can lead to frustration and to co-workers within </w:t>
            </w:r>
            <w:r>
              <w:rPr>
                <w:rFonts w:ascii="Arial" w:hAnsi="Arial"/>
                <w:sz w:val="20"/>
                <w:szCs w:val="16"/>
                <w:lang w:val="en-US"/>
              </w:rPr>
              <w:t>traditional IT</w:t>
            </w:r>
            <w:r w:rsidRPr="00E150A5">
              <w:rPr>
                <w:rFonts w:ascii="Arial" w:hAnsi="Arial"/>
                <w:sz w:val="20"/>
                <w:szCs w:val="16"/>
                <w:lang w:val="en-US"/>
              </w:rPr>
              <w:t xml:space="preserve"> feeling less valued</w:t>
            </w:r>
          </w:p>
        </w:tc>
        <w:tc>
          <w:tcPr>
            <w:tcW w:w="0" w:type="auto"/>
          </w:tcPr>
          <w:p w14:paraId="0E3A2EB6" w14:textId="77777777" w:rsidR="00CB4CBF" w:rsidRPr="00E150A5" w:rsidRDefault="00CB4CBF" w:rsidP="003F394D">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“Then came the envy from employees and the management levels and performance suffered as a result and I still discuss this topic with my management today.” </w:t>
            </w:r>
          </w:p>
          <w:p w14:paraId="64BB7792" w14:textId="77777777" w:rsidR="00CB4CBF" w:rsidRDefault="00CB4CBF" w:rsidP="003F394D">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“There is friction and that is a challenge. The challenge is to manage this in such a way that it doesn't lead to frustration for people, but rather enriches them.”</w:t>
            </w:r>
          </w:p>
          <w:p w14:paraId="08AC260B" w14:textId="43B808E4" w:rsidR="00CB4CBF" w:rsidRPr="00E150A5" w:rsidRDefault="00CB4CBF" w:rsidP="003F394D">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“In the end, that was also difficult in terms of interaction. </w:t>
            </w:r>
            <w:r w:rsidR="00E04249" w:rsidRPr="00E150A5">
              <w:rPr>
                <w:rFonts w:ascii="Arial" w:hAnsi="Arial"/>
                <w:i/>
                <w:iCs/>
                <w:sz w:val="20"/>
                <w:szCs w:val="16"/>
                <w:lang w:val="en-US"/>
              </w:rPr>
              <w:t>Also,</w:t>
            </w:r>
            <w:r w:rsidRPr="00E150A5">
              <w:rPr>
                <w:rFonts w:ascii="Arial" w:hAnsi="Arial"/>
                <w:i/>
                <w:iCs/>
                <w:sz w:val="20"/>
                <w:szCs w:val="16"/>
                <w:lang w:val="en-US"/>
              </w:rPr>
              <w:t xml:space="preserve"> in terms of the appreciation that people felt. Because they always felt like they were the ones who were sitting on systems, procedures and processes that were being phased out.” </w:t>
            </w:r>
          </w:p>
        </w:tc>
      </w:tr>
      <w:tr w:rsidR="00F45C79" w:rsidRPr="00E150A5" w14:paraId="5DCCE24E" w14:textId="77777777" w:rsidTr="008B0FF8">
        <w:tc>
          <w:tcPr>
            <w:cnfStyle w:val="001000000000" w:firstRow="0" w:lastRow="0" w:firstColumn="1" w:lastColumn="0" w:oddVBand="0" w:evenVBand="0" w:oddHBand="0" w:evenHBand="0" w:firstRowFirstColumn="0" w:firstRowLastColumn="0" w:lastRowFirstColumn="0" w:lastRowLastColumn="0"/>
            <w:tcW w:w="0" w:type="auto"/>
            <w:vMerge w:val="restart"/>
          </w:tcPr>
          <w:p w14:paraId="60298A6C" w14:textId="5F699C6C" w:rsidR="00F45C79" w:rsidRPr="00E150A5" w:rsidRDefault="00F45C79" w:rsidP="000679C6">
            <w:pPr>
              <w:spacing w:before="0"/>
              <w:jc w:val="left"/>
              <w:rPr>
                <w:rFonts w:ascii="Arial" w:hAnsi="Arial"/>
                <w:b w:val="0"/>
                <w:bCs w:val="0"/>
                <w:sz w:val="20"/>
                <w:szCs w:val="16"/>
                <w:lang w:val="en-US"/>
              </w:rPr>
            </w:pPr>
            <w:r w:rsidRPr="00E150A5">
              <w:rPr>
                <w:rFonts w:ascii="Arial" w:hAnsi="Arial"/>
                <w:b w:val="0"/>
                <w:bCs w:val="0"/>
                <w:sz w:val="20"/>
                <w:szCs w:val="16"/>
                <w:lang w:val="en-US"/>
              </w:rPr>
              <w:lastRenderedPageBreak/>
              <w:t xml:space="preserve">New </w:t>
            </w:r>
            <w:r>
              <w:rPr>
                <w:rFonts w:ascii="Arial" w:hAnsi="Arial"/>
                <w:b w:val="0"/>
                <w:bCs w:val="0"/>
                <w:sz w:val="20"/>
                <w:szCs w:val="16"/>
                <w:lang w:val="en-US"/>
              </w:rPr>
              <w:t>agile IT</w:t>
            </w:r>
            <w:r w:rsidRPr="00E150A5">
              <w:rPr>
                <w:rFonts w:ascii="Arial" w:hAnsi="Arial"/>
                <w:b w:val="0"/>
                <w:bCs w:val="0"/>
                <w:sz w:val="20"/>
                <w:szCs w:val="16"/>
                <w:lang w:val="en-US"/>
              </w:rPr>
              <w:t xml:space="preserve"> mode is seen as </w:t>
            </w:r>
            <w:r>
              <w:rPr>
                <w:rFonts w:ascii="Arial" w:hAnsi="Arial"/>
                <w:b w:val="0"/>
                <w:bCs w:val="0"/>
                <w:sz w:val="20"/>
                <w:szCs w:val="16"/>
                <w:lang w:val="en-US"/>
              </w:rPr>
              <w:t xml:space="preserve">a </w:t>
            </w:r>
            <w:r w:rsidRPr="00E150A5">
              <w:rPr>
                <w:rFonts w:ascii="Arial" w:hAnsi="Arial"/>
                <w:b w:val="0"/>
                <w:bCs w:val="0"/>
                <w:sz w:val="20"/>
                <w:szCs w:val="16"/>
                <w:lang w:val="en-US"/>
              </w:rPr>
              <w:t>competitor</w:t>
            </w:r>
          </w:p>
        </w:tc>
        <w:tc>
          <w:tcPr>
            <w:tcW w:w="0" w:type="auto"/>
          </w:tcPr>
          <w:p w14:paraId="34B0295A" w14:textId="0C34394D" w:rsidR="00F45C79" w:rsidRPr="00751825" w:rsidRDefault="00F45C79" w:rsidP="007518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Pr>
                <w:rFonts w:ascii="Arial" w:hAnsi="Arial"/>
                <w:sz w:val="20"/>
                <w:szCs w:val="16"/>
                <w:lang w:val="en-US"/>
              </w:rPr>
              <w:t>Agile IT</w:t>
            </w:r>
            <w:r w:rsidRPr="00E150A5">
              <w:rPr>
                <w:rFonts w:ascii="Arial" w:hAnsi="Arial"/>
                <w:sz w:val="20"/>
                <w:szCs w:val="16"/>
                <w:lang w:val="en-US"/>
              </w:rPr>
              <w:t xml:space="preserve"> mode is seen as the future, </w:t>
            </w:r>
            <w:r>
              <w:rPr>
                <w:rFonts w:ascii="Arial" w:hAnsi="Arial"/>
                <w:sz w:val="20"/>
                <w:szCs w:val="16"/>
                <w:lang w:val="en-US"/>
              </w:rPr>
              <w:t>traditional IT</w:t>
            </w:r>
            <w:r w:rsidRPr="00E150A5">
              <w:rPr>
                <w:rFonts w:ascii="Arial" w:hAnsi="Arial"/>
                <w:sz w:val="20"/>
                <w:szCs w:val="16"/>
                <w:lang w:val="en-US"/>
              </w:rPr>
              <w:t xml:space="preserve"> as the past by some employees</w:t>
            </w:r>
          </w:p>
        </w:tc>
        <w:tc>
          <w:tcPr>
            <w:tcW w:w="0" w:type="auto"/>
          </w:tcPr>
          <w:p w14:paraId="34CEDBD1" w14:textId="0AB38F83"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“Some people feel like: I am still the old one here and they are the new one there.”</w:t>
            </w:r>
          </w:p>
          <w:p w14:paraId="652F2C8C" w14:textId="4A5CE44D"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“They felt that they are working on systems that were no longer being approached in the way they are today. This may lead to a huge issue.”</w:t>
            </w:r>
          </w:p>
        </w:tc>
      </w:tr>
      <w:tr w:rsidR="00F45C79" w:rsidRPr="00E150A5" w14:paraId="3199B1F2"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31DDA1BA" w14:textId="77777777" w:rsidR="00F45C79" w:rsidRPr="00E150A5" w:rsidRDefault="00F45C79" w:rsidP="000679C6">
            <w:pPr>
              <w:spacing w:before="0"/>
              <w:jc w:val="left"/>
              <w:rPr>
                <w:rFonts w:ascii="Arial" w:hAnsi="Arial"/>
                <w:sz w:val="20"/>
                <w:szCs w:val="16"/>
                <w:lang w:val="en-US"/>
              </w:rPr>
            </w:pPr>
          </w:p>
        </w:tc>
        <w:tc>
          <w:tcPr>
            <w:tcW w:w="0" w:type="auto"/>
          </w:tcPr>
          <w:p w14:paraId="107133A4" w14:textId="3241FAFE" w:rsidR="00F45C79" w:rsidRPr="00E150A5" w:rsidRDefault="00F45C79" w:rsidP="007518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Pr>
                <w:rFonts w:ascii="Arial" w:hAnsi="Arial"/>
                <w:sz w:val="20"/>
                <w:szCs w:val="16"/>
                <w:lang w:val="en-US"/>
              </w:rPr>
              <w:t>Agile IT</w:t>
            </w:r>
            <w:r w:rsidRPr="00E150A5">
              <w:rPr>
                <w:rFonts w:ascii="Arial" w:hAnsi="Arial"/>
                <w:sz w:val="20"/>
                <w:szCs w:val="16"/>
                <w:lang w:val="en-US"/>
              </w:rPr>
              <w:t xml:space="preserve"> mode is seen as a competitor to </w:t>
            </w:r>
            <w:r>
              <w:rPr>
                <w:rFonts w:ascii="Arial" w:hAnsi="Arial"/>
                <w:sz w:val="20"/>
                <w:szCs w:val="16"/>
                <w:lang w:val="en-US"/>
              </w:rPr>
              <w:t>traditional IT</w:t>
            </w:r>
            <w:r w:rsidRPr="00E150A5">
              <w:rPr>
                <w:rFonts w:ascii="Arial" w:hAnsi="Arial"/>
                <w:sz w:val="20"/>
                <w:szCs w:val="16"/>
                <w:lang w:val="en-US"/>
              </w:rPr>
              <w:t xml:space="preserve"> as both are service units to BU by some employees</w:t>
            </w:r>
          </w:p>
          <w:p w14:paraId="1E92221B" w14:textId="77777777" w:rsidR="00F45C79" w:rsidRDefault="00F45C79" w:rsidP="007518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07ADAE61" w14:textId="77777777" w:rsidR="00F45C79" w:rsidRPr="00E150A5" w:rsidRDefault="00F45C79" w:rsidP="00EE6511">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“What happened: You got two mice in the track, then you let them both run, and each one of them has a certain good track.</w:t>
            </w:r>
            <w:r>
              <w:rPr>
                <w:rFonts w:ascii="Arial" w:hAnsi="Arial"/>
                <w:i/>
                <w:iCs/>
                <w:sz w:val="20"/>
                <w:szCs w:val="16"/>
                <w:lang w:val="en-US"/>
              </w:rPr>
              <w:t xml:space="preserve">  </w:t>
            </w:r>
            <w:r w:rsidRPr="00E150A5">
              <w:rPr>
                <w:rFonts w:ascii="Arial" w:hAnsi="Arial"/>
                <w:i/>
                <w:iCs/>
                <w:sz w:val="20"/>
                <w:szCs w:val="16"/>
                <w:lang w:val="en-US"/>
              </w:rPr>
              <w:t>There is not always a winner, but both races lead to cheese.</w:t>
            </w:r>
            <w:r>
              <w:rPr>
                <w:rFonts w:ascii="Arial" w:hAnsi="Arial"/>
                <w:i/>
                <w:iCs/>
                <w:sz w:val="20"/>
                <w:szCs w:val="16"/>
                <w:lang w:val="en-US"/>
              </w:rPr>
              <w:t xml:space="preserve">  </w:t>
            </w:r>
            <w:r w:rsidRPr="00E150A5">
              <w:rPr>
                <w:rFonts w:ascii="Arial" w:hAnsi="Arial"/>
                <w:i/>
                <w:iCs/>
                <w:sz w:val="20"/>
                <w:szCs w:val="16"/>
                <w:lang w:val="en-US"/>
              </w:rPr>
              <w:t>Now one is afraid that she is going to lose some of her cheese.”</w:t>
            </w:r>
          </w:p>
          <w:p w14:paraId="315C34D0" w14:textId="77777777" w:rsidR="00F45C79"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Style w:val="eop"/>
                <w:rFonts w:ascii="Arial" w:hAnsi="Arial"/>
                <w:i/>
                <w:sz w:val="20"/>
                <w:szCs w:val="20"/>
                <w:lang w:val="en-US"/>
              </w:rPr>
            </w:pPr>
            <w:r w:rsidRPr="00E150A5">
              <w:rPr>
                <w:rStyle w:val="eop"/>
                <w:rFonts w:ascii="Arial" w:hAnsi="Arial"/>
                <w:i/>
                <w:sz w:val="20"/>
                <w:szCs w:val="20"/>
                <w:lang w:val="en-US"/>
              </w:rPr>
              <w:t xml:space="preserve">“There is a certain competitive situation between the agile IT unit and central IT since both are in principle service centers for the business areas. </w:t>
            </w:r>
            <w:proofErr w:type="gramStart"/>
            <w:r w:rsidRPr="00E150A5">
              <w:rPr>
                <w:rStyle w:val="eop"/>
                <w:rFonts w:ascii="Arial" w:hAnsi="Arial"/>
                <w:i/>
                <w:sz w:val="20"/>
                <w:szCs w:val="20"/>
                <w:lang w:val="en-US"/>
              </w:rPr>
              <w:t>Of course</w:t>
            </w:r>
            <w:proofErr w:type="gramEnd"/>
            <w:r w:rsidRPr="00E150A5">
              <w:rPr>
                <w:rStyle w:val="eop"/>
                <w:rFonts w:ascii="Arial" w:hAnsi="Arial"/>
                <w:i/>
                <w:sz w:val="20"/>
                <w:szCs w:val="20"/>
                <w:lang w:val="en-US"/>
              </w:rPr>
              <w:t xml:space="preserve"> central IT could say that “innovative IT is also my turf”, but this is not so decided on the board level. If you ask the business organizations, then the situation looks different again, because, in the end, they do not care where they got their services from.”</w:t>
            </w:r>
          </w:p>
          <w:p w14:paraId="67332EDD" w14:textId="0C61B97C" w:rsidR="00F45C79" w:rsidRPr="00EE6511"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“Actually, both want to have application developers, and now they would rather go to the new one than to the central IT department.”</w:t>
            </w:r>
          </w:p>
        </w:tc>
      </w:tr>
      <w:tr w:rsidR="00F45C79" w:rsidRPr="00E150A5" w14:paraId="7C66C91B"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19E53EA5" w14:textId="77777777" w:rsidR="00F45C79" w:rsidRPr="00E150A5" w:rsidRDefault="00F45C79" w:rsidP="000679C6">
            <w:pPr>
              <w:spacing w:before="0"/>
              <w:jc w:val="left"/>
              <w:rPr>
                <w:rFonts w:ascii="Arial" w:hAnsi="Arial"/>
                <w:sz w:val="20"/>
                <w:szCs w:val="16"/>
                <w:lang w:val="en-US"/>
              </w:rPr>
            </w:pPr>
          </w:p>
        </w:tc>
        <w:tc>
          <w:tcPr>
            <w:tcW w:w="0" w:type="auto"/>
          </w:tcPr>
          <w:p w14:paraId="4F2488D9" w14:textId="77777777" w:rsidR="00F45C79" w:rsidRPr="00E150A5" w:rsidRDefault="00F45C79" w:rsidP="007518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Silo thinking between IT modes and not enough communication leads to slower development, especially when the IT modes are physically separated and report to different heads (e.g., CIO and CDO)</w:t>
            </w:r>
          </w:p>
          <w:p w14:paraId="0AA0FCDD" w14:textId="77777777" w:rsidR="00F45C79" w:rsidRDefault="00F45C79" w:rsidP="007518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1C87ECA3" w14:textId="77777777" w:rsidR="00F45C79" w:rsidRPr="00E150A5" w:rsidRDefault="00F45C79" w:rsidP="00EE6511">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“One [mode] would not ask and the other would not want to answer either.”</w:t>
            </w:r>
          </w:p>
          <w:p w14:paraId="5D11513F" w14:textId="09306BDD"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“When the departments were formalized, with the departments came the departmental identity, and later silo thinking, which then sets in in such units.”</w:t>
            </w:r>
          </w:p>
        </w:tc>
      </w:tr>
      <w:tr w:rsidR="00F45C79" w:rsidRPr="00E150A5" w14:paraId="05A9820C"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26AC2517" w14:textId="77777777" w:rsidR="00F45C79" w:rsidRPr="00E150A5" w:rsidRDefault="00F45C79" w:rsidP="000679C6">
            <w:pPr>
              <w:spacing w:before="0"/>
              <w:jc w:val="left"/>
              <w:rPr>
                <w:rFonts w:ascii="Arial" w:hAnsi="Arial"/>
                <w:sz w:val="20"/>
                <w:szCs w:val="16"/>
                <w:lang w:val="en-US"/>
              </w:rPr>
            </w:pPr>
          </w:p>
        </w:tc>
        <w:tc>
          <w:tcPr>
            <w:tcW w:w="0" w:type="auto"/>
          </w:tcPr>
          <w:p w14:paraId="68994FE9" w14:textId="77777777" w:rsidR="00F45C79" w:rsidRPr="00E150A5" w:rsidRDefault="00F45C79" w:rsidP="007518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Risk of responsibility overlaps with different IT units (e.g., new business models vs. digitization of core business)</w:t>
            </w:r>
          </w:p>
          <w:p w14:paraId="3517A6A4" w14:textId="77777777" w:rsidR="00F45C79" w:rsidRDefault="00F45C79" w:rsidP="00751825">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6760BFC3" w14:textId="0760B508"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20"/>
                <w:lang w:val="en-US"/>
              </w:rPr>
              <w:t>“We have other places within the company where similar issues are dealt with. We are clearly focused on company’s core business digitalization but it is not always possible to draw a clear line.”</w:t>
            </w:r>
          </w:p>
        </w:tc>
      </w:tr>
      <w:tr w:rsidR="00F45C79" w:rsidRPr="00E150A5" w14:paraId="2C084605" w14:textId="77777777" w:rsidTr="008B0FF8">
        <w:tc>
          <w:tcPr>
            <w:cnfStyle w:val="001000000000" w:firstRow="0" w:lastRow="0" w:firstColumn="1" w:lastColumn="0" w:oddVBand="0" w:evenVBand="0" w:oddHBand="0" w:evenHBand="0" w:firstRowFirstColumn="0" w:firstRowLastColumn="0" w:lastRowFirstColumn="0" w:lastRowLastColumn="0"/>
            <w:tcW w:w="0" w:type="auto"/>
            <w:vMerge w:val="restart"/>
          </w:tcPr>
          <w:p w14:paraId="6A08698C" w14:textId="277619FF" w:rsidR="00F45C79" w:rsidRPr="00E150A5" w:rsidRDefault="00F45C79" w:rsidP="000679C6">
            <w:pPr>
              <w:spacing w:before="0"/>
              <w:jc w:val="left"/>
              <w:rPr>
                <w:rFonts w:ascii="Arial" w:hAnsi="Arial"/>
                <w:b w:val="0"/>
                <w:bCs w:val="0"/>
                <w:sz w:val="20"/>
                <w:szCs w:val="16"/>
                <w:lang w:val="en-US"/>
              </w:rPr>
            </w:pPr>
            <w:r w:rsidRPr="00E150A5">
              <w:rPr>
                <w:rFonts w:ascii="Arial" w:hAnsi="Arial"/>
                <w:b w:val="0"/>
                <w:bCs w:val="0"/>
                <w:sz w:val="20"/>
                <w:szCs w:val="16"/>
                <w:lang w:val="en-US"/>
              </w:rPr>
              <w:t>Distrust, ill</w:t>
            </w:r>
            <w:r>
              <w:rPr>
                <w:rFonts w:ascii="Arial" w:hAnsi="Arial"/>
                <w:b w:val="0"/>
                <w:bCs w:val="0"/>
                <w:sz w:val="20"/>
                <w:szCs w:val="16"/>
                <w:lang w:val="en-US"/>
              </w:rPr>
              <w:t xml:space="preserve"> </w:t>
            </w:r>
            <w:r w:rsidRPr="00E150A5">
              <w:rPr>
                <w:rFonts w:ascii="Arial" w:hAnsi="Arial"/>
                <w:b w:val="0"/>
                <w:bCs w:val="0"/>
                <w:sz w:val="20"/>
                <w:szCs w:val="16"/>
                <w:lang w:val="en-US"/>
              </w:rPr>
              <w:t>will, resentment, or “politics”</w:t>
            </w:r>
          </w:p>
        </w:tc>
        <w:tc>
          <w:tcPr>
            <w:tcW w:w="0" w:type="auto"/>
          </w:tcPr>
          <w:p w14:paraId="5FC609BB" w14:textId="51595409" w:rsidR="00F45C79" w:rsidRPr="00BE5969" w:rsidRDefault="00F45C79" w:rsidP="00BE596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Disbelief by many employees of </w:t>
            </w:r>
            <w:r>
              <w:rPr>
                <w:rFonts w:ascii="Arial" w:hAnsi="Arial"/>
                <w:sz w:val="20"/>
                <w:szCs w:val="16"/>
                <w:lang w:val="en-US"/>
              </w:rPr>
              <w:t>traditional IT</w:t>
            </w:r>
            <w:r w:rsidRPr="00E150A5">
              <w:rPr>
                <w:rFonts w:ascii="Arial" w:hAnsi="Arial"/>
                <w:sz w:val="20"/>
                <w:szCs w:val="16"/>
                <w:lang w:val="en-US"/>
              </w:rPr>
              <w:t xml:space="preserve"> that other ways of working (e.g., Scrum) also lead to functioning digital products</w:t>
            </w:r>
          </w:p>
        </w:tc>
        <w:tc>
          <w:tcPr>
            <w:tcW w:w="0" w:type="auto"/>
          </w:tcPr>
          <w:p w14:paraId="7A0B8E7D" w14:textId="22D0350C"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“Nevertheless, of course, the classic managers somehow said, "That cannot be. How can it work that they come here laughing all the time with a kicker, and then somehow something comes out that </w:t>
            </w:r>
            <w:proofErr w:type="gramStart"/>
            <w:r w:rsidRPr="00E150A5">
              <w:rPr>
                <w:rFonts w:ascii="Arial" w:hAnsi="Arial"/>
                <w:i/>
                <w:iCs/>
                <w:sz w:val="20"/>
                <w:szCs w:val="16"/>
                <w:lang w:val="en-US"/>
              </w:rPr>
              <w:t>works.</w:t>
            </w:r>
            <w:proofErr w:type="gramEnd"/>
            <w:r w:rsidRPr="00E150A5">
              <w:rPr>
                <w:rFonts w:ascii="Arial" w:hAnsi="Arial"/>
                <w:i/>
                <w:iCs/>
                <w:sz w:val="20"/>
                <w:szCs w:val="16"/>
                <w:lang w:val="en-US"/>
              </w:rPr>
              <w:t>”</w:t>
            </w:r>
          </w:p>
          <w:p w14:paraId="4B703E06" w14:textId="7B6E9CB2" w:rsidR="00F45C79" w:rsidRPr="00E150A5" w:rsidRDefault="00F45C79" w:rsidP="008439C3">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„Of course, there are people who look at it with ill-will. In every organization, there is politics, that is just the way it is. All in all, a good image, in some places ill-will.”</w:t>
            </w:r>
          </w:p>
        </w:tc>
      </w:tr>
      <w:tr w:rsidR="00F45C79" w:rsidRPr="00E150A5" w14:paraId="7C71F6E8"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088E80F1" w14:textId="77777777" w:rsidR="00F45C79" w:rsidRPr="00E150A5" w:rsidRDefault="00F45C79" w:rsidP="000679C6">
            <w:pPr>
              <w:spacing w:before="0"/>
              <w:jc w:val="left"/>
              <w:rPr>
                <w:rFonts w:ascii="Arial" w:hAnsi="Arial"/>
                <w:sz w:val="20"/>
                <w:szCs w:val="16"/>
                <w:lang w:val="en-US"/>
              </w:rPr>
            </w:pPr>
          </w:p>
        </w:tc>
        <w:tc>
          <w:tcPr>
            <w:tcW w:w="0" w:type="auto"/>
          </w:tcPr>
          <w:p w14:paraId="5DF55E5D" w14:textId="49A9EDEE" w:rsidR="00F45C79" w:rsidRPr="00BE5969" w:rsidRDefault="00F45C79" w:rsidP="00BE596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Skepticism regarding potential of new digital products developed by </w:t>
            </w:r>
            <w:r>
              <w:rPr>
                <w:rFonts w:ascii="Arial" w:hAnsi="Arial"/>
                <w:sz w:val="20"/>
                <w:szCs w:val="16"/>
                <w:lang w:val="en-US"/>
              </w:rPr>
              <w:t>agile IT</w:t>
            </w:r>
            <w:r w:rsidRPr="00E150A5">
              <w:rPr>
                <w:rFonts w:ascii="Arial" w:hAnsi="Arial"/>
                <w:sz w:val="20"/>
                <w:szCs w:val="16"/>
                <w:lang w:val="en-US"/>
              </w:rPr>
              <w:t xml:space="preserve"> mode vs. potential of digitizing traditional business and therefore </w:t>
            </w:r>
            <w:r>
              <w:rPr>
                <w:rFonts w:ascii="Arial" w:hAnsi="Arial"/>
                <w:sz w:val="20"/>
                <w:szCs w:val="16"/>
                <w:lang w:val="en-US"/>
              </w:rPr>
              <w:t>agile IT</w:t>
            </w:r>
            <w:r w:rsidRPr="00E150A5">
              <w:rPr>
                <w:rFonts w:ascii="Arial" w:hAnsi="Arial"/>
                <w:sz w:val="20"/>
                <w:szCs w:val="16"/>
                <w:lang w:val="en-US"/>
              </w:rPr>
              <w:t xml:space="preserve"> topics get lower priority within </w:t>
            </w:r>
            <w:r>
              <w:rPr>
                <w:rFonts w:ascii="Arial" w:hAnsi="Arial"/>
                <w:sz w:val="20"/>
                <w:szCs w:val="16"/>
                <w:lang w:val="en-US"/>
              </w:rPr>
              <w:t>traditional IT</w:t>
            </w:r>
          </w:p>
        </w:tc>
        <w:tc>
          <w:tcPr>
            <w:tcW w:w="0" w:type="auto"/>
          </w:tcPr>
          <w:p w14:paraId="034B8A2B" w14:textId="77777777" w:rsidR="00F45C79" w:rsidRDefault="00F45C79" w:rsidP="006805B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“What we often got as an answer back then, "our core business is selling vehicles and not those digital gadgets.”</w:t>
            </w:r>
          </w:p>
          <w:p w14:paraId="2931F432" w14:textId="49805E98"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 problem is then: In the management of the classical function, which is still partially reserved, according to the motto, “Can we rely on our traditional business instead of somehow trying out digital products here and spending a lot of time on it? In the end, nothing will come out of it.”</w:t>
            </w:r>
          </w:p>
        </w:tc>
      </w:tr>
      <w:tr w:rsidR="00F45C79" w:rsidRPr="00E150A5" w14:paraId="0CC95FF0"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483B115B" w14:textId="77777777" w:rsidR="00F45C79" w:rsidRPr="00E150A5" w:rsidRDefault="00F45C79" w:rsidP="000679C6">
            <w:pPr>
              <w:spacing w:before="0"/>
              <w:jc w:val="left"/>
              <w:rPr>
                <w:rFonts w:ascii="Arial" w:hAnsi="Arial"/>
                <w:sz w:val="20"/>
                <w:szCs w:val="16"/>
                <w:lang w:val="en-US"/>
              </w:rPr>
            </w:pPr>
          </w:p>
        </w:tc>
        <w:tc>
          <w:tcPr>
            <w:tcW w:w="0" w:type="auto"/>
          </w:tcPr>
          <w:p w14:paraId="1D159871" w14:textId="47037C86" w:rsidR="00F45C79" w:rsidRPr="00BE5969" w:rsidRDefault="00F45C79" w:rsidP="00BE596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Lack of recognition of the </w:t>
            </w:r>
            <w:r>
              <w:rPr>
                <w:rFonts w:ascii="Arial" w:hAnsi="Arial"/>
                <w:sz w:val="20"/>
                <w:szCs w:val="16"/>
                <w:lang w:val="en-US"/>
              </w:rPr>
              <w:t>agile IT</w:t>
            </w:r>
            <w:r w:rsidRPr="00E150A5">
              <w:rPr>
                <w:rFonts w:ascii="Arial" w:hAnsi="Arial"/>
                <w:sz w:val="20"/>
                <w:szCs w:val="16"/>
                <w:lang w:val="en-US"/>
              </w:rPr>
              <w:t xml:space="preserve"> mode by the remaining company at the beginning </w:t>
            </w:r>
          </w:p>
        </w:tc>
        <w:tc>
          <w:tcPr>
            <w:tcW w:w="0" w:type="auto"/>
          </w:tcPr>
          <w:p w14:paraId="060C3BD6" w14:textId="77777777" w:rsidR="00F45C79" w:rsidRPr="00E150A5" w:rsidRDefault="00F45C79" w:rsidP="00495A0B">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“There is resentment and that is actually important to understand why it is not accepted. Did I not understand the mission, did I not understand the Helping Hands, do I have completely different concerns? Someone afraid for his or her role, position? That's Maslow's pyramid up and down.”</w:t>
            </w:r>
          </w:p>
          <w:p w14:paraId="76AB85E2" w14:textId="3B9A7F7C" w:rsidR="00F45C79" w:rsidRPr="00E150A5" w:rsidRDefault="00F45C79" w:rsidP="00C2025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“Some said at the beginning: these odd sandbox players. Running around, sitting on colorful cushions with </w:t>
            </w:r>
            <w:proofErr w:type="spellStart"/>
            <w:r w:rsidRPr="00E150A5">
              <w:rPr>
                <w:rFonts w:ascii="Arial" w:hAnsi="Arial"/>
                <w:i/>
                <w:iCs/>
                <w:sz w:val="20"/>
                <w:szCs w:val="16"/>
                <w:lang w:val="en-US"/>
              </w:rPr>
              <w:t>MacBooks</w:t>
            </w:r>
            <w:proofErr w:type="spellEnd"/>
            <w:r w:rsidRPr="00E150A5">
              <w:rPr>
                <w:rFonts w:ascii="Arial" w:hAnsi="Arial"/>
                <w:i/>
                <w:iCs/>
                <w:sz w:val="20"/>
                <w:szCs w:val="16"/>
                <w:lang w:val="en-US"/>
              </w:rPr>
              <w:t>, and just having fun.”</w:t>
            </w:r>
          </w:p>
          <w:p w14:paraId="6085EC5C" w14:textId="2D3C2B7C" w:rsidR="00F45C79" w:rsidRPr="00E150A5" w:rsidRDefault="00F45C79" w:rsidP="00C2025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“There is a lot of hype on this unit, and with all the internal marketing for it, many get even more skeptical. We should not forget to invest in the development of existing IT co-workers and IT services.”</w:t>
            </w:r>
          </w:p>
        </w:tc>
      </w:tr>
      <w:tr w:rsidR="00F45C79" w:rsidRPr="00E150A5" w14:paraId="0AE7BF37"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23969BB8" w14:textId="77777777" w:rsidR="00F45C79" w:rsidRPr="00E150A5" w:rsidRDefault="00F45C79" w:rsidP="000679C6">
            <w:pPr>
              <w:spacing w:before="0"/>
              <w:jc w:val="left"/>
              <w:rPr>
                <w:rFonts w:ascii="Arial" w:hAnsi="Arial"/>
                <w:sz w:val="20"/>
                <w:szCs w:val="16"/>
                <w:lang w:val="en-US"/>
              </w:rPr>
            </w:pPr>
          </w:p>
        </w:tc>
        <w:tc>
          <w:tcPr>
            <w:tcW w:w="0" w:type="auto"/>
          </w:tcPr>
          <w:p w14:paraId="63E0B430" w14:textId="5023EC97" w:rsidR="00F45C79" w:rsidRPr="00BE5969" w:rsidRDefault="00F45C79" w:rsidP="00BE596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Helpful knowledge for building up the </w:t>
            </w:r>
            <w:r>
              <w:rPr>
                <w:rFonts w:ascii="Arial" w:hAnsi="Arial"/>
                <w:sz w:val="20"/>
                <w:szCs w:val="16"/>
                <w:lang w:val="en-US"/>
              </w:rPr>
              <w:t>agile IT</w:t>
            </w:r>
            <w:r w:rsidRPr="00E150A5">
              <w:rPr>
                <w:rFonts w:ascii="Arial" w:hAnsi="Arial"/>
                <w:sz w:val="20"/>
                <w:szCs w:val="16"/>
                <w:lang w:val="en-US"/>
              </w:rPr>
              <w:t xml:space="preserve"> mode is not shared and has to be re-created (e.g., on topics like architecture management, SLAs)</w:t>
            </w:r>
          </w:p>
        </w:tc>
        <w:tc>
          <w:tcPr>
            <w:tcW w:w="0" w:type="auto"/>
          </w:tcPr>
          <w:p w14:paraId="4AB6D9E7" w14:textId="77777777" w:rsidR="00F45C79" w:rsidRPr="00E150A5" w:rsidRDefault="00F45C79" w:rsidP="008439C3">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“There was also no exchange or limited exchange during the build-up of the agile IT unit and then all learnings were made again.”</w:t>
            </w:r>
          </w:p>
          <w:p w14:paraId="3E6D872E" w14:textId="77777777"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p>
        </w:tc>
      </w:tr>
      <w:tr w:rsidR="00F45C79" w:rsidRPr="00E150A5" w14:paraId="31D3D8F4" w14:textId="77777777" w:rsidTr="008B0FF8">
        <w:tc>
          <w:tcPr>
            <w:cnfStyle w:val="001000000000" w:firstRow="0" w:lastRow="0" w:firstColumn="1" w:lastColumn="0" w:oddVBand="0" w:evenVBand="0" w:oddHBand="0" w:evenHBand="0" w:firstRowFirstColumn="0" w:firstRowLastColumn="0" w:lastRowFirstColumn="0" w:lastRowLastColumn="0"/>
            <w:tcW w:w="0" w:type="auto"/>
            <w:vMerge/>
          </w:tcPr>
          <w:p w14:paraId="67165CC2" w14:textId="77777777" w:rsidR="00F45C79" w:rsidRPr="00E150A5" w:rsidRDefault="00F45C79" w:rsidP="000679C6">
            <w:pPr>
              <w:spacing w:before="0"/>
              <w:jc w:val="left"/>
              <w:rPr>
                <w:rFonts w:ascii="Arial" w:hAnsi="Arial"/>
                <w:sz w:val="20"/>
                <w:szCs w:val="16"/>
                <w:lang w:val="en-US"/>
              </w:rPr>
            </w:pPr>
          </w:p>
        </w:tc>
        <w:tc>
          <w:tcPr>
            <w:tcW w:w="0" w:type="auto"/>
          </w:tcPr>
          <w:p w14:paraId="5FF17157" w14:textId="0124CF1B" w:rsidR="00F45C79" w:rsidRPr="00E150A5" w:rsidRDefault="00F45C79" w:rsidP="00BE596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MVP developed by </w:t>
            </w:r>
            <w:r>
              <w:rPr>
                <w:rFonts w:ascii="Arial" w:hAnsi="Arial"/>
                <w:sz w:val="20"/>
                <w:szCs w:val="16"/>
                <w:lang w:val="en-US"/>
              </w:rPr>
              <w:t>agile IT</w:t>
            </w:r>
            <w:r w:rsidRPr="00E150A5">
              <w:rPr>
                <w:rFonts w:ascii="Arial" w:hAnsi="Arial"/>
                <w:sz w:val="20"/>
                <w:szCs w:val="16"/>
                <w:lang w:val="en-US"/>
              </w:rPr>
              <w:t xml:space="preserve"> mode is not considered valuable by the business unit leading to frustration on both sides</w:t>
            </w:r>
          </w:p>
        </w:tc>
        <w:tc>
          <w:tcPr>
            <w:tcW w:w="0" w:type="auto"/>
          </w:tcPr>
          <w:p w14:paraId="67D5B9CB" w14:textId="77777777" w:rsidR="00F45C79" w:rsidRPr="00E150A5" w:rsidRDefault="00F45C79" w:rsidP="00AB6693">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built prototypes and prototypes and MVPs, but then nothing happened. And we had to stop that. We did a lot of things and everything nice and well and also fun. But all were frustrated in the end of course because it didn’t fit to the BUs and it wasn't getting to the market.”</w:t>
            </w:r>
          </w:p>
          <w:p w14:paraId="4C9601E7" w14:textId="33F4FBAF" w:rsidR="00F45C79" w:rsidRPr="00E150A5" w:rsidRDefault="00F45C79"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built the MVP back then and were ready to throw the prototype back to the departments and say "Here's our idea. We've tried this, there seems to be a market. Make something out of it." We teased that a little bit, talked to a department where we thought at the time it would be a pretty good fit. They had hardcore not-invented-by-me; "this can't work and that's where we've thought about it before and it's not going to work now".</w:t>
            </w:r>
          </w:p>
        </w:tc>
      </w:tr>
      <w:tr w:rsidR="000679C6" w:rsidRPr="00E150A5" w14:paraId="4AC16A15"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5AB35BFD" w14:textId="28D61C38" w:rsidR="000679C6" w:rsidRPr="00E150A5" w:rsidRDefault="000679C6" w:rsidP="000679C6">
            <w:pPr>
              <w:spacing w:before="0"/>
              <w:jc w:val="left"/>
              <w:rPr>
                <w:rFonts w:ascii="Arial" w:hAnsi="Arial"/>
                <w:b w:val="0"/>
                <w:sz w:val="20"/>
                <w:szCs w:val="16"/>
                <w:lang w:val="en-US"/>
              </w:rPr>
            </w:pPr>
            <w:r w:rsidRPr="00E150A5">
              <w:rPr>
                <w:rFonts w:ascii="Arial" w:hAnsi="Arial"/>
                <w:b w:val="0"/>
                <w:sz w:val="20"/>
                <w:szCs w:val="16"/>
                <w:lang w:val="en-US"/>
              </w:rPr>
              <w:t>Unfit mindset of new hires</w:t>
            </w:r>
          </w:p>
        </w:tc>
        <w:tc>
          <w:tcPr>
            <w:tcW w:w="0" w:type="auto"/>
          </w:tcPr>
          <w:p w14:paraId="2DDCEEB3" w14:textId="3ED4EBCF" w:rsidR="000679C6" w:rsidRPr="00E150A5" w:rsidRDefault="000679C6" w:rsidP="00C51F9A">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 xml:space="preserve">Mindset of new hires might not fit: </w:t>
            </w:r>
            <w:r>
              <w:rPr>
                <w:rFonts w:ascii="Arial" w:hAnsi="Arial"/>
                <w:sz w:val="20"/>
                <w:szCs w:val="16"/>
                <w:lang w:val="en-US"/>
              </w:rPr>
              <w:t>agile IT</w:t>
            </w:r>
            <w:r w:rsidRPr="00E150A5">
              <w:rPr>
                <w:rFonts w:ascii="Arial" w:hAnsi="Arial"/>
                <w:sz w:val="20"/>
                <w:szCs w:val="16"/>
                <w:lang w:val="en-US"/>
              </w:rPr>
              <w:t xml:space="preserve"> mode is not a start-up and serves corporate goals even if this slows down progress</w:t>
            </w:r>
          </w:p>
          <w:p w14:paraId="0FBE1130" w14:textId="77777777" w:rsidR="000679C6" w:rsidRPr="00E150A5" w:rsidRDefault="000679C6" w:rsidP="000679C6">
            <w:pPr>
              <w:spacing w:before="0"/>
              <w:ind w:left="319"/>
              <w:jc w:val="left"/>
              <w:cnfStyle w:val="000000000000" w:firstRow="0" w:lastRow="0" w:firstColumn="0" w:lastColumn="0" w:oddVBand="0" w:evenVBand="0" w:oddHBand="0" w:evenHBand="0" w:firstRowFirstColumn="0" w:firstRowLastColumn="0" w:lastRowFirstColumn="0" w:lastRowLastColumn="0"/>
              <w:rPr>
                <w:rFonts w:ascii="Arial" w:hAnsi="Arial"/>
                <w:sz w:val="20"/>
                <w:szCs w:val="16"/>
                <w:lang w:val="en-US"/>
              </w:rPr>
            </w:pPr>
          </w:p>
        </w:tc>
        <w:tc>
          <w:tcPr>
            <w:tcW w:w="0" w:type="auto"/>
          </w:tcPr>
          <w:p w14:paraId="09A60ED8" w14:textId="77777777" w:rsidR="000679C6" w:rsidRPr="00E150A5" w:rsidRDefault="000679C6"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“I do not need an elite force that thinks they are better than others. We are very good but complementary. There are other very good at our company. Some have not understood that.”</w:t>
            </w:r>
          </w:p>
          <w:p w14:paraId="556C32EC" w14:textId="77777777" w:rsidR="000679C6" w:rsidRPr="00E150A5" w:rsidRDefault="000679C6"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“This new organization is now hiring many young, talented, and committed people. Of course, they have a drive. They come in and want to step on the gas. Now someone comes in, sometimes a little naive, and explains how everything should go better, and we have already tried that, and it does not work that way. Then a frustration arises because suddenly, these new ones are hyped as salvation bringer. And another one says, "I told this already ten years ago, nobody wanted to hear it because I did not tell it right". The same can happen on the other side; the young people run into these walls. Sometimes they just do not understand that it is not as easy as they say.”</w:t>
            </w:r>
          </w:p>
          <w:p w14:paraId="429434FB" w14:textId="2F5E116F" w:rsidR="000679C6" w:rsidRPr="00E150A5" w:rsidRDefault="000679C6" w:rsidP="000679C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sz w:val="20"/>
                <w:szCs w:val="20"/>
                <w:lang w:val="en-US"/>
              </w:rPr>
            </w:pPr>
            <w:r w:rsidRPr="00E150A5">
              <w:rPr>
                <w:rFonts w:ascii="Arial" w:hAnsi="Arial"/>
                <w:i/>
                <w:iCs/>
                <w:sz w:val="20"/>
                <w:szCs w:val="16"/>
                <w:lang w:val="en-US"/>
              </w:rPr>
              <w:t>“You have to be careful that those who come with change don't get frustrated and pull the ripcord at some point and say we don't want that.”</w:t>
            </w:r>
            <w:r w:rsidRPr="00E150A5">
              <w:rPr>
                <w:rFonts w:ascii="Arial" w:hAnsi="Arial"/>
                <w:i/>
                <w:iCs/>
                <w:sz w:val="20"/>
                <w:szCs w:val="16"/>
                <w:lang w:val="en-US"/>
              </w:rPr>
              <w:br/>
            </w:r>
            <w:r w:rsidRPr="00E150A5">
              <w:rPr>
                <w:rFonts w:ascii="Arial" w:hAnsi="Arial"/>
                <w:i/>
                <w:sz w:val="20"/>
                <w:szCs w:val="20"/>
                <w:lang w:val="en-US"/>
              </w:rPr>
              <w:t>“They [newly hired IT talent] forget that life is not full of bliss and that this is not a playground but a full-grown company. Their performance is very well tracked, and they are measured by their results.”</w:t>
            </w:r>
          </w:p>
        </w:tc>
      </w:tr>
    </w:tbl>
    <w:p w14:paraId="28B0A40A" w14:textId="77777777" w:rsidR="00445E3B" w:rsidRPr="00E150A5" w:rsidRDefault="00445E3B" w:rsidP="00E571B8">
      <w:pPr>
        <w:spacing w:before="0" w:line="360" w:lineRule="auto"/>
        <w:jc w:val="left"/>
        <w:rPr>
          <w:lang w:val="en-US"/>
        </w:rPr>
      </w:pPr>
    </w:p>
    <w:p w14:paraId="5D49CF15" w14:textId="77777777" w:rsidR="00AC3BD8" w:rsidRPr="00E150A5" w:rsidRDefault="00AC3BD8">
      <w:pPr>
        <w:spacing w:before="0"/>
        <w:jc w:val="left"/>
        <w:rPr>
          <w:b/>
          <w:sz w:val="24"/>
          <w:szCs w:val="18"/>
          <w:lang w:val="en-US"/>
        </w:rPr>
      </w:pPr>
      <w:r w:rsidRPr="00E150A5">
        <w:rPr>
          <w:b/>
          <w:sz w:val="24"/>
          <w:szCs w:val="18"/>
          <w:lang w:val="en-US"/>
        </w:rPr>
        <w:br w:type="page"/>
      </w:r>
    </w:p>
    <w:p w14:paraId="1B91EEE6" w14:textId="4662ECCD" w:rsidR="00445E3B" w:rsidRPr="00E150A5" w:rsidRDefault="002B7634" w:rsidP="00445E3B">
      <w:pPr>
        <w:rPr>
          <w:b/>
          <w:sz w:val="24"/>
          <w:szCs w:val="18"/>
          <w:lang w:val="en-US"/>
        </w:rPr>
      </w:pPr>
      <w:r w:rsidRPr="00E150A5">
        <w:rPr>
          <w:b/>
          <w:sz w:val="24"/>
          <w:szCs w:val="18"/>
          <w:lang w:val="en-US"/>
        </w:rPr>
        <w:t xml:space="preserve">Table </w:t>
      </w:r>
      <w:r w:rsidR="00445E3B" w:rsidRPr="00E150A5">
        <w:rPr>
          <w:b/>
          <w:sz w:val="24"/>
          <w:szCs w:val="18"/>
          <w:lang w:val="en-US"/>
        </w:rPr>
        <w:t>A.</w:t>
      </w:r>
      <w:r w:rsidR="004C36F5" w:rsidRPr="00E150A5">
        <w:rPr>
          <w:b/>
          <w:sz w:val="24"/>
          <w:szCs w:val="18"/>
          <w:lang w:val="en-US"/>
        </w:rPr>
        <w:t>7</w:t>
      </w:r>
      <w:r w:rsidR="00445E3B" w:rsidRPr="00E150A5">
        <w:rPr>
          <w:b/>
          <w:sz w:val="24"/>
          <w:szCs w:val="18"/>
          <w:lang w:val="en-US"/>
        </w:rPr>
        <w:t xml:space="preserve"> </w:t>
      </w:r>
    </w:p>
    <w:p w14:paraId="4886AA2C" w14:textId="3C2113DB" w:rsidR="00445E3B" w:rsidRPr="00E150A5" w:rsidRDefault="00445E3B" w:rsidP="00445E3B">
      <w:pPr>
        <w:rPr>
          <w:sz w:val="24"/>
          <w:szCs w:val="18"/>
          <w:lang w:val="en-US"/>
        </w:rPr>
      </w:pPr>
      <w:r w:rsidRPr="00E150A5">
        <w:rPr>
          <w:sz w:val="24"/>
          <w:szCs w:val="18"/>
          <w:lang w:val="en-US"/>
        </w:rPr>
        <w:t xml:space="preserve">Exemplary quotes for paradox management </w:t>
      </w:r>
      <w:r w:rsidR="00B61185">
        <w:rPr>
          <w:sz w:val="24"/>
          <w:szCs w:val="18"/>
          <w:lang w:val="en-US"/>
        </w:rPr>
        <w:t>practice</w:t>
      </w:r>
      <w:r w:rsidRPr="00E150A5">
        <w:rPr>
          <w:sz w:val="24"/>
          <w:szCs w:val="18"/>
          <w:lang w:val="en-US"/>
        </w:rPr>
        <w:t xml:space="preserve"> codes</w:t>
      </w:r>
    </w:p>
    <w:p w14:paraId="713B31CC" w14:textId="77777777" w:rsidR="00445E3B" w:rsidRPr="00E150A5" w:rsidRDefault="00445E3B" w:rsidP="00B546F9">
      <w:pPr>
        <w:rPr>
          <w:sz w:val="20"/>
          <w:lang w:val="en-US"/>
        </w:rPr>
      </w:pPr>
    </w:p>
    <w:tbl>
      <w:tblPr>
        <w:tblStyle w:val="Gitternetztabelle1hell1"/>
        <w:tblW w:w="0" w:type="auto"/>
        <w:tblLook w:val="06A0" w:firstRow="1" w:lastRow="0" w:firstColumn="1" w:lastColumn="0" w:noHBand="1" w:noVBand="1"/>
      </w:tblPr>
      <w:tblGrid>
        <w:gridCol w:w="2713"/>
        <w:gridCol w:w="6349"/>
      </w:tblGrid>
      <w:tr w:rsidR="006B2874" w:rsidRPr="00E150A5" w14:paraId="4AB335E3" w14:textId="77777777" w:rsidTr="008B0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92D992" w14:textId="7B0C127F" w:rsidR="00B6464C" w:rsidRPr="00E150A5" w:rsidRDefault="00B6464C" w:rsidP="00B546F9">
            <w:pPr>
              <w:spacing w:before="0"/>
              <w:jc w:val="left"/>
              <w:rPr>
                <w:rFonts w:ascii="Arial" w:hAnsi="Arial"/>
                <w:sz w:val="20"/>
                <w:szCs w:val="16"/>
                <w:lang w:val="en-US"/>
              </w:rPr>
            </w:pPr>
            <w:r w:rsidRPr="00E150A5">
              <w:rPr>
                <w:rFonts w:ascii="Arial" w:hAnsi="Arial"/>
                <w:sz w:val="20"/>
                <w:szCs w:val="16"/>
                <w:lang w:val="en-US"/>
              </w:rPr>
              <w:t xml:space="preserve">Paradox management </w:t>
            </w:r>
            <w:r w:rsidR="00B61185">
              <w:rPr>
                <w:rFonts w:ascii="Arial" w:hAnsi="Arial"/>
                <w:sz w:val="20"/>
                <w:szCs w:val="16"/>
                <w:lang w:val="en-US"/>
              </w:rPr>
              <w:t xml:space="preserve">practice </w:t>
            </w:r>
            <w:r w:rsidRPr="00E150A5">
              <w:rPr>
                <w:rFonts w:ascii="Arial" w:hAnsi="Arial"/>
                <w:sz w:val="20"/>
                <w:szCs w:val="16"/>
                <w:lang w:val="en-US"/>
              </w:rPr>
              <w:t>codes</w:t>
            </w:r>
          </w:p>
        </w:tc>
        <w:tc>
          <w:tcPr>
            <w:tcW w:w="0" w:type="auto"/>
          </w:tcPr>
          <w:p w14:paraId="0EB1811F" w14:textId="77777777" w:rsidR="00B6464C" w:rsidRPr="00E150A5" w:rsidRDefault="00B6464C" w:rsidP="00B546F9">
            <w:pPr>
              <w:spacing w:before="0"/>
              <w:jc w:val="left"/>
              <w:cnfStyle w:val="100000000000" w:firstRow="1" w:lastRow="0" w:firstColumn="0" w:lastColumn="0" w:oddVBand="0" w:evenVBand="0" w:oddHBand="0" w:evenHBand="0" w:firstRowFirstColumn="0" w:firstRowLastColumn="0" w:lastRowFirstColumn="0" w:lastRowLastColumn="0"/>
              <w:rPr>
                <w:rFonts w:ascii="Arial" w:hAnsi="Arial"/>
                <w:sz w:val="20"/>
                <w:szCs w:val="16"/>
                <w:lang w:val="en-US"/>
              </w:rPr>
            </w:pPr>
            <w:r w:rsidRPr="00E150A5">
              <w:rPr>
                <w:rFonts w:ascii="Arial" w:hAnsi="Arial"/>
                <w:sz w:val="20"/>
                <w:szCs w:val="16"/>
                <w:lang w:val="en-US"/>
              </w:rPr>
              <w:t>Exemplary quotes</w:t>
            </w:r>
          </w:p>
        </w:tc>
      </w:tr>
      <w:tr w:rsidR="006B2874" w:rsidRPr="00E150A5" w14:paraId="208EA00B"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12A3E7E4" w14:textId="17BC9DFC" w:rsidR="00B6464C" w:rsidRPr="00E150A5" w:rsidRDefault="00B6464C" w:rsidP="008B0FF8">
            <w:pPr>
              <w:spacing w:before="0"/>
              <w:jc w:val="left"/>
              <w:rPr>
                <w:rFonts w:ascii="Arial" w:hAnsi="Arial"/>
                <w:b w:val="0"/>
                <w:bCs w:val="0"/>
                <w:sz w:val="20"/>
                <w:szCs w:val="16"/>
                <w:lang w:val="en-US"/>
              </w:rPr>
            </w:pPr>
            <w:r w:rsidRPr="00E150A5">
              <w:rPr>
                <w:rFonts w:ascii="Arial" w:hAnsi="Arial"/>
                <w:b w:val="0"/>
                <w:bCs w:val="0"/>
                <w:sz w:val="20"/>
                <w:szCs w:val="16"/>
                <w:lang w:val="en-US"/>
              </w:rPr>
              <w:t>For agile IT mode: New hires and temporarily external IT service provider</w:t>
            </w:r>
          </w:p>
        </w:tc>
        <w:tc>
          <w:tcPr>
            <w:tcW w:w="0" w:type="auto"/>
          </w:tcPr>
          <w:p w14:paraId="449020EB" w14:textId="72F73603" w:rsidR="00B6464C" w:rsidRPr="00E150A5" w:rsidRDefault="00B318E5"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call it BOT: build, operate, transfer. We looked for an external service provider who would build up the topic purely externally. He drives, operates</w:t>
            </w:r>
            <w:r w:rsidR="007E5C52" w:rsidRPr="00E150A5">
              <w:rPr>
                <w:rFonts w:ascii="Arial" w:hAnsi="Arial"/>
                <w:i/>
                <w:iCs/>
                <w:sz w:val="20"/>
                <w:szCs w:val="16"/>
                <w:lang w:val="en-US"/>
              </w:rPr>
              <w:t>,</w:t>
            </w:r>
            <w:r w:rsidRPr="00E150A5">
              <w:rPr>
                <w:rFonts w:ascii="Arial" w:hAnsi="Arial"/>
                <w:i/>
                <w:iCs/>
                <w:sz w:val="20"/>
                <w:szCs w:val="16"/>
                <w:lang w:val="en-US"/>
              </w:rPr>
              <w:t xml:space="preserve"> and builds it. Especially now for new business models. When I see that the market accepts it, the business case starts to bear fruit</w:t>
            </w:r>
            <w:r w:rsidR="007E5C52" w:rsidRPr="00E150A5">
              <w:rPr>
                <w:rFonts w:ascii="Arial" w:hAnsi="Arial"/>
                <w:i/>
                <w:iCs/>
                <w:sz w:val="20"/>
                <w:szCs w:val="16"/>
                <w:lang w:val="en-US"/>
              </w:rPr>
              <w:t>;</w:t>
            </w:r>
            <w:r w:rsidRPr="00E150A5">
              <w:rPr>
                <w:rFonts w:ascii="Arial" w:hAnsi="Arial"/>
                <w:i/>
                <w:iCs/>
                <w:sz w:val="20"/>
                <w:szCs w:val="16"/>
                <w:lang w:val="en-US"/>
              </w:rPr>
              <w:t xml:space="preserve"> then</w:t>
            </w:r>
            <w:r w:rsidR="007E5C52" w:rsidRPr="00E150A5">
              <w:rPr>
                <w:rFonts w:ascii="Arial" w:hAnsi="Arial"/>
                <w:i/>
                <w:iCs/>
                <w:sz w:val="20"/>
                <w:szCs w:val="16"/>
                <w:lang w:val="en-US"/>
              </w:rPr>
              <w:t>,</w:t>
            </w:r>
            <w:r w:rsidRPr="00E150A5">
              <w:rPr>
                <w:rFonts w:ascii="Arial" w:hAnsi="Arial"/>
                <w:i/>
                <w:iCs/>
                <w:sz w:val="20"/>
                <w:szCs w:val="16"/>
                <w:lang w:val="en-US"/>
              </w:rPr>
              <w:t xml:space="preserve"> I successively put internal employees</w:t>
            </w:r>
            <w:r w:rsidR="007E5C52" w:rsidRPr="00E150A5">
              <w:rPr>
                <w:rFonts w:ascii="Arial" w:hAnsi="Arial"/>
                <w:i/>
                <w:iCs/>
                <w:sz w:val="20"/>
                <w:szCs w:val="16"/>
                <w:lang w:val="en-US"/>
              </w:rPr>
              <w:t>.</w:t>
            </w:r>
            <w:r w:rsidRPr="00E150A5">
              <w:rPr>
                <w:rFonts w:ascii="Arial" w:hAnsi="Arial"/>
                <w:i/>
                <w:iCs/>
                <w:sz w:val="20"/>
                <w:szCs w:val="16"/>
                <w:lang w:val="en-US"/>
              </w:rPr>
              <w:t>”</w:t>
            </w:r>
          </w:p>
          <w:p w14:paraId="7113D2E5" w14:textId="3B9FD87E" w:rsidR="00415254" w:rsidRPr="00E150A5" w:rsidRDefault="00B318E5"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“At that time</w:t>
            </w:r>
            <w:r w:rsidR="007E5C52" w:rsidRPr="00E150A5">
              <w:rPr>
                <w:rFonts w:ascii="Arial" w:hAnsi="Arial"/>
                <w:i/>
                <w:iCs/>
                <w:sz w:val="20"/>
                <w:szCs w:val="16"/>
                <w:lang w:val="en-US"/>
              </w:rPr>
              <w:t>,</w:t>
            </w:r>
            <w:r w:rsidRPr="00E150A5">
              <w:rPr>
                <w:rFonts w:ascii="Arial" w:hAnsi="Arial"/>
                <w:i/>
                <w:iCs/>
                <w:sz w:val="20"/>
                <w:szCs w:val="16"/>
                <w:lang w:val="en-US"/>
              </w:rPr>
              <w:t xml:space="preserve"> there were internal employees, I would say three or four, with an incredible amount of external support. That means that in the nine months</w:t>
            </w:r>
            <w:r w:rsidR="007E5C52" w:rsidRPr="00E150A5">
              <w:rPr>
                <w:rFonts w:ascii="Arial" w:hAnsi="Arial"/>
                <w:i/>
                <w:iCs/>
                <w:sz w:val="20"/>
                <w:szCs w:val="16"/>
                <w:lang w:val="en-US"/>
              </w:rPr>
              <w:t>,</w:t>
            </w:r>
            <w:r w:rsidRPr="00E150A5">
              <w:rPr>
                <w:rFonts w:ascii="Arial" w:hAnsi="Arial"/>
                <w:i/>
                <w:iCs/>
                <w:sz w:val="20"/>
                <w:szCs w:val="16"/>
                <w:lang w:val="en-US"/>
              </w:rPr>
              <w:t xml:space="preserve"> we have really brought meat to these skeletons of ideas through external support</w:t>
            </w:r>
            <w:r w:rsidR="007E5C52" w:rsidRPr="00E150A5">
              <w:rPr>
                <w:rFonts w:ascii="Arial" w:hAnsi="Arial"/>
                <w:i/>
                <w:iCs/>
                <w:sz w:val="20"/>
                <w:szCs w:val="16"/>
                <w:lang w:val="en-US"/>
              </w:rPr>
              <w:t>.</w:t>
            </w:r>
            <w:r w:rsidRPr="00E150A5">
              <w:rPr>
                <w:rFonts w:ascii="Arial" w:hAnsi="Arial"/>
                <w:i/>
                <w:iCs/>
                <w:sz w:val="20"/>
                <w:szCs w:val="16"/>
                <w:lang w:val="en-US"/>
              </w:rPr>
              <w:t>”</w:t>
            </w:r>
          </w:p>
        </w:tc>
      </w:tr>
      <w:tr w:rsidR="008B0FF8" w:rsidRPr="00E150A5" w14:paraId="6FB050EC"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7C6E2DB1" w14:textId="55AB033A" w:rsidR="008B0FF8" w:rsidRPr="008B0FF8" w:rsidRDefault="008B0FF8" w:rsidP="008B0FF8">
            <w:pPr>
              <w:spacing w:before="0"/>
              <w:jc w:val="left"/>
              <w:rPr>
                <w:rFonts w:ascii="Arial" w:hAnsi="Arial"/>
                <w:b w:val="0"/>
                <w:bCs w:val="0"/>
                <w:sz w:val="20"/>
                <w:szCs w:val="16"/>
                <w:lang w:val="en-US"/>
              </w:rPr>
            </w:pPr>
            <w:r w:rsidRPr="00E150A5">
              <w:rPr>
                <w:rFonts w:ascii="Arial" w:hAnsi="Arial"/>
                <w:b w:val="0"/>
                <w:bCs w:val="0"/>
                <w:sz w:val="20"/>
                <w:szCs w:val="16"/>
                <w:lang w:val="en-US"/>
              </w:rPr>
              <w:t>New hires for new mode as some skills not available in-house</w:t>
            </w:r>
          </w:p>
        </w:tc>
        <w:tc>
          <w:tcPr>
            <w:tcW w:w="0" w:type="auto"/>
          </w:tcPr>
          <w:p w14:paraId="434BCE17" w14:textId="77777777" w:rsidR="008B0FF8" w:rsidRPr="00E150A5" w:rsidRDefault="008B0FF8" w:rsidP="008B0FF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“Data science and UX were definitely skills we did not have in-house and for which we needed new hires.”</w:t>
            </w:r>
          </w:p>
          <w:p w14:paraId="29DBC8BA" w14:textId="4E2E1A07" w:rsidR="008B0FF8" w:rsidRPr="00E150A5" w:rsidRDefault="008B0FF8" w:rsidP="008B0FF8">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proofErr w:type="gramStart"/>
            <w:r w:rsidRPr="00E150A5">
              <w:rPr>
                <w:rFonts w:ascii="Arial" w:hAnsi="Arial"/>
                <w:i/>
                <w:iCs/>
                <w:sz w:val="20"/>
                <w:szCs w:val="16"/>
                <w:lang w:val="en-US"/>
              </w:rPr>
              <w:t>“ And</w:t>
            </w:r>
            <w:proofErr w:type="gramEnd"/>
            <w:r w:rsidRPr="00E150A5">
              <w:rPr>
                <w:rFonts w:ascii="Arial" w:hAnsi="Arial"/>
                <w:i/>
                <w:iCs/>
                <w:sz w:val="20"/>
                <w:szCs w:val="16"/>
                <w:lang w:val="en-US"/>
              </w:rPr>
              <w:t xml:space="preserve"> If the internal was not good enough, I hired externally. All still quite surprising with fair salaries. But important is that I was allowed to hire them.”</w:t>
            </w:r>
          </w:p>
        </w:tc>
      </w:tr>
      <w:tr w:rsidR="00754619" w:rsidRPr="00E150A5" w14:paraId="213439D3"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6E33EC53" w14:textId="394CCE6A" w:rsidR="007C080A" w:rsidRPr="008B0FF8" w:rsidRDefault="007C080A" w:rsidP="008B0FF8">
            <w:pPr>
              <w:spacing w:before="0"/>
              <w:jc w:val="left"/>
              <w:rPr>
                <w:rFonts w:ascii="Arial" w:hAnsi="Arial"/>
                <w:b w:val="0"/>
                <w:bCs w:val="0"/>
                <w:sz w:val="20"/>
                <w:szCs w:val="16"/>
                <w:lang w:val="en-US"/>
              </w:rPr>
            </w:pPr>
            <w:r w:rsidRPr="00E150A5">
              <w:rPr>
                <w:rFonts w:ascii="Arial" w:hAnsi="Arial"/>
                <w:b w:val="0"/>
                <w:bCs w:val="0"/>
                <w:sz w:val="20"/>
                <w:szCs w:val="16"/>
                <w:lang w:val="en-US"/>
              </w:rPr>
              <w:t xml:space="preserve">Gradually increasing involvement of </w:t>
            </w:r>
            <w:r w:rsidRPr="00B84BB0">
              <w:rPr>
                <w:rFonts w:ascii="Arial" w:hAnsi="Arial"/>
                <w:b w:val="0"/>
                <w:bCs w:val="0"/>
                <w:sz w:val="20"/>
                <w:szCs w:val="16"/>
                <w:lang w:val="en-US"/>
              </w:rPr>
              <w:t>traditional IT from the beginning of the funnel</w:t>
            </w:r>
          </w:p>
        </w:tc>
        <w:tc>
          <w:tcPr>
            <w:tcW w:w="0" w:type="auto"/>
          </w:tcPr>
          <w:p w14:paraId="1289F3F2" w14:textId="69A2E4E5" w:rsidR="0017230E" w:rsidRPr="00E150A5" w:rsidRDefault="0017230E"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“At the beginning of every new project, we start by bringing the [traditional] IT colleagues on board. Slowly introduce the IT team to what they are going to be doing after the development phase. That means that a certain IT project manager will be added to the team. The developers will be added to the team perhaps two months before the end of the project and will learn bit by bit.” </w:t>
            </w:r>
          </w:p>
          <w:p w14:paraId="29341A3B" w14:textId="3C08812D" w:rsidR="001B1B5A" w:rsidRPr="00E150A5" w:rsidRDefault="001B1B5A"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“Our collaboration improves thanks to physical proximity. It allows us to better learn from each other.”</w:t>
            </w:r>
          </w:p>
          <w:p w14:paraId="2362D28D" w14:textId="0E80A2B2" w:rsidR="003B39EA" w:rsidRPr="00E150A5" w:rsidRDefault="00C734BA"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are in the middle of a transition as to what such a collaboration model looks like. But one of the models is that the unit that takes over the service participates more in our agile IT. Unfortunately, it is not yet possible for the colleagues to send members on a full-time basis, so they are not permanently at our place, but similar to the specialist department, they simply come to the site on a project basis.”</w:t>
            </w:r>
          </w:p>
        </w:tc>
      </w:tr>
      <w:tr w:rsidR="008B0FF8" w:rsidRPr="00E150A5" w14:paraId="03990156"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598AA3C4" w14:textId="14D0525B" w:rsidR="008B0FF8" w:rsidRPr="008B0FF8" w:rsidRDefault="008B0FF8" w:rsidP="0072620E">
            <w:pPr>
              <w:spacing w:before="0"/>
              <w:jc w:val="left"/>
              <w:rPr>
                <w:rFonts w:ascii="Arial" w:hAnsi="Arial"/>
                <w:b w:val="0"/>
                <w:bCs w:val="0"/>
                <w:sz w:val="20"/>
                <w:szCs w:val="16"/>
                <w:lang w:val="en-US"/>
              </w:rPr>
            </w:pPr>
            <w:r w:rsidRPr="00E150A5">
              <w:rPr>
                <w:rFonts w:ascii="Arial" w:hAnsi="Arial"/>
                <w:b w:val="0"/>
                <w:bCs w:val="0"/>
                <w:sz w:val="20"/>
                <w:szCs w:val="16"/>
                <w:lang w:val="en-US"/>
              </w:rPr>
              <w:t>Corporate IT co-worker working in the lab as "liaison officer" to create better alignment even if it reduces degrees of freedom</w:t>
            </w:r>
          </w:p>
        </w:tc>
        <w:tc>
          <w:tcPr>
            <w:tcW w:w="0" w:type="auto"/>
          </w:tcPr>
          <w:p w14:paraId="5A52B779" w14:textId="77777777" w:rsidR="0072620E" w:rsidRPr="00E150A5" w:rsidRDefault="0072620E" w:rsidP="0072620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“All in </w:t>
            </w:r>
            <w:proofErr w:type="gramStart"/>
            <w:r w:rsidRPr="00E150A5">
              <w:rPr>
                <w:rFonts w:ascii="Arial" w:hAnsi="Arial"/>
                <w:i/>
                <w:iCs/>
                <w:sz w:val="20"/>
                <w:szCs w:val="16"/>
                <w:lang w:val="en-US"/>
              </w:rPr>
              <w:t>all</w:t>
            </w:r>
            <w:proofErr w:type="gramEnd"/>
            <w:r w:rsidRPr="00E150A5">
              <w:rPr>
                <w:rFonts w:ascii="Arial" w:hAnsi="Arial"/>
                <w:i/>
                <w:iCs/>
                <w:sz w:val="20"/>
                <w:szCs w:val="16"/>
                <w:lang w:val="en-US"/>
              </w:rPr>
              <w:t xml:space="preserve"> I think that the link to </w:t>
            </w:r>
            <w:r>
              <w:rPr>
                <w:rFonts w:ascii="Arial" w:hAnsi="Arial"/>
                <w:i/>
                <w:iCs/>
                <w:sz w:val="20"/>
                <w:szCs w:val="16"/>
                <w:lang w:val="en-US"/>
              </w:rPr>
              <w:t>traditional IT</w:t>
            </w:r>
            <w:r w:rsidRPr="00E150A5">
              <w:rPr>
                <w:rFonts w:ascii="Arial" w:hAnsi="Arial"/>
                <w:i/>
                <w:iCs/>
                <w:sz w:val="20"/>
                <w:szCs w:val="16"/>
                <w:lang w:val="en-US"/>
              </w:rPr>
              <w:t xml:space="preserve"> is less our problem. Because we also have a management team that knows the IT department very well, two come from there. One of our managers also has an additional role as chief architect in </w:t>
            </w:r>
            <w:r>
              <w:rPr>
                <w:rFonts w:ascii="Arial" w:hAnsi="Arial"/>
                <w:i/>
                <w:iCs/>
                <w:sz w:val="20"/>
                <w:szCs w:val="16"/>
                <w:lang w:val="en-US"/>
              </w:rPr>
              <w:t>traditional IT</w:t>
            </w:r>
            <w:r w:rsidRPr="00E150A5">
              <w:rPr>
                <w:rFonts w:ascii="Arial" w:hAnsi="Arial"/>
                <w:i/>
                <w:iCs/>
                <w:sz w:val="20"/>
                <w:szCs w:val="16"/>
                <w:lang w:val="en-US"/>
              </w:rPr>
              <w:t>. Also, our big sponsor is former CIO and now CFO.”</w:t>
            </w:r>
          </w:p>
          <w:p w14:paraId="36B973B7" w14:textId="2E84347D" w:rsidR="008B0FF8" w:rsidRPr="00E150A5" w:rsidRDefault="0072620E"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“From December on we [</w:t>
            </w:r>
            <w:proofErr w:type="gramStart"/>
            <w:r w:rsidRPr="00E150A5">
              <w:rPr>
                <w:rFonts w:ascii="Arial" w:hAnsi="Arial"/>
                <w:i/>
                <w:iCs/>
                <w:sz w:val="20"/>
                <w:szCs w:val="16"/>
                <w:lang w:val="en-US"/>
              </w:rPr>
              <w:t>=”traditional</w:t>
            </w:r>
            <w:proofErr w:type="gramEnd"/>
            <w:r w:rsidRPr="00E150A5">
              <w:rPr>
                <w:rFonts w:ascii="Arial" w:hAnsi="Arial"/>
                <w:i/>
                <w:iCs/>
                <w:sz w:val="20"/>
                <w:szCs w:val="16"/>
                <w:lang w:val="en-US"/>
              </w:rPr>
              <w:t xml:space="preserve"> IT” mode] will have one of our own IT employees in there as “liaison officer.”</w:t>
            </w:r>
          </w:p>
        </w:tc>
      </w:tr>
      <w:tr w:rsidR="008B0FF8" w:rsidRPr="00E150A5" w14:paraId="37A7B0E4"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3D766DC2" w14:textId="078B9A1C" w:rsidR="008B0FF8" w:rsidRPr="008B0FF8" w:rsidRDefault="008B0FF8" w:rsidP="0072620E">
            <w:pPr>
              <w:spacing w:before="0"/>
              <w:jc w:val="left"/>
              <w:rPr>
                <w:rFonts w:ascii="Arial" w:hAnsi="Arial"/>
                <w:b w:val="0"/>
                <w:bCs w:val="0"/>
                <w:sz w:val="20"/>
                <w:szCs w:val="16"/>
                <w:lang w:val="en-US"/>
              </w:rPr>
            </w:pPr>
            <w:r w:rsidRPr="00E150A5">
              <w:rPr>
                <w:rFonts w:ascii="Arial" w:hAnsi="Arial"/>
                <w:b w:val="0"/>
                <w:bCs w:val="0"/>
                <w:sz w:val="20"/>
                <w:szCs w:val="16"/>
                <w:lang w:val="en-US"/>
              </w:rPr>
              <w:t>New IT architecture for both in the future</w:t>
            </w:r>
          </w:p>
        </w:tc>
        <w:tc>
          <w:tcPr>
            <w:tcW w:w="0" w:type="auto"/>
          </w:tcPr>
          <w:p w14:paraId="385A4EA9" w14:textId="77777777" w:rsidR="0072620E" w:rsidRPr="00E150A5" w:rsidRDefault="0072620E" w:rsidP="0072620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“Goal is to have a common consolidated architecture. Our initial technology stack now becomes the overall IT tech stack.”</w:t>
            </w:r>
          </w:p>
          <w:p w14:paraId="035D919C" w14:textId="7B887A04" w:rsidR="008B0FF8" w:rsidRPr="00E150A5" w:rsidRDefault="0072620E" w:rsidP="0072620E">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“We are still in the process of introducing this technology. </w:t>
            </w:r>
            <w:proofErr w:type="gramStart"/>
            <w:r w:rsidRPr="00E150A5">
              <w:rPr>
                <w:rFonts w:ascii="Arial" w:hAnsi="Arial"/>
                <w:i/>
                <w:iCs/>
                <w:sz w:val="20"/>
                <w:szCs w:val="16"/>
                <w:lang w:val="en-US"/>
              </w:rPr>
              <w:t>So</w:t>
            </w:r>
            <w:proofErr w:type="gramEnd"/>
            <w:r w:rsidRPr="00E150A5">
              <w:rPr>
                <w:rFonts w:ascii="Arial" w:hAnsi="Arial"/>
                <w:i/>
                <w:iCs/>
                <w:sz w:val="20"/>
                <w:szCs w:val="16"/>
                <w:lang w:val="en-US"/>
              </w:rPr>
              <w:t xml:space="preserve"> we have our own game platforms and sandboxes. And now you have to bridge the gap to production, and of course you can only do that if you work on the target platforms where the rest of your colleagues are. </w:t>
            </w:r>
            <w:proofErr w:type="gramStart"/>
            <w:r w:rsidRPr="00E150A5">
              <w:rPr>
                <w:rFonts w:ascii="Arial" w:hAnsi="Arial"/>
                <w:i/>
                <w:iCs/>
                <w:sz w:val="20"/>
                <w:szCs w:val="16"/>
                <w:lang w:val="en-US"/>
              </w:rPr>
              <w:t>So</w:t>
            </w:r>
            <w:proofErr w:type="gramEnd"/>
            <w:r w:rsidRPr="00E150A5">
              <w:rPr>
                <w:rFonts w:ascii="Arial" w:hAnsi="Arial"/>
                <w:i/>
                <w:iCs/>
                <w:sz w:val="20"/>
                <w:szCs w:val="16"/>
                <w:lang w:val="en-US"/>
              </w:rPr>
              <w:t xml:space="preserve"> then the goal is to have a common consolidated architecture.”</w:t>
            </w:r>
          </w:p>
        </w:tc>
      </w:tr>
      <w:tr w:rsidR="00754619" w:rsidRPr="00E150A5" w14:paraId="7F44AC14"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751DADE4" w14:textId="7421F3ED" w:rsidR="007C080A" w:rsidRPr="0072620E" w:rsidRDefault="007C080A" w:rsidP="0072620E">
            <w:pPr>
              <w:spacing w:before="0"/>
              <w:jc w:val="left"/>
              <w:rPr>
                <w:rFonts w:ascii="Arial" w:hAnsi="Arial"/>
                <w:b w:val="0"/>
                <w:bCs w:val="0"/>
                <w:sz w:val="20"/>
                <w:szCs w:val="16"/>
                <w:lang w:val="en-US"/>
              </w:rPr>
            </w:pPr>
            <w:r w:rsidRPr="00E150A5">
              <w:rPr>
                <w:rFonts w:ascii="Arial" w:hAnsi="Arial"/>
                <w:b w:val="0"/>
                <w:bCs w:val="0"/>
                <w:sz w:val="20"/>
                <w:szCs w:val="16"/>
                <w:lang w:val="en-US"/>
              </w:rPr>
              <w:t>Agile IT mode administers own and separate office hardware thanks to permit of executive board</w:t>
            </w:r>
          </w:p>
        </w:tc>
        <w:tc>
          <w:tcPr>
            <w:tcW w:w="0" w:type="auto"/>
          </w:tcPr>
          <w:p w14:paraId="0EA4FEF0" w14:textId="24C16D13" w:rsidR="007C080A" w:rsidRPr="00E150A5" w:rsidRDefault="007C080A"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“And so back then, we got the exception permission that we have our own networks in which we work and that the developers simply do not have to take a Windows machine.” </w:t>
            </w:r>
          </w:p>
          <w:p w14:paraId="2B824081" w14:textId="4C8D3F74" w:rsidR="00CC7C73" w:rsidRPr="00E150A5" w:rsidRDefault="00CC7C73"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“As the only department in the entire conglomerate they got the permission to set up another separate company network, which they then also manage themselves.”</w:t>
            </w:r>
          </w:p>
          <w:p w14:paraId="4B25AC02" w14:textId="4AC94648" w:rsidR="007D2E98" w:rsidRPr="00E150A5" w:rsidRDefault="007D2E98" w:rsidP="0081434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p>
        </w:tc>
      </w:tr>
      <w:tr w:rsidR="0072620E" w:rsidRPr="00E150A5" w14:paraId="54A0920E"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65993DCB" w14:textId="5C7F56F7" w:rsidR="0072620E" w:rsidRPr="0072620E" w:rsidRDefault="0072620E" w:rsidP="0072620E">
            <w:pPr>
              <w:spacing w:before="0"/>
              <w:jc w:val="left"/>
              <w:rPr>
                <w:rFonts w:ascii="Arial" w:hAnsi="Arial"/>
                <w:b w:val="0"/>
                <w:bCs w:val="0"/>
                <w:sz w:val="20"/>
                <w:szCs w:val="16"/>
                <w:lang w:val="en-US"/>
              </w:rPr>
            </w:pPr>
            <w:r w:rsidRPr="00E150A5">
              <w:rPr>
                <w:rFonts w:ascii="Arial" w:hAnsi="Arial"/>
                <w:b w:val="0"/>
                <w:bCs w:val="0"/>
                <w:sz w:val="20"/>
                <w:szCs w:val="16"/>
                <w:lang w:val="en-US"/>
              </w:rPr>
              <w:t>Agile IT with own commissioning processes thanks to permit of executive board</w:t>
            </w:r>
          </w:p>
        </w:tc>
        <w:tc>
          <w:tcPr>
            <w:tcW w:w="0" w:type="auto"/>
          </w:tcPr>
          <w:p w14:paraId="421D33A7" w14:textId="77777777" w:rsidR="00814347" w:rsidRPr="00E150A5" w:rsidRDefault="00814347" w:rsidP="0081434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t>
            </w:r>
            <w:proofErr w:type="gramStart"/>
            <w:r w:rsidRPr="00E150A5">
              <w:rPr>
                <w:rFonts w:ascii="Arial" w:hAnsi="Arial"/>
                <w:i/>
                <w:iCs/>
                <w:sz w:val="20"/>
                <w:szCs w:val="16"/>
                <w:lang w:val="en-US"/>
              </w:rPr>
              <w:t>So</w:t>
            </w:r>
            <w:proofErr w:type="gramEnd"/>
            <w:r w:rsidRPr="00E150A5">
              <w:rPr>
                <w:rFonts w:ascii="Arial" w:hAnsi="Arial"/>
                <w:i/>
                <w:iCs/>
                <w:sz w:val="20"/>
                <w:szCs w:val="16"/>
                <w:lang w:val="en-US"/>
              </w:rPr>
              <w:t xml:space="preserve"> we went to the chief procurement officer, and he gave us special dispensations.”</w:t>
            </w:r>
          </w:p>
          <w:p w14:paraId="42E48A75" w14:textId="77777777" w:rsidR="0072620E" w:rsidRPr="00E150A5" w:rsidRDefault="0072620E"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p>
        </w:tc>
      </w:tr>
      <w:tr w:rsidR="0072620E" w:rsidRPr="00E150A5" w14:paraId="2410EE81"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74C9E66C" w14:textId="466552DE" w:rsidR="0072620E" w:rsidRPr="00E150A5" w:rsidRDefault="0072620E" w:rsidP="0072620E">
            <w:pPr>
              <w:spacing w:before="0"/>
              <w:jc w:val="left"/>
              <w:rPr>
                <w:rFonts w:ascii="Arial" w:hAnsi="Arial"/>
                <w:sz w:val="20"/>
                <w:szCs w:val="16"/>
                <w:lang w:val="en-US"/>
              </w:rPr>
            </w:pPr>
            <w:r w:rsidRPr="00E150A5">
              <w:rPr>
                <w:rFonts w:ascii="Arial" w:hAnsi="Arial"/>
                <w:b w:val="0"/>
                <w:bCs w:val="0"/>
                <w:sz w:val="20"/>
                <w:szCs w:val="16"/>
                <w:lang w:val="en-US"/>
              </w:rPr>
              <w:t>Permit of the executive board to quickly partner with non-certified start-ups</w:t>
            </w:r>
          </w:p>
        </w:tc>
        <w:tc>
          <w:tcPr>
            <w:tcW w:w="0" w:type="auto"/>
          </w:tcPr>
          <w:p w14:paraId="0099B712" w14:textId="3A0EBAFB" w:rsidR="0072620E" w:rsidRPr="00E150A5" w:rsidRDefault="00814347"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“We escalated and our CEO, and he said: “Okay, do not let that stop you.” </w:t>
            </w:r>
          </w:p>
        </w:tc>
      </w:tr>
      <w:tr w:rsidR="006B2874" w:rsidRPr="00E150A5" w14:paraId="2644F80F"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3EB1C6EF" w14:textId="42C0B28E" w:rsidR="00B6464C" w:rsidRPr="00814347" w:rsidRDefault="004047DD" w:rsidP="00814347">
            <w:pPr>
              <w:spacing w:before="0"/>
              <w:jc w:val="left"/>
              <w:rPr>
                <w:rFonts w:ascii="Arial" w:hAnsi="Arial"/>
                <w:b w:val="0"/>
                <w:bCs w:val="0"/>
                <w:sz w:val="20"/>
                <w:szCs w:val="16"/>
                <w:lang w:val="en-US"/>
              </w:rPr>
            </w:pPr>
            <w:r w:rsidRPr="00E150A5">
              <w:rPr>
                <w:rFonts w:ascii="Arial" w:hAnsi="Arial"/>
                <w:b w:val="0"/>
                <w:bCs w:val="0"/>
                <w:sz w:val="20"/>
                <w:szCs w:val="16"/>
                <w:lang w:val="en-US"/>
              </w:rPr>
              <w:t>Transparency and clear communication about roles</w:t>
            </w:r>
          </w:p>
        </w:tc>
        <w:tc>
          <w:tcPr>
            <w:tcW w:w="0" w:type="auto"/>
          </w:tcPr>
          <w:p w14:paraId="344EF432" w14:textId="4C09BD20" w:rsidR="00C843D1" w:rsidRPr="00E150A5" w:rsidRDefault="00103BE2"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 </w:t>
            </w:r>
            <w:r w:rsidR="00C843D1" w:rsidRPr="00E150A5">
              <w:rPr>
                <w:rFonts w:ascii="Arial" w:hAnsi="Arial"/>
                <w:i/>
                <w:iCs/>
                <w:sz w:val="20"/>
                <w:szCs w:val="16"/>
                <w:lang w:val="en-US"/>
              </w:rPr>
              <w:t xml:space="preserve">“We also say quite openly that in three to five years </w:t>
            </w:r>
            <w:r w:rsidR="00B736B4" w:rsidRPr="00E150A5">
              <w:rPr>
                <w:rFonts w:ascii="Arial" w:hAnsi="Arial"/>
                <w:i/>
                <w:iCs/>
                <w:sz w:val="20"/>
                <w:szCs w:val="16"/>
                <w:lang w:val="en-US"/>
              </w:rPr>
              <w:t>[our agile mode]</w:t>
            </w:r>
            <w:r w:rsidR="00C843D1" w:rsidRPr="00E150A5">
              <w:rPr>
                <w:rFonts w:ascii="Arial" w:hAnsi="Arial"/>
                <w:i/>
                <w:iCs/>
                <w:sz w:val="20"/>
                <w:szCs w:val="16"/>
                <w:lang w:val="en-US"/>
              </w:rPr>
              <w:t xml:space="preserve"> will hopefully no longer exist. Because then the whole company will be working like this. Including IT. That often takes away the fear</w:t>
            </w:r>
            <w:r w:rsidR="00B736B4" w:rsidRPr="00E150A5">
              <w:rPr>
                <w:rFonts w:ascii="Arial" w:hAnsi="Arial"/>
                <w:i/>
                <w:iCs/>
                <w:sz w:val="20"/>
                <w:szCs w:val="16"/>
                <w:lang w:val="en-US"/>
              </w:rPr>
              <w:t xml:space="preserve"> i</w:t>
            </w:r>
            <w:r w:rsidR="00C843D1" w:rsidRPr="00E150A5">
              <w:rPr>
                <w:rFonts w:ascii="Arial" w:hAnsi="Arial"/>
                <w:i/>
                <w:iCs/>
                <w:sz w:val="20"/>
                <w:szCs w:val="16"/>
                <w:lang w:val="en-US"/>
              </w:rPr>
              <w:t xml:space="preserve">f the appearance of two classes of IT </w:t>
            </w:r>
            <w:r w:rsidR="00B736B4" w:rsidRPr="00E150A5">
              <w:rPr>
                <w:rFonts w:ascii="Arial" w:hAnsi="Arial"/>
                <w:i/>
                <w:iCs/>
                <w:sz w:val="20"/>
                <w:szCs w:val="16"/>
                <w:lang w:val="en-US"/>
              </w:rPr>
              <w:t>was created</w:t>
            </w:r>
            <w:r w:rsidR="00FF5666" w:rsidRPr="00E150A5">
              <w:rPr>
                <w:rFonts w:ascii="Arial" w:hAnsi="Arial"/>
                <w:i/>
                <w:iCs/>
                <w:sz w:val="20"/>
                <w:szCs w:val="16"/>
                <w:lang w:val="en-US"/>
              </w:rPr>
              <w:t xml:space="preserve"> before</w:t>
            </w:r>
            <w:r w:rsidR="00C843D1" w:rsidRPr="00E150A5">
              <w:rPr>
                <w:rFonts w:ascii="Arial" w:hAnsi="Arial"/>
                <w:i/>
                <w:iCs/>
                <w:sz w:val="20"/>
                <w:szCs w:val="16"/>
                <w:lang w:val="en-US"/>
              </w:rPr>
              <w:t>.</w:t>
            </w:r>
            <w:r w:rsidR="00FF5666" w:rsidRPr="00E150A5">
              <w:rPr>
                <w:rFonts w:ascii="Arial" w:hAnsi="Arial"/>
                <w:i/>
                <w:iCs/>
                <w:sz w:val="20"/>
                <w:szCs w:val="16"/>
                <w:lang w:val="en-US"/>
              </w:rPr>
              <w:t>”</w:t>
            </w:r>
          </w:p>
          <w:p w14:paraId="6490E8EF" w14:textId="3B7491DA" w:rsidR="00103BE2" w:rsidRPr="00814347" w:rsidRDefault="00E67CEB"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sz w:val="20"/>
                <w:szCs w:val="20"/>
                <w:lang w:val="en-US"/>
              </w:rPr>
            </w:pPr>
            <w:r w:rsidRPr="00E150A5">
              <w:rPr>
                <w:rFonts w:ascii="Arial" w:hAnsi="Arial"/>
                <w:i/>
                <w:sz w:val="20"/>
                <w:szCs w:val="20"/>
                <w:lang w:val="en-US"/>
              </w:rPr>
              <w:t>“It was a difficult discussion up to this day, but it has now been resolved. For me, corporate IT is an extremely important function. But that does not mean that it should compete with me. That was not clear until now. They have to provide infrastructure. They have implemented an Enterprise Service Bus (ESB). This thing is the best thing they have done for the business for decades. Without this ESB, I would be lost. That is the gold nugget to scale.”</w:t>
            </w:r>
          </w:p>
        </w:tc>
      </w:tr>
      <w:tr w:rsidR="00814347" w:rsidRPr="00E150A5" w14:paraId="04FF72D8"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7E90B0C6" w14:textId="77777777" w:rsidR="00814347" w:rsidRPr="00E150A5" w:rsidRDefault="00814347" w:rsidP="00814347">
            <w:pPr>
              <w:spacing w:before="0"/>
              <w:jc w:val="left"/>
              <w:rPr>
                <w:rFonts w:ascii="Arial" w:hAnsi="Arial"/>
                <w:b w:val="0"/>
                <w:bCs w:val="0"/>
                <w:sz w:val="20"/>
                <w:szCs w:val="16"/>
                <w:lang w:val="en-US"/>
              </w:rPr>
            </w:pPr>
            <w:r w:rsidRPr="00E150A5">
              <w:rPr>
                <w:rFonts w:ascii="Arial" w:hAnsi="Arial"/>
                <w:b w:val="0"/>
                <w:bCs w:val="0"/>
                <w:sz w:val="20"/>
                <w:szCs w:val="16"/>
                <w:lang w:val="en-US"/>
              </w:rPr>
              <w:t>First results communicated broadly lead to more recognition/respect (e.g., first sales closure)</w:t>
            </w:r>
          </w:p>
          <w:p w14:paraId="57DC6C96" w14:textId="77777777" w:rsidR="00814347" w:rsidRPr="00E150A5" w:rsidRDefault="00814347" w:rsidP="00814347">
            <w:pPr>
              <w:spacing w:before="0"/>
              <w:jc w:val="left"/>
              <w:rPr>
                <w:rFonts w:ascii="Arial" w:hAnsi="Arial"/>
                <w:sz w:val="20"/>
                <w:szCs w:val="16"/>
                <w:lang w:val="en-US"/>
              </w:rPr>
            </w:pPr>
          </w:p>
        </w:tc>
        <w:tc>
          <w:tcPr>
            <w:tcW w:w="0" w:type="auto"/>
          </w:tcPr>
          <w:p w14:paraId="1DAEBE93" w14:textId="77777777" w:rsidR="00814347" w:rsidRPr="00E150A5" w:rsidRDefault="00814347" w:rsidP="0081434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20"/>
                <w:lang w:val="en-US"/>
              </w:rPr>
            </w:pPr>
            <w:r w:rsidRPr="00E150A5">
              <w:rPr>
                <w:rFonts w:ascii="Arial" w:hAnsi="Arial"/>
                <w:i/>
                <w:sz w:val="20"/>
                <w:szCs w:val="20"/>
                <w:lang w:val="en-US"/>
              </w:rPr>
              <w:t>“It’s improving now, the more products we hand over. Because more and more areas in traditional IT are learning: "they're doing MVP style and then they're handing it over to us." It’s a very collaborative approach.</w:t>
            </w:r>
            <w:r>
              <w:rPr>
                <w:rFonts w:ascii="Arial" w:hAnsi="Arial"/>
                <w:i/>
                <w:sz w:val="20"/>
                <w:szCs w:val="20"/>
                <w:lang w:val="en-US"/>
              </w:rPr>
              <w:t xml:space="preserve">  </w:t>
            </w:r>
            <w:r w:rsidRPr="00E150A5">
              <w:rPr>
                <w:rFonts w:ascii="Arial" w:hAnsi="Arial"/>
                <w:i/>
                <w:sz w:val="20"/>
                <w:szCs w:val="20"/>
                <w:lang w:val="en-US"/>
              </w:rPr>
              <w:t>After all, the traditional IT also understands that they are getting new opportunities to expand their capabilities. Now it’s really getting better with real examples.”</w:t>
            </w:r>
          </w:p>
          <w:p w14:paraId="271C715D" w14:textId="77777777" w:rsidR="00814347" w:rsidRPr="00E150A5" w:rsidRDefault="00814347" w:rsidP="0081434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“But the point is that we always have extreme transparency through and through.</w:t>
            </w:r>
            <w:r>
              <w:rPr>
                <w:rFonts w:ascii="Arial" w:hAnsi="Arial"/>
                <w:i/>
                <w:iCs/>
                <w:sz w:val="20"/>
                <w:szCs w:val="16"/>
                <w:lang w:val="en-US"/>
              </w:rPr>
              <w:t xml:space="preserve">  </w:t>
            </w:r>
            <w:r w:rsidRPr="00E150A5">
              <w:rPr>
                <w:rFonts w:ascii="Arial" w:hAnsi="Arial"/>
                <w:i/>
                <w:iCs/>
                <w:sz w:val="20"/>
                <w:szCs w:val="16"/>
                <w:lang w:val="en-US"/>
              </w:rPr>
              <w:t>I also believe that the extremely good quality of service that we have developed means that we were not vulnerable.”</w:t>
            </w:r>
          </w:p>
          <w:p w14:paraId="3E3EA9A8" w14:textId="05A9F3F3" w:rsidR="00814347" w:rsidRPr="00E150A5" w:rsidRDefault="00814347"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“Stupid sayings because of Weber grill existed, you have to breathe that away. When we already wrote a first invoice after one year, those were milestones and results that people think are good.”</w:t>
            </w:r>
          </w:p>
        </w:tc>
      </w:tr>
      <w:tr w:rsidR="00814347" w:rsidRPr="00E150A5" w14:paraId="4EC2E4C1"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301793E1" w14:textId="77777777" w:rsidR="00814347" w:rsidRPr="00E150A5" w:rsidRDefault="00814347" w:rsidP="00814347">
            <w:pPr>
              <w:spacing w:before="0"/>
              <w:jc w:val="left"/>
              <w:rPr>
                <w:rFonts w:ascii="Arial" w:hAnsi="Arial"/>
                <w:b w:val="0"/>
                <w:bCs w:val="0"/>
                <w:sz w:val="20"/>
                <w:szCs w:val="16"/>
                <w:lang w:val="en-US"/>
              </w:rPr>
            </w:pPr>
            <w:r w:rsidRPr="00E150A5">
              <w:rPr>
                <w:rFonts w:ascii="Arial" w:hAnsi="Arial"/>
                <w:b w:val="0"/>
                <w:bCs w:val="0"/>
                <w:sz w:val="20"/>
                <w:szCs w:val="16"/>
                <w:lang w:val="en-US"/>
              </w:rPr>
              <w:t>Tours of working space for other departments and workshops on new ways of working</w:t>
            </w:r>
          </w:p>
          <w:p w14:paraId="0AF6B1D1" w14:textId="77777777" w:rsidR="00814347" w:rsidRPr="00E150A5" w:rsidRDefault="00814347" w:rsidP="00814347">
            <w:pPr>
              <w:spacing w:before="0"/>
              <w:jc w:val="left"/>
              <w:rPr>
                <w:rFonts w:ascii="Arial" w:hAnsi="Arial"/>
                <w:sz w:val="20"/>
                <w:szCs w:val="16"/>
                <w:lang w:val="en-US"/>
              </w:rPr>
            </w:pPr>
          </w:p>
        </w:tc>
        <w:tc>
          <w:tcPr>
            <w:tcW w:w="0" w:type="auto"/>
          </w:tcPr>
          <w:p w14:paraId="7199D409" w14:textId="77777777" w:rsidR="00814347" w:rsidRPr="00E150A5" w:rsidRDefault="00814347" w:rsidP="0081434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“We often have open house days, and there is always a full house.”</w:t>
            </w:r>
          </w:p>
          <w:p w14:paraId="35105613" w14:textId="3568401A" w:rsidR="00814347" w:rsidRPr="00E150A5" w:rsidRDefault="00814347" w:rsidP="0081434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“In the meantime, there were more than 200 people in the agile IT workplace for workshops or appointments (leadership circle), which you also just do there.”</w:t>
            </w:r>
          </w:p>
        </w:tc>
      </w:tr>
      <w:tr w:rsidR="00754619" w:rsidRPr="00E150A5" w14:paraId="36BCE9EE"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06B4C92E" w14:textId="148606DF" w:rsidR="00E05162" w:rsidRPr="00B61185" w:rsidRDefault="00E05162" w:rsidP="00B61185">
            <w:pPr>
              <w:spacing w:before="0"/>
              <w:jc w:val="left"/>
              <w:rPr>
                <w:rFonts w:ascii="Arial" w:hAnsi="Arial"/>
                <w:b w:val="0"/>
                <w:bCs w:val="0"/>
                <w:sz w:val="20"/>
                <w:szCs w:val="16"/>
                <w:lang w:val="en-US"/>
              </w:rPr>
            </w:pPr>
            <w:r w:rsidRPr="00E150A5">
              <w:rPr>
                <w:rFonts w:ascii="Arial" w:hAnsi="Arial"/>
                <w:b w:val="0"/>
                <w:bCs w:val="0"/>
                <w:sz w:val="20"/>
                <w:szCs w:val="16"/>
                <w:lang w:val="en-US"/>
              </w:rPr>
              <w:t>First, mediation between new hires and tenured employees on ways of working, then layoff</w:t>
            </w:r>
          </w:p>
        </w:tc>
        <w:tc>
          <w:tcPr>
            <w:tcW w:w="0" w:type="auto"/>
          </w:tcPr>
          <w:p w14:paraId="0B3621D7" w14:textId="1CDBCB8A" w:rsidR="00F34016" w:rsidRPr="00E150A5" w:rsidRDefault="0061766D"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“These new hires inspire me and I curse them. That </w:t>
            </w:r>
            <w:proofErr w:type="gramStart"/>
            <w:r w:rsidRPr="00E150A5">
              <w:rPr>
                <w:rFonts w:ascii="Arial" w:hAnsi="Arial"/>
                <w:i/>
                <w:iCs/>
                <w:sz w:val="20"/>
                <w:szCs w:val="16"/>
                <w:lang w:val="en-US"/>
              </w:rPr>
              <w:t>is</w:t>
            </w:r>
            <w:proofErr w:type="gramEnd"/>
            <w:r w:rsidRPr="00E150A5">
              <w:rPr>
                <w:rFonts w:ascii="Arial" w:hAnsi="Arial"/>
                <w:i/>
                <w:iCs/>
                <w:sz w:val="20"/>
                <w:szCs w:val="16"/>
                <w:lang w:val="en-US"/>
              </w:rPr>
              <w:t xml:space="preserve"> it of course again and again a pain point for me and them, because they want things and need things and mean to be right. Which I question, but that's helped a lot of times after we discussed it. Both sides of the card. I think it's important.”</w:t>
            </w:r>
            <w:r w:rsidR="00E05162" w:rsidRPr="00E150A5">
              <w:rPr>
                <w:rFonts w:ascii="Arial" w:hAnsi="Arial"/>
                <w:i/>
                <w:iCs/>
                <w:sz w:val="20"/>
                <w:szCs w:val="16"/>
                <w:lang w:val="en-US"/>
              </w:rPr>
              <w:t xml:space="preserve"> </w:t>
            </w:r>
          </w:p>
        </w:tc>
      </w:tr>
      <w:tr w:rsidR="00814347" w:rsidRPr="00E150A5" w14:paraId="03124759"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3BB26D0B" w14:textId="2E6FC4B3" w:rsidR="00814347" w:rsidRPr="00B61185" w:rsidRDefault="00814347" w:rsidP="00B61185">
            <w:pPr>
              <w:spacing w:before="0"/>
              <w:jc w:val="left"/>
              <w:rPr>
                <w:rFonts w:ascii="Arial" w:hAnsi="Arial"/>
                <w:b w:val="0"/>
                <w:bCs w:val="0"/>
                <w:sz w:val="20"/>
                <w:szCs w:val="16"/>
                <w:lang w:val="en-US"/>
              </w:rPr>
            </w:pPr>
            <w:r w:rsidRPr="00E150A5">
              <w:rPr>
                <w:rFonts w:ascii="Arial" w:hAnsi="Arial"/>
                <w:b w:val="0"/>
                <w:bCs w:val="0"/>
                <w:sz w:val="20"/>
                <w:szCs w:val="16"/>
                <w:lang w:val="en-US"/>
              </w:rPr>
              <w:t>Co-workers with wrong mindset are laid off</w:t>
            </w:r>
          </w:p>
        </w:tc>
        <w:tc>
          <w:tcPr>
            <w:tcW w:w="0" w:type="auto"/>
          </w:tcPr>
          <w:p w14:paraId="7304A174" w14:textId="77777777" w:rsidR="00814347" w:rsidRPr="00E150A5" w:rsidRDefault="00814347" w:rsidP="00814347">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“I fired four people, and three of them because mindset was wrong. And that is also a success factor in removing rotten apples immediately.”</w:t>
            </w:r>
          </w:p>
          <w:p w14:paraId="47CBE10A" w14:textId="77777777" w:rsidR="00814347" w:rsidRDefault="00814347"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“Firing is sometimes more difficult at our company. But this clear consistent management is important. Also, the guys often realize themselves that they do not fit in.”</w:t>
            </w:r>
          </w:p>
          <w:p w14:paraId="7710FE8E" w14:textId="77777777" w:rsidR="00B61185" w:rsidRDefault="00B61185"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“More specifically, you have some people who want to continue playing so to speak but at a certain size you have to do business. Some then quite frankly say “I misunderstood this” and leave.”</w:t>
            </w:r>
          </w:p>
          <w:p w14:paraId="470E1A43" w14:textId="59A3E74E" w:rsidR="00B61185" w:rsidRPr="00E150A5" w:rsidRDefault="00B61185"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 xml:space="preserve">“The people who want to work here like to work independently et cetera. But then suddenly people can no longer work so freely with all the legacy systems and processes. That has repelled some and then you should not hold them back either.” </w:t>
            </w:r>
          </w:p>
        </w:tc>
      </w:tr>
      <w:tr w:rsidR="00814347" w:rsidRPr="00E150A5" w14:paraId="2D3CC28D" w14:textId="77777777" w:rsidTr="008B0FF8">
        <w:tc>
          <w:tcPr>
            <w:cnfStyle w:val="001000000000" w:firstRow="0" w:lastRow="0" w:firstColumn="1" w:lastColumn="0" w:oddVBand="0" w:evenVBand="0" w:oddHBand="0" w:evenHBand="0" w:firstRowFirstColumn="0" w:firstRowLastColumn="0" w:lastRowFirstColumn="0" w:lastRowLastColumn="0"/>
            <w:tcW w:w="0" w:type="auto"/>
          </w:tcPr>
          <w:p w14:paraId="5BC0E95A" w14:textId="73EB8701" w:rsidR="00814347" w:rsidRPr="00B61185" w:rsidRDefault="00814347" w:rsidP="00B61185">
            <w:pPr>
              <w:spacing w:before="0"/>
              <w:jc w:val="left"/>
              <w:rPr>
                <w:rFonts w:ascii="Arial" w:hAnsi="Arial"/>
                <w:b w:val="0"/>
                <w:bCs w:val="0"/>
                <w:sz w:val="20"/>
                <w:szCs w:val="16"/>
                <w:lang w:val="en-US"/>
              </w:rPr>
            </w:pPr>
            <w:r w:rsidRPr="00E150A5">
              <w:rPr>
                <w:rFonts w:ascii="Arial" w:hAnsi="Arial"/>
                <w:b w:val="0"/>
                <w:bCs w:val="0"/>
                <w:sz w:val="20"/>
                <w:szCs w:val="16"/>
                <w:lang w:val="en-US"/>
              </w:rPr>
              <w:t>Adaptation of working practices and behavior of individuals within agile IT mode after resistance from traditional IT</w:t>
            </w:r>
          </w:p>
        </w:tc>
        <w:tc>
          <w:tcPr>
            <w:tcW w:w="0" w:type="auto"/>
          </w:tcPr>
          <w:p w14:paraId="12C5117E" w14:textId="249389C0" w:rsidR="00814347" w:rsidRPr="00E150A5" w:rsidRDefault="00B61185" w:rsidP="00B546F9">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i/>
                <w:iCs/>
                <w:sz w:val="20"/>
                <w:szCs w:val="16"/>
                <w:lang w:val="en-US"/>
              </w:rPr>
            </w:pPr>
            <w:r w:rsidRPr="00E150A5">
              <w:rPr>
                <w:rFonts w:ascii="Arial" w:hAnsi="Arial"/>
                <w:i/>
                <w:iCs/>
                <w:sz w:val="20"/>
                <w:szCs w:val="16"/>
                <w:lang w:val="en-US"/>
              </w:rPr>
              <w:t>“I have often seen myself in an intermediary position, explaining to the team, "Guys, it is all good what you have done here. You have to understand, on the other hand, we have a measurement system that is used by 30,000 customers, which is relevant to quality in production. And we will not do continuous delivery of software development when we have a regulated area here. Medical technology, aerospace technology, this is where both worlds meet. You have to give both processes a transition.”</w:t>
            </w:r>
          </w:p>
        </w:tc>
      </w:tr>
    </w:tbl>
    <w:p w14:paraId="18710F28" w14:textId="77777777" w:rsidR="009508D5" w:rsidRDefault="009508D5" w:rsidP="00E571B8">
      <w:pPr>
        <w:spacing w:before="0" w:line="360" w:lineRule="auto"/>
        <w:jc w:val="left"/>
        <w:rPr>
          <w:lang w:val="en-US"/>
        </w:rPr>
      </w:pPr>
    </w:p>
    <w:p w14:paraId="14A506AA" w14:textId="77777777" w:rsidR="009508D5" w:rsidRDefault="009508D5" w:rsidP="00E571B8">
      <w:pPr>
        <w:spacing w:before="0" w:line="360" w:lineRule="auto"/>
        <w:jc w:val="left"/>
        <w:rPr>
          <w:lang w:val="en-US"/>
        </w:rPr>
      </w:pPr>
    </w:p>
    <w:p w14:paraId="3328E8F7" w14:textId="445F3C9C" w:rsidR="007778D0" w:rsidRPr="00E150A5" w:rsidRDefault="007778D0" w:rsidP="00E571B8">
      <w:pPr>
        <w:spacing w:before="0" w:line="360" w:lineRule="auto"/>
        <w:jc w:val="left"/>
        <w:rPr>
          <w:rFonts w:cs="Times New Roman"/>
          <w:color w:val="auto"/>
          <w:sz w:val="28"/>
          <w:szCs w:val="24"/>
          <w:lang w:val="en-US"/>
        </w:rPr>
      </w:pPr>
      <w:r w:rsidRPr="00E150A5">
        <w:rPr>
          <w:lang w:val="en-US"/>
        </w:rPr>
        <w:br w:type="page"/>
      </w:r>
    </w:p>
    <w:p w14:paraId="63EB67D4" w14:textId="292A9903" w:rsidR="00F01B75" w:rsidRPr="00E150A5" w:rsidRDefault="00F01B75" w:rsidP="00E571B8">
      <w:pPr>
        <w:pStyle w:val="Untertitel"/>
        <w:spacing w:line="360" w:lineRule="auto"/>
        <w:rPr>
          <w:rFonts w:ascii="Times New Roman" w:hAnsi="Times New Roman"/>
          <w:b/>
          <w:szCs w:val="28"/>
          <w:lang w:val="en-US"/>
        </w:rPr>
      </w:pPr>
      <w:r w:rsidRPr="00E150A5">
        <w:rPr>
          <w:rFonts w:ascii="Times New Roman" w:hAnsi="Times New Roman"/>
          <w:b/>
          <w:szCs w:val="28"/>
          <w:lang w:val="en-US"/>
        </w:rPr>
        <w:t>References</w:t>
      </w:r>
    </w:p>
    <w:p w14:paraId="5D921262" w14:textId="77777777" w:rsidR="00F62AAF" w:rsidRPr="00C32F49" w:rsidRDefault="002843FA" w:rsidP="00F62AAF">
      <w:pPr>
        <w:pStyle w:val="EndNoteBibliography"/>
        <w:ind w:left="720" w:hanging="720"/>
        <w:rPr>
          <w:sz w:val="24"/>
          <w:szCs w:val="24"/>
        </w:rPr>
      </w:pPr>
      <w:r w:rsidRPr="00C32F49">
        <w:rPr>
          <w:noProof w:val="0"/>
          <w:sz w:val="24"/>
          <w:szCs w:val="24"/>
        </w:rPr>
        <w:fldChar w:fldCharType="begin"/>
      </w:r>
      <w:r w:rsidRPr="00C32F49">
        <w:rPr>
          <w:noProof w:val="0"/>
          <w:sz w:val="24"/>
          <w:szCs w:val="24"/>
        </w:rPr>
        <w:instrText xml:space="preserve"> ADDIN EN.REFLIST </w:instrText>
      </w:r>
      <w:r w:rsidRPr="00C32F49">
        <w:rPr>
          <w:noProof w:val="0"/>
          <w:sz w:val="24"/>
          <w:szCs w:val="24"/>
        </w:rPr>
        <w:fldChar w:fldCharType="separate"/>
      </w:r>
      <w:r w:rsidR="00F62AAF" w:rsidRPr="00C32F49">
        <w:rPr>
          <w:sz w:val="24"/>
          <w:szCs w:val="24"/>
        </w:rPr>
        <w:t xml:space="preserve">Aubert, B. A., Kishore, R., and Iriyama, A. 2015. "Exploring and Managing the “Innovation through Outsourcing” Paradox," </w:t>
      </w:r>
      <w:r w:rsidR="00F62AAF" w:rsidRPr="00C32F49">
        <w:rPr>
          <w:i/>
          <w:sz w:val="24"/>
          <w:szCs w:val="24"/>
        </w:rPr>
        <w:t>The Journal of Strategic Information Systems</w:t>
      </w:r>
      <w:r w:rsidR="00F62AAF" w:rsidRPr="00C32F49">
        <w:rPr>
          <w:sz w:val="24"/>
          <w:szCs w:val="24"/>
        </w:rPr>
        <w:t xml:space="preserve"> (24:4), pp. 255-269.</w:t>
      </w:r>
    </w:p>
    <w:p w14:paraId="14998112" w14:textId="77777777" w:rsidR="00F62AAF" w:rsidRPr="00C32F49" w:rsidRDefault="00F62AAF" w:rsidP="00F62AAF">
      <w:pPr>
        <w:pStyle w:val="EndNoteBibliography"/>
        <w:ind w:left="720" w:hanging="720"/>
        <w:rPr>
          <w:sz w:val="24"/>
          <w:szCs w:val="24"/>
        </w:rPr>
      </w:pPr>
      <w:r w:rsidRPr="00C32F49">
        <w:rPr>
          <w:sz w:val="24"/>
          <w:szCs w:val="24"/>
        </w:rPr>
        <w:t xml:space="preserve">Badr, N. G. 2018. "Enabling Bimodal It: Practices for Improving Organizational Ambidexterity for Successful Innovation Integration," </w:t>
      </w:r>
      <w:r w:rsidRPr="00C32F49">
        <w:rPr>
          <w:i/>
          <w:sz w:val="24"/>
          <w:szCs w:val="24"/>
        </w:rPr>
        <w:t>Twenty-fourth Americas Conference on Information Systems</w:t>
      </w:r>
      <w:r w:rsidRPr="00C32F49">
        <w:rPr>
          <w:sz w:val="24"/>
          <w:szCs w:val="24"/>
        </w:rPr>
        <w:t>, New Orleans, USA.</w:t>
      </w:r>
    </w:p>
    <w:p w14:paraId="05A35353" w14:textId="77777777" w:rsidR="00F62AAF" w:rsidRPr="00C32F49" w:rsidRDefault="00F62AAF" w:rsidP="00F62AAF">
      <w:pPr>
        <w:pStyle w:val="EndNoteBibliography"/>
        <w:ind w:left="720" w:hanging="720"/>
        <w:rPr>
          <w:sz w:val="24"/>
          <w:szCs w:val="24"/>
        </w:rPr>
      </w:pPr>
      <w:r w:rsidRPr="00C32F49">
        <w:rPr>
          <w:sz w:val="24"/>
          <w:szCs w:val="24"/>
        </w:rPr>
        <w:t xml:space="preserve">Bygstad, B., and Iden, J. 2017. "A Governance Model for Managing Lightweight It," in </w:t>
      </w:r>
      <w:r w:rsidRPr="00C32F49">
        <w:rPr>
          <w:i/>
          <w:sz w:val="24"/>
          <w:szCs w:val="24"/>
        </w:rPr>
        <w:t>Recent Advances in Information Systems and Technologies</w:t>
      </w:r>
      <w:r w:rsidRPr="00C32F49">
        <w:rPr>
          <w:sz w:val="24"/>
          <w:szCs w:val="24"/>
        </w:rPr>
        <w:t>.  pp. 384-393.</w:t>
      </w:r>
    </w:p>
    <w:p w14:paraId="1CF054AE" w14:textId="77777777" w:rsidR="00F62AAF" w:rsidRPr="00C32F49" w:rsidRDefault="00F62AAF" w:rsidP="00F62AAF">
      <w:pPr>
        <w:pStyle w:val="EndNoteBibliography"/>
        <w:ind w:left="720" w:hanging="720"/>
        <w:rPr>
          <w:sz w:val="24"/>
          <w:szCs w:val="24"/>
        </w:rPr>
      </w:pPr>
      <w:r w:rsidRPr="00C32F49">
        <w:rPr>
          <w:sz w:val="24"/>
          <w:szCs w:val="24"/>
        </w:rPr>
        <w:t xml:space="preserve">Ciriello, R. F., Richter, A., and Schwabe, G. 2018. "The Paradoxical Effects of Digital Artefacts on Innovation Practices," </w:t>
      </w:r>
      <w:r w:rsidRPr="00C32F49">
        <w:rPr>
          <w:i/>
          <w:sz w:val="24"/>
          <w:szCs w:val="24"/>
        </w:rPr>
        <w:t>European Journal of Information Systems</w:t>
      </w:r>
      <w:r w:rsidRPr="00C32F49">
        <w:rPr>
          <w:sz w:val="24"/>
          <w:szCs w:val="24"/>
        </w:rPr>
        <w:t xml:space="preserve"> (published online).</w:t>
      </w:r>
    </w:p>
    <w:p w14:paraId="3274A5AA" w14:textId="77777777" w:rsidR="00F62AAF" w:rsidRPr="00C32F49" w:rsidRDefault="00F62AAF" w:rsidP="00F62AAF">
      <w:pPr>
        <w:pStyle w:val="EndNoteBibliography"/>
        <w:ind w:left="720" w:hanging="720"/>
        <w:rPr>
          <w:sz w:val="24"/>
          <w:szCs w:val="24"/>
        </w:rPr>
      </w:pPr>
      <w:r w:rsidRPr="00C32F49">
        <w:rPr>
          <w:sz w:val="24"/>
          <w:szCs w:val="24"/>
        </w:rPr>
        <w:t xml:space="preserve">Dubé, L., and Robey, D. 2009. "Surviving the Paradoxes of Virtual Teamwork," </w:t>
      </w:r>
      <w:r w:rsidRPr="00C32F49">
        <w:rPr>
          <w:i/>
          <w:sz w:val="24"/>
          <w:szCs w:val="24"/>
        </w:rPr>
        <w:t>Information Systems Journal</w:t>
      </w:r>
      <w:r w:rsidRPr="00C32F49">
        <w:rPr>
          <w:sz w:val="24"/>
          <w:szCs w:val="24"/>
        </w:rPr>
        <w:t xml:space="preserve"> (19:1), pp. 3-30.</w:t>
      </w:r>
    </w:p>
    <w:p w14:paraId="76FF47EB" w14:textId="77777777" w:rsidR="00F62AAF" w:rsidRPr="00C32F49" w:rsidRDefault="00F62AAF" w:rsidP="00F62AAF">
      <w:pPr>
        <w:pStyle w:val="EndNoteBibliography"/>
        <w:ind w:left="720" w:hanging="720"/>
        <w:rPr>
          <w:sz w:val="24"/>
          <w:szCs w:val="24"/>
        </w:rPr>
      </w:pPr>
      <w:r w:rsidRPr="00C32F49">
        <w:rPr>
          <w:sz w:val="24"/>
          <w:szCs w:val="24"/>
        </w:rPr>
        <w:t xml:space="preserve">Fortmann, L., Haffke, I., and Benlian, A. 2019. "Navigating through Digital Transformation Using Bimodal It: How Changing It Organizations Facilitates the Digital Transformation Journey at Deutsche Bahn Vertrieb Gmbh," in </w:t>
      </w:r>
      <w:r w:rsidRPr="00C32F49">
        <w:rPr>
          <w:i/>
          <w:sz w:val="24"/>
          <w:szCs w:val="24"/>
        </w:rPr>
        <w:t>Digitalization Cases: How Organizations Rethink Their Business for the Digital Age,</w:t>
      </w:r>
      <w:r w:rsidRPr="00C32F49">
        <w:rPr>
          <w:sz w:val="24"/>
          <w:szCs w:val="24"/>
        </w:rPr>
        <w:t xml:space="preserve"> N. Urbach and M. Roeglinger (eds.). Cham: Springer International Publishing, pp. 393-410.</w:t>
      </w:r>
    </w:p>
    <w:p w14:paraId="692635B7" w14:textId="77777777" w:rsidR="00F62AAF" w:rsidRPr="00C32F49" w:rsidRDefault="00F62AAF" w:rsidP="00F62AAF">
      <w:pPr>
        <w:pStyle w:val="EndNoteBibliography"/>
        <w:ind w:left="720" w:hanging="720"/>
        <w:rPr>
          <w:sz w:val="24"/>
          <w:szCs w:val="24"/>
        </w:rPr>
      </w:pPr>
      <w:r w:rsidRPr="00C32F49">
        <w:rPr>
          <w:sz w:val="24"/>
          <w:szCs w:val="24"/>
        </w:rPr>
        <w:t xml:space="preserve">Gregory, R. W., Keil, M., Muntermann, J., and Mähring, M. 2015. "Paradoxes and the Nature of Ambidexterity in It Transformation Programs," </w:t>
      </w:r>
      <w:r w:rsidRPr="00C32F49">
        <w:rPr>
          <w:i/>
          <w:sz w:val="24"/>
          <w:szCs w:val="24"/>
        </w:rPr>
        <w:t>Information Systems Research</w:t>
      </w:r>
      <w:r w:rsidRPr="00C32F49">
        <w:rPr>
          <w:sz w:val="24"/>
          <w:szCs w:val="24"/>
        </w:rPr>
        <w:t xml:space="preserve"> (26:1), pp. 57-80.</w:t>
      </w:r>
    </w:p>
    <w:p w14:paraId="5396CC57" w14:textId="77777777" w:rsidR="00F62AAF" w:rsidRPr="00C32F49" w:rsidRDefault="00F62AAF" w:rsidP="00F62AAF">
      <w:pPr>
        <w:pStyle w:val="EndNoteBibliography"/>
        <w:ind w:left="720" w:hanging="720"/>
        <w:rPr>
          <w:sz w:val="24"/>
          <w:szCs w:val="24"/>
        </w:rPr>
      </w:pPr>
      <w:r w:rsidRPr="00C32F49">
        <w:rPr>
          <w:sz w:val="24"/>
          <w:szCs w:val="24"/>
        </w:rPr>
        <w:t xml:space="preserve">Haffke, I., Kalgovas, B., and Benlian, A. 2017a. "Options for Transforming the It Function Using Bimodal It," </w:t>
      </w:r>
      <w:r w:rsidRPr="00C32F49">
        <w:rPr>
          <w:i/>
          <w:sz w:val="24"/>
          <w:szCs w:val="24"/>
        </w:rPr>
        <w:t>MIS Quarterly Executive</w:t>
      </w:r>
      <w:r w:rsidRPr="00C32F49">
        <w:rPr>
          <w:sz w:val="24"/>
          <w:szCs w:val="24"/>
        </w:rPr>
        <w:t xml:space="preserve"> (16:2).</w:t>
      </w:r>
    </w:p>
    <w:p w14:paraId="7672DBFD" w14:textId="77777777" w:rsidR="00F62AAF" w:rsidRPr="00C32F49" w:rsidRDefault="00F62AAF" w:rsidP="00F62AAF">
      <w:pPr>
        <w:pStyle w:val="EndNoteBibliography"/>
        <w:ind w:left="720" w:hanging="720"/>
        <w:rPr>
          <w:sz w:val="24"/>
          <w:szCs w:val="24"/>
        </w:rPr>
      </w:pPr>
      <w:r w:rsidRPr="00C32F49">
        <w:rPr>
          <w:sz w:val="24"/>
          <w:szCs w:val="24"/>
        </w:rPr>
        <w:t xml:space="preserve">Haffke, I., Kalgovas, B., and Benlian, A. 2017b. "The Transformative Role of Bimodal It in an Era of Digital Business," in: </w:t>
      </w:r>
      <w:r w:rsidRPr="00C32F49">
        <w:rPr>
          <w:i/>
          <w:sz w:val="24"/>
          <w:szCs w:val="24"/>
        </w:rPr>
        <w:t>Hawaii International Conference on System Sciences</w:t>
      </w:r>
      <w:r w:rsidRPr="00C32F49">
        <w:rPr>
          <w:sz w:val="24"/>
          <w:szCs w:val="24"/>
        </w:rPr>
        <w:t>. Hawaii.</w:t>
      </w:r>
    </w:p>
    <w:p w14:paraId="1D262BBC" w14:textId="77777777" w:rsidR="00F62AAF" w:rsidRPr="00C32F49" w:rsidRDefault="00F62AAF" w:rsidP="00F62AAF">
      <w:pPr>
        <w:pStyle w:val="EndNoteBibliography"/>
        <w:ind w:left="720" w:hanging="720"/>
        <w:rPr>
          <w:sz w:val="24"/>
          <w:szCs w:val="24"/>
        </w:rPr>
      </w:pPr>
      <w:r w:rsidRPr="00C32F49">
        <w:rPr>
          <w:sz w:val="24"/>
          <w:szCs w:val="24"/>
        </w:rPr>
        <w:t xml:space="preserve">Hess, T., Matt, C., Benlian, A., and Wiesböck, F. 2016. "Options for Formulating a Digital Transformation Strategy," </w:t>
      </w:r>
      <w:r w:rsidRPr="00C32F49">
        <w:rPr>
          <w:i/>
          <w:sz w:val="24"/>
          <w:szCs w:val="24"/>
        </w:rPr>
        <w:t>MIS Quarterly Executive</w:t>
      </w:r>
      <w:r w:rsidRPr="00C32F49">
        <w:rPr>
          <w:sz w:val="24"/>
          <w:szCs w:val="24"/>
        </w:rPr>
        <w:t xml:space="preserve"> (15:2).</w:t>
      </w:r>
    </w:p>
    <w:p w14:paraId="48249F1D" w14:textId="77777777" w:rsidR="00F62AAF" w:rsidRPr="008E28EC" w:rsidRDefault="00F62AAF" w:rsidP="00F62AAF">
      <w:pPr>
        <w:pStyle w:val="EndNoteBibliography"/>
        <w:ind w:left="720" w:hanging="720"/>
        <w:rPr>
          <w:sz w:val="24"/>
          <w:szCs w:val="24"/>
          <w:lang w:val="de-DE"/>
        </w:rPr>
      </w:pPr>
      <w:r w:rsidRPr="008E28EC">
        <w:rPr>
          <w:sz w:val="24"/>
          <w:szCs w:val="24"/>
          <w:lang w:val="de-DE"/>
        </w:rPr>
        <w:t xml:space="preserve">Horlach, B., Drews, P., and Schirmer, I. 2016. "Bimodal It: Business-It Alignment in the Age of Digital Transformation," </w:t>
      </w:r>
      <w:r w:rsidRPr="008E28EC">
        <w:rPr>
          <w:i/>
          <w:sz w:val="24"/>
          <w:szCs w:val="24"/>
          <w:lang w:val="de-DE"/>
        </w:rPr>
        <w:t>Multikonferenz Wirtschaftsinformatik</w:t>
      </w:r>
      <w:r w:rsidRPr="008E28EC">
        <w:rPr>
          <w:sz w:val="24"/>
          <w:szCs w:val="24"/>
          <w:lang w:val="de-DE"/>
        </w:rPr>
        <w:t>, Germany: Volker Nissen, Dirk Stelzer, Steffen Strassburger, Daniel Fischer, pp. 1417-1428.</w:t>
      </w:r>
    </w:p>
    <w:p w14:paraId="0F02861D" w14:textId="77777777" w:rsidR="00F62AAF" w:rsidRPr="00C32F49" w:rsidRDefault="00F62AAF" w:rsidP="00F62AAF">
      <w:pPr>
        <w:pStyle w:val="EndNoteBibliography"/>
        <w:ind w:left="720" w:hanging="720"/>
        <w:rPr>
          <w:sz w:val="24"/>
          <w:szCs w:val="24"/>
        </w:rPr>
      </w:pPr>
      <w:r w:rsidRPr="008E28EC">
        <w:rPr>
          <w:sz w:val="24"/>
          <w:szCs w:val="24"/>
          <w:lang w:val="de-DE"/>
        </w:rPr>
        <w:t xml:space="preserve">Horlach, B., Drews, P., Schirmer, I., and Böhmann, T. 2017. </w:t>
      </w:r>
      <w:r w:rsidRPr="00C32F49">
        <w:rPr>
          <w:sz w:val="24"/>
          <w:szCs w:val="24"/>
        </w:rPr>
        <w:t xml:space="preserve">"Increasing the Agility of It Delivery: Five Types of Bimodal It Organization," </w:t>
      </w:r>
      <w:r w:rsidRPr="00C32F49">
        <w:rPr>
          <w:i/>
          <w:sz w:val="24"/>
          <w:szCs w:val="24"/>
        </w:rPr>
        <w:t>Hawaii International Conference on System Sciences</w:t>
      </w:r>
      <w:r w:rsidRPr="00C32F49">
        <w:rPr>
          <w:sz w:val="24"/>
          <w:szCs w:val="24"/>
        </w:rPr>
        <w:t>, Hawaii, USA.</w:t>
      </w:r>
    </w:p>
    <w:p w14:paraId="5D0FE7A1" w14:textId="77777777" w:rsidR="00F62AAF" w:rsidRPr="00C32F49" w:rsidRDefault="00F62AAF" w:rsidP="00F62AAF">
      <w:pPr>
        <w:pStyle w:val="EndNoteBibliography"/>
        <w:ind w:left="720" w:hanging="720"/>
        <w:rPr>
          <w:sz w:val="24"/>
          <w:szCs w:val="24"/>
        </w:rPr>
      </w:pPr>
      <w:r w:rsidRPr="00C32F49">
        <w:rPr>
          <w:sz w:val="24"/>
          <w:szCs w:val="24"/>
        </w:rPr>
        <w:t xml:space="preserve">Joehnk, J., Oesterle, S., Winkler, T. J., Norbjerg, J., and Urbach, N. 2019. "Juggling the Paradoxes : Governance Mechanisms in Bimodal It Organizations," in: </w:t>
      </w:r>
      <w:r w:rsidRPr="00C32F49">
        <w:rPr>
          <w:i/>
          <w:sz w:val="24"/>
          <w:szCs w:val="24"/>
        </w:rPr>
        <w:t>27th European Conference on Information Systems (ECIS)</w:t>
      </w:r>
      <w:r w:rsidRPr="00C32F49">
        <w:rPr>
          <w:sz w:val="24"/>
          <w:szCs w:val="24"/>
        </w:rPr>
        <w:t>. Sweden.</w:t>
      </w:r>
    </w:p>
    <w:p w14:paraId="21828173" w14:textId="77777777" w:rsidR="00F62AAF" w:rsidRPr="00C32F49" w:rsidRDefault="00F62AAF" w:rsidP="00F62AAF">
      <w:pPr>
        <w:pStyle w:val="EndNoteBibliography"/>
        <w:ind w:left="720" w:hanging="720"/>
        <w:rPr>
          <w:sz w:val="24"/>
          <w:szCs w:val="24"/>
        </w:rPr>
      </w:pPr>
      <w:r w:rsidRPr="00C32F49">
        <w:rPr>
          <w:sz w:val="24"/>
          <w:szCs w:val="24"/>
        </w:rPr>
        <w:t xml:space="preserve">Joehnk, J., Roeglinger, M., Thimmel, M., and Urbach, N. 2017. "How to Implement Agile It Setups: A Taxonomy of Design Options," in: </w:t>
      </w:r>
      <w:r w:rsidRPr="00C32F49">
        <w:rPr>
          <w:i/>
          <w:sz w:val="24"/>
          <w:szCs w:val="24"/>
        </w:rPr>
        <w:t>European Conference on Information Systems</w:t>
      </w:r>
      <w:r w:rsidRPr="00C32F49">
        <w:rPr>
          <w:sz w:val="24"/>
          <w:szCs w:val="24"/>
        </w:rPr>
        <w:t>. Portugal.</w:t>
      </w:r>
    </w:p>
    <w:p w14:paraId="7EE3EC4F" w14:textId="77777777" w:rsidR="00F62AAF" w:rsidRPr="00C32F49" w:rsidRDefault="00F62AAF" w:rsidP="00F62AAF">
      <w:pPr>
        <w:pStyle w:val="EndNoteBibliography"/>
        <w:ind w:left="720" w:hanging="720"/>
        <w:rPr>
          <w:sz w:val="24"/>
          <w:szCs w:val="24"/>
        </w:rPr>
      </w:pPr>
      <w:r w:rsidRPr="00C32F49">
        <w:rPr>
          <w:sz w:val="24"/>
          <w:szCs w:val="24"/>
        </w:rPr>
        <w:t xml:space="preserve">Lindgren, R., Mathiasen, L., and Schultze, U. 2020. "The Dialectics of Technology Standardization," </w:t>
      </w:r>
      <w:r w:rsidRPr="00C32F49">
        <w:rPr>
          <w:i/>
          <w:sz w:val="24"/>
          <w:szCs w:val="24"/>
        </w:rPr>
        <w:t>MIS Quarterly</w:t>
      </w:r>
      <w:r w:rsidRPr="00C32F49">
        <w:rPr>
          <w:sz w:val="24"/>
          <w:szCs w:val="24"/>
        </w:rPr>
        <w:t xml:space="preserve"> (forthcoming).</w:t>
      </w:r>
    </w:p>
    <w:p w14:paraId="3B87EB06" w14:textId="77777777" w:rsidR="00F62AAF" w:rsidRPr="00C32F49" w:rsidRDefault="00F62AAF" w:rsidP="00F62AAF">
      <w:pPr>
        <w:pStyle w:val="EndNoteBibliography"/>
        <w:ind w:left="720" w:hanging="720"/>
        <w:rPr>
          <w:sz w:val="24"/>
          <w:szCs w:val="24"/>
        </w:rPr>
      </w:pPr>
      <w:r w:rsidRPr="00C32F49">
        <w:rPr>
          <w:sz w:val="24"/>
          <w:szCs w:val="24"/>
        </w:rPr>
        <w:t xml:space="preserve">Montealegre, R., Iyengar, K., and Sweeney, J. 2019. "Understanding Ambidexterity: Managing Contradictory Tensions between Exploration and Exploitation in the Evolution of Digital Infrastructure," </w:t>
      </w:r>
      <w:r w:rsidRPr="00C32F49">
        <w:rPr>
          <w:i/>
          <w:sz w:val="24"/>
          <w:szCs w:val="24"/>
        </w:rPr>
        <w:t>Journal of the Association for Information Systems</w:t>
      </w:r>
      <w:r w:rsidRPr="00C32F49">
        <w:rPr>
          <w:sz w:val="24"/>
          <w:szCs w:val="24"/>
        </w:rPr>
        <w:t>), pp. 647-680.</w:t>
      </w:r>
    </w:p>
    <w:p w14:paraId="0D60C74F" w14:textId="77777777" w:rsidR="00F62AAF" w:rsidRPr="00C32F49" w:rsidRDefault="00F62AAF" w:rsidP="00F62AAF">
      <w:pPr>
        <w:pStyle w:val="EndNoteBibliography"/>
        <w:ind w:left="720" w:hanging="720"/>
        <w:rPr>
          <w:sz w:val="24"/>
          <w:szCs w:val="24"/>
        </w:rPr>
      </w:pPr>
      <w:r w:rsidRPr="00C32F49">
        <w:rPr>
          <w:sz w:val="24"/>
          <w:szCs w:val="24"/>
        </w:rPr>
        <w:t xml:space="preserve">Remfert, C., and Stockhinger, J. 2018. "Evaluating the Two-Speed It Concept for Digitalization," </w:t>
      </w:r>
      <w:r w:rsidRPr="00C32F49">
        <w:rPr>
          <w:i/>
          <w:sz w:val="24"/>
          <w:szCs w:val="24"/>
        </w:rPr>
        <w:t>International Conference on HCI in Business, Government, and Organisations,</w:t>
      </w:r>
      <w:r w:rsidRPr="00C32F49">
        <w:rPr>
          <w:sz w:val="24"/>
          <w:szCs w:val="24"/>
        </w:rPr>
        <w:t xml:space="preserve"> B.S.X. Fiona Fui-Hoon Nah (ed.), Las Vegas, USA, pp. 162-174.</w:t>
      </w:r>
    </w:p>
    <w:p w14:paraId="60A029AA" w14:textId="77777777" w:rsidR="00F62AAF" w:rsidRPr="00C32F49" w:rsidRDefault="00F62AAF" w:rsidP="00F62AAF">
      <w:pPr>
        <w:pStyle w:val="EndNoteBibliography"/>
        <w:ind w:left="720" w:hanging="720"/>
        <w:rPr>
          <w:sz w:val="24"/>
          <w:szCs w:val="24"/>
        </w:rPr>
      </w:pPr>
      <w:r w:rsidRPr="00C32F49">
        <w:rPr>
          <w:sz w:val="24"/>
          <w:szCs w:val="24"/>
        </w:rPr>
        <w:t xml:space="preserve">Sebastian, I. M., Mocker, M., Ross, J. W., Moloney, K. G., Beath, C., and Fonstad, N. O. 2017. "How Big Old Companies Navigate Digital Transformation," </w:t>
      </w:r>
      <w:r w:rsidRPr="00C32F49">
        <w:rPr>
          <w:i/>
          <w:sz w:val="24"/>
          <w:szCs w:val="24"/>
        </w:rPr>
        <w:t>MIS Quarterly Executive</w:t>
      </w:r>
      <w:r w:rsidRPr="00C32F49">
        <w:rPr>
          <w:sz w:val="24"/>
          <w:szCs w:val="24"/>
        </w:rPr>
        <w:t xml:space="preserve"> (16:3), pp. 197-213.</w:t>
      </w:r>
    </w:p>
    <w:p w14:paraId="5B615783" w14:textId="77777777" w:rsidR="00F62AAF" w:rsidRPr="00C32F49" w:rsidRDefault="00F62AAF" w:rsidP="00F62AAF">
      <w:pPr>
        <w:pStyle w:val="EndNoteBibliography"/>
        <w:ind w:left="720" w:hanging="720"/>
        <w:rPr>
          <w:sz w:val="24"/>
          <w:szCs w:val="24"/>
        </w:rPr>
      </w:pPr>
      <w:r w:rsidRPr="00C32F49">
        <w:rPr>
          <w:sz w:val="24"/>
          <w:szCs w:val="24"/>
        </w:rPr>
        <w:t xml:space="preserve">Soh, C., Yeow, A., Goh, Q., and Hansen, R. 2019. "Digital Transformation: Of Paradoxical Tensions and Managerial Responses," in: </w:t>
      </w:r>
      <w:r w:rsidRPr="00C32F49">
        <w:rPr>
          <w:i/>
          <w:sz w:val="24"/>
          <w:szCs w:val="24"/>
        </w:rPr>
        <w:t>Fortieth International Conference on Information Systems</w:t>
      </w:r>
      <w:r w:rsidRPr="00C32F49">
        <w:rPr>
          <w:sz w:val="24"/>
          <w:szCs w:val="24"/>
        </w:rPr>
        <w:t>. Munich, Germany.</w:t>
      </w:r>
    </w:p>
    <w:p w14:paraId="1D6130D7" w14:textId="77777777" w:rsidR="00F62AAF" w:rsidRPr="00C32F49" w:rsidRDefault="00F62AAF" w:rsidP="00F62AAF">
      <w:pPr>
        <w:pStyle w:val="EndNoteBibliography"/>
        <w:ind w:left="720" w:hanging="720"/>
        <w:rPr>
          <w:sz w:val="24"/>
          <w:szCs w:val="24"/>
        </w:rPr>
      </w:pPr>
      <w:r w:rsidRPr="00C32F49">
        <w:rPr>
          <w:sz w:val="24"/>
          <w:szCs w:val="24"/>
        </w:rPr>
        <w:t xml:space="preserve">Vom Brocke, J., Simons, A., Riemer, K., Niehaves, B., Plattfaut, R., and Cleven, A. 2015. "Standing on the Shoulders of Giants: Challenges and Recommendations of Literature Search in Information Systems Research," </w:t>
      </w:r>
      <w:r w:rsidRPr="00C32F49">
        <w:rPr>
          <w:i/>
          <w:sz w:val="24"/>
          <w:szCs w:val="24"/>
        </w:rPr>
        <w:t>Communications of the Association for Information Systems</w:t>
      </w:r>
      <w:r w:rsidRPr="00C32F49">
        <w:rPr>
          <w:sz w:val="24"/>
          <w:szCs w:val="24"/>
        </w:rPr>
        <w:t xml:space="preserve"> (37:1), pp. 205-224.</w:t>
      </w:r>
    </w:p>
    <w:p w14:paraId="4793AF1C" w14:textId="77777777" w:rsidR="00F62AAF" w:rsidRPr="00C32F49" w:rsidRDefault="00F62AAF" w:rsidP="00F62AAF">
      <w:pPr>
        <w:pStyle w:val="EndNoteBibliography"/>
        <w:ind w:left="720" w:hanging="720"/>
        <w:rPr>
          <w:sz w:val="24"/>
          <w:szCs w:val="24"/>
        </w:rPr>
      </w:pPr>
      <w:r w:rsidRPr="00C32F49">
        <w:rPr>
          <w:sz w:val="24"/>
          <w:szCs w:val="24"/>
        </w:rPr>
        <w:t xml:space="preserve">Wimelius, H., Mathiassen, L., Holmström, J., and Keil, M. 2020. "A Paradoxical Perspective on Technology Renewal in Digital Transformation," </w:t>
      </w:r>
      <w:r w:rsidRPr="00C32F49">
        <w:rPr>
          <w:i/>
          <w:sz w:val="24"/>
          <w:szCs w:val="24"/>
        </w:rPr>
        <w:t>Information Systems Journal</w:t>
      </w:r>
      <w:r w:rsidRPr="00C32F49">
        <w:rPr>
          <w:sz w:val="24"/>
          <w:szCs w:val="24"/>
        </w:rPr>
        <w:t>), pp. 1-28.</w:t>
      </w:r>
    </w:p>
    <w:p w14:paraId="6DC80A93" w14:textId="77777777" w:rsidR="00F62AAF" w:rsidRPr="00C32F49" w:rsidRDefault="00F62AAF" w:rsidP="00F62AAF">
      <w:pPr>
        <w:pStyle w:val="EndNoteBibliography"/>
        <w:ind w:left="720" w:hanging="720"/>
        <w:rPr>
          <w:sz w:val="24"/>
          <w:szCs w:val="24"/>
        </w:rPr>
      </w:pPr>
      <w:r w:rsidRPr="00C32F49">
        <w:rPr>
          <w:sz w:val="24"/>
          <w:szCs w:val="24"/>
        </w:rPr>
        <w:t xml:space="preserve">Yeow, A., Soh, C., and Hansen, R. 2018. "Aligning with New Digital Strategy: A Dynamic Capabilities Approach," </w:t>
      </w:r>
      <w:r w:rsidRPr="00C32F49">
        <w:rPr>
          <w:i/>
          <w:sz w:val="24"/>
          <w:szCs w:val="24"/>
        </w:rPr>
        <w:t>The Journal of Strategic Information Systems</w:t>
      </w:r>
      <w:r w:rsidRPr="00C32F49">
        <w:rPr>
          <w:sz w:val="24"/>
          <w:szCs w:val="24"/>
        </w:rPr>
        <w:t xml:space="preserve"> (27:1), pp. 43-58.</w:t>
      </w:r>
    </w:p>
    <w:p w14:paraId="2A2923FD" w14:textId="77777777" w:rsidR="00F62AAF" w:rsidRPr="00C32F49" w:rsidRDefault="00F62AAF" w:rsidP="00F62AAF">
      <w:pPr>
        <w:pStyle w:val="EndNoteBibliography"/>
        <w:ind w:left="720" w:hanging="720"/>
        <w:rPr>
          <w:sz w:val="24"/>
          <w:szCs w:val="24"/>
        </w:rPr>
      </w:pPr>
      <w:r w:rsidRPr="00C32F49">
        <w:rPr>
          <w:sz w:val="24"/>
          <w:szCs w:val="24"/>
        </w:rPr>
        <w:t xml:space="preserve">Zheng, Y., Venters, W., and Cornford, T. 2011. "Collective Agility, Paradox and Organizational Improvisation: The Development of a Particle Physics Grid," </w:t>
      </w:r>
      <w:r w:rsidRPr="00C32F49">
        <w:rPr>
          <w:i/>
          <w:sz w:val="24"/>
          <w:szCs w:val="24"/>
        </w:rPr>
        <w:t>Information Systems Journal</w:t>
      </w:r>
      <w:r w:rsidRPr="00C32F49">
        <w:rPr>
          <w:sz w:val="24"/>
          <w:szCs w:val="24"/>
        </w:rPr>
        <w:t xml:space="preserve"> (21:4), pp. 303-333.</w:t>
      </w:r>
    </w:p>
    <w:p w14:paraId="6F673518" w14:textId="016210BF" w:rsidR="00F01B75" w:rsidRPr="00E150A5" w:rsidRDefault="002843FA" w:rsidP="00225A3C">
      <w:pPr>
        <w:pStyle w:val="EndNoteBibliography"/>
        <w:ind w:left="720" w:hanging="720"/>
        <w:rPr>
          <w:noProof w:val="0"/>
          <w:sz w:val="24"/>
          <w:szCs w:val="24"/>
        </w:rPr>
      </w:pPr>
      <w:r w:rsidRPr="00C32F49">
        <w:rPr>
          <w:noProof w:val="0"/>
          <w:sz w:val="24"/>
          <w:szCs w:val="24"/>
        </w:rPr>
        <w:fldChar w:fldCharType="end"/>
      </w:r>
    </w:p>
    <w:sectPr w:rsidR="00F01B75" w:rsidRPr="00E150A5" w:rsidSect="00E5551C">
      <w:headerReference w:type="even" r:id="rId8"/>
      <w:headerReference w:type="default" r:id="rId9"/>
      <w:footerReference w:type="even" r:id="rId10"/>
      <w:footerReference w:type="default" r:id="rId11"/>
      <w:headerReference w:type="first" r:id="rId12"/>
      <w:footerReference w:type="first" r:id="rId13"/>
      <w:pgSz w:w="11906" w:h="16838" w:code="9"/>
      <w:pgMar w:top="1701" w:right="1133" w:bottom="1701" w:left="1701" w:header="567" w:footer="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1F17" w14:textId="77777777" w:rsidR="00C36FEA" w:rsidRDefault="00C36FEA" w:rsidP="00523D09">
      <w:r>
        <w:separator/>
      </w:r>
    </w:p>
  </w:endnote>
  <w:endnote w:type="continuationSeparator" w:id="0">
    <w:p w14:paraId="4CFDD81A" w14:textId="77777777" w:rsidR="00C36FEA" w:rsidRDefault="00C36FEA" w:rsidP="005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8C47" w14:textId="77777777" w:rsidR="00FC0EA6" w:rsidRDefault="00FC0EA6" w:rsidP="00523D09">
    <w:pPr>
      <w:pStyle w:val="Fuzeile"/>
    </w:pPr>
    <w:r w:rsidRPr="00EC07C7">
      <w:fldChar w:fldCharType="begin"/>
    </w:r>
    <w:r w:rsidRPr="00EC07C7">
      <w:instrText xml:space="preserve"> PAGE   \* MERGEFORMAT </w:instrText>
    </w:r>
    <w:r w:rsidRPr="00EC07C7">
      <w:fldChar w:fldCharType="separate"/>
    </w:r>
    <w:r>
      <w:rPr>
        <w:noProof/>
      </w:rPr>
      <w:t>2</w:t>
    </w:r>
    <w:r w:rsidRPr="00EC07C7">
      <w:fldChar w:fldCharType="end"/>
    </w:r>
    <w:r>
      <w:t xml:space="preserve"> </w:t>
    </w:r>
    <w:r w:rsidRPr="00421177">
      <w:t>Twenty Second European Conference on Information Systems, Tel Aviv 2014</w:t>
    </w:r>
    <w:r>
      <w:t xml:space="preserve">  </w:t>
    </w:r>
  </w:p>
  <w:p w14:paraId="444F2E66" w14:textId="77777777" w:rsidR="00FC0EA6" w:rsidRDefault="00FC0EA6" w:rsidP="00523D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73595"/>
      <w:docPartObj>
        <w:docPartGallery w:val="Page Numbers (Bottom of Page)"/>
        <w:docPartUnique/>
      </w:docPartObj>
    </w:sdtPr>
    <w:sdtEndPr>
      <w:rPr>
        <w:sz w:val="20"/>
      </w:rPr>
    </w:sdtEndPr>
    <w:sdtContent>
      <w:p w14:paraId="777D9DAF" w14:textId="64FB1CDE" w:rsidR="00FC0EA6" w:rsidRPr="00E26734" w:rsidRDefault="00FC0EA6">
        <w:pPr>
          <w:pStyle w:val="Fuzeile"/>
          <w:jc w:val="right"/>
          <w:rPr>
            <w:sz w:val="20"/>
          </w:rPr>
        </w:pPr>
        <w:r w:rsidRPr="00E26734">
          <w:rPr>
            <w:sz w:val="20"/>
          </w:rPr>
          <w:fldChar w:fldCharType="begin"/>
        </w:r>
        <w:r w:rsidRPr="00E26734">
          <w:rPr>
            <w:sz w:val="20"/>
          </w:rPr>
          <w:instrText>PAGE   \* MERGEFORMAT</w:instrText>
        </w:r>
        <w:r w:rsidRPr="00E26734">
          <w:rPr>
            <w:sz w:val="20"/>
          </w:rPr>
          <w:fldChar w:fldCharType="separate"/>
        </w:r>
        <w:r w:rsidRPr="00855613">
          <w:rPr>
            <w:noProof/>
            <w:sz w:val="20"/>
            <w:lang w:val="de-DE"/>
          </w:rPr>
          <w:t>33</w:t>
        </w:r>
        <w:r w:rsidRPr="00E26734">
          <w:rPr>
            <w:sz w:val="20"/>
          </w:rPr>
          <w:fldChar w:fldCharType="end"/>
        </w:r>
      </w:p>
    </w:sdtContent>
  </w:sdt>
  <w:p w14:paraId="3345C6C5" w14:textId="77777777" w:rsidR="00FC0EA6" w:rsidRDefault="00FC0EA6" w:rsidP="00523D0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C511" w14:textId="50DF43EA" w:rsidR="00FC0EA6" w:rsidRPr="00EC07C7" w:rsidRDefault="00FC0EA6" w:rsidP="00523D09">
    <w:pPr>
      <w:pStyle w:val="Fuzeile"/>
    </w:pPr>
    <w:r>
      <w:rPr>
        <w:i/>
        <w:sz w:val="20"/>
      </w:rPr>
      <w:t xml:space="preserve">Twenty-Seventh </w:t>
    </w:r>
    <w:r w:rsidRPr="002C7B62">
      <w:rPr>
        <w:i/>
        <w:sz w:val="20"/>
      </w:rPr>
      <w:t>European Conference on Information Systems</w:t>
    </w:r>
    <w:r>
      <w:rPr>
        <w:i/>
        <w:sz w:val="20"/>
      </w:rPr>
      <w:t xml:space="preserve"> (ECIS2019)</w:t>
    </w:r>
    <w:r w:rsidRPr="002C7B62">
      <w:rPr>
        <w:i/>
        <w:sz w:val="20"/>
      </w:rPr>
      <w:t xml:space="preserve">, </w:t>
    </w:r>
    <w:r>
      <w:rPr>
        <w:i/>
        <w:sz w:val="20"/>
      </w:rPr>
      <w:t>Stockholm-Uppsala, Sweden</w:t>
    </w:r>
  </w:p>
  <w:p w14:paraId="3582E1F6" w14:textId="77777777" w:rsidR="00FC0EA6" w:rsidRDefault="00FC0EA6" w:rsidP="00523D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8992" w14:textId="77777777" w:rsidR="00C36FEA" w:rsidRDefault="00C36FEA" w:rsidP="00523D09">
      <w:r>
        <w:separator/>
      </w:r>
    </w:p>
  </w:footnote>
  <w:footnote w:type="continuationSeparator" w:id="0">
    <w:p w14:paraId="01CF9EDA" w14:textId="77777777" w:rsidR="00C36FEA" w:rsidRDefault="00C36FEA" w:rsidP="00523D09">
      <w:r>
        <w:continuationSeparator/>
      </w:r>
    </w:p>
  </w:footnote>
  <w:footnote w:type="continuationNotice" w:id="1">
    <w:p w14:paraId="4B9253EB" w14:textId="77777777" w:rsidR="00C36FEA" w:rsidRDefault="00C36FEA" w:rsidP="00523D09"/>
  </w:footnote>
  <w:footnote w:id="2">
    <w:p w14:paraId="7A2671F0" w14:textId="00E12F5E" w:rsidR="00FC0EA6" w:rsidRPr="00AC22D9" w:rsidRDefault="00FC0EA6">
      <w:pPr>
        <w:pStyle w:val="Funotentext"/>
      </w:pPr>
      <w:r>
        <w:rPr>
          <w:rStyle w:val="Funotenzeichen"/>
        </w:rPr>
        <w:footnoteRef/>
      </w:r>
      <w:r>
        <w:t xml:space="preserve"> See </w:t>
      </w:r>
      <w:hyperlink r:id="rId1" w:history="1">
        <w:r>
          <w:rPr>
            <w:rStyle w:val="Hyperlink"/>
          </w:rPr>
          <w:t>https://aisnet.org/page/SeniorScholarBasket</w:t>
        </w:r>
      </w:hyperlink>
      <w:r>
        <w:t xml:space="preserve"> for the full list of journals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5D7B" w14:textId="77777777" w:rsidR="00FC0EA6" w:rsidRPr="00EC07C7" w:rsidRDefault="00FC0EA6" w:rsidP="00523D09">
    <w:pPr>
      <w:pStyle w:val="Kopfzeile"/>
    </w:pPr>
    <w:r w:rsidRPr="00EC07C7">
      <w:t>Track Title</w:t>
    </w:r>
  </w:p>
  <w:p w14:paraId="6ED0223B" w14:textId="77777777" w:rsidR="00FC0EA6" w:rsidRDefault="00FC0EA6" w:rsidP="00523D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41B4" w14:textId="77777777" w:rsidR="00FC0EA6" w:rsidRDefault="00FC0E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6193" w14:textId="77777777" w:rsidR="00FC0EA6" w:rsidRDefault="00FC0E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E8E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4C1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C81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0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E88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0272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C4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21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07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18F8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1700"/>
    <w:multiLevelType w:val="hybridMultilevel"/>
    <w:tmpl w:val="2624868A"/>
    <w:lvl w:ilvl="0" w:tplc="D7E628F4">
      <w:start w:val="1"/>
      <w:numFmt w:val="bullet"/>
      <w:lvlText w:val="•"/>
      <w:lvlJc w:val="left"/>
      <w:pPr>
        <w:tabs>
          <w:tab w:val="num" w:pos="502"/>
        </w:tabs>
        <w:ind w:left="502" w:hanging="360"/>
      </w:pPr>
      <w:rPr>
        <w:rFonts w:ascii="Arial" w:hAnsi="Arial" w:hint="default"/>
      </w:rPr>
    </w:lvl>
    <w:lvl w:ilvl="1" w:tplc="91969672" w:tentative="1">
      <w:start w:val="1"/>
      <w:numFmt w:val="bullet"/>
      <w:lvlText w:val="•"/>
      <w:lvlJc w:val="left"/>
      <w:pPr>
        <w:tabs>
          <w:tab w:val="num" w:pos="1222"/>
        </w:tabs>
        <w:ind w:left="1222" w:hanging="360"/>
      </w:pPr>
      <w:rPr>
        <w:rFonts w:ascii="Arial" w:hAnsi="Arial" w:hint="default"/>
      </w:rPr>
    </w:lvl>
    <w:lvl w:ilvl="2" w:tplc="3A227E1A" w:tentative="1">
      <w:start w:val="1"/>
      <w:numFmt w:val="bullet"/>
      <w:lvlText w:val="•"/>
      <w:lvlJc w:val="left"/>
      <w:pPr>
        <w:tabs>
          <w:tab w:val="num" w:pos="1942"/>
        </w:tabs>
        <w:ind w:left="1942" w:hanging="360"/>
      </w:pPr>
      <w:rPr>
        <w:rFonts w:ascii="Arial" w:hAnsi="Arial" w:hint="default"/>
      </w:rPr>
    </w:lvl>
    <w:lvl w:ilvl="3" w:tplc="3F66868C" w:tentative="1">
      <w:start w:val="1"/>
      <w:numFmt w:val="bullet"/>
      <w:lvlText w:val="•"/>
      <w:lvlJc w:val="left"/>
      <w:pPr>
        <w:tabs>
          <w:tab w:val="num" w:pos="2662"/>
        </w:tabs>
        <w:ind w:left="2662" w:hanging="360"/>
      </w:pPr>
      <w:rPr>
        <w:rFonts w:ascii="Arial" w:hAnsi="Arial" w:hint="default"/>
      </w:rPr>
    </w:lvl>
    <w:lvl w:ilvl="4" w:tplc="11C88E44" w:tentative="1">
      <w:start w:val="1"/>
      <w:numFmt w:val="bullet"/>
      <w:lvlText w:val="•"/>
      <w:lvlJc w:val="left"/>
      <w:pPr>
        <w:tabs>
          <w:tab w:val="num" w:pos="3382"/>
        </w:tabs>
        <w:ind w:left="3382" w:hanging="360"/>
      </w:pPr>
      <w:rPr>
        <w:rFonts w:ascii="Arial" w:hAnsi="Arial" w:hint="default"/>
      </w:rPr>
    </w:lvl>
    <w:lvl w:ilvl="5" w:tplc="40161B6E" w:tentative="1">
      <w:start w:val="1"/>
      <w:numFmt w:val="bullet"/>
      <w:lvlText w:val="•"/>
      <w:lvlJc w:val="left"/>
      <w:pPr>
        <w:tabs>
          <w:tab w:val="num" w:pos="4102"/>
        </w:tabs>
        <w:ind w:left="4102" w:hanging="360"/>
      </w:pPr>
      <w:rPr>
        <w:rFonts w:ascii="Arial" w:hAnsi="Arial" w:hint="default"/>
      </w:rPr>
    </w:lvl>
    <w:lvl w:ilvl="6" w:tplc="D4068900" w:tentative="1">
      <w:start w:val="1"/>
      <w:numFmt w:val="bullet"/>
      <w:lvlText w:val="•"/>
      <w:lvlJc w:val="left"/>
      <w:pPr>
        <w:tabs>
          <w:tab w:val="num" w:pos="4822"/>
        </w:tabs>
        <w:ind w:left="4822" w:hanging="360"/>
      </w:pPr>
      <w:rPr>
        <w:rFonts w:ascii="Arial" w:hAnsi="Arial" w:hint="default"/>
      </w:rPr>
    </w:lvl>
    <w:lvl w:ilvl="7" w:tplc="677C8758" w:tentative="1">
      <w:start w:val="1"/>
      <w:numFmt w:val="bullet"/>
      <w:lvlText w:val="•"/>
      <w:lvlJc w:val="left"/>
      <w:pPr>
        <w:tabs>
          <w:tab w:val="num" w:pos="5542"/>
        </w:tabs>
        <w:ind w:left="5542" w:hanging="360"/>
      </w:pPr>
      <w:rPr>
        <w:rFonts w:ascii="Arial" w:hAnsi="Arial" w:hint="default"/>
      </w:rPr>
    </w:lvl>
    <w:lvl w:ilvl="8" w:tplc="D50CADD4" w:tentative="1">
      <w:start w:val="1"/>
      <w:numFmt w:val="bullet"/>
      <w:lvlText w:val="•"/>
      <w:lvlJc w:val="left"/>
      <w:pPr>
        <w:tabs>
          <w:tab w:val="num" w:pos="6262"/>
        </w:tabs>
        <w:ind w:left="6262" w:hanging="360"/>
      </w:pPr>
      <w:rPr>
        <w:rFonts w:ascii="Arial" w:hAnsi="Arial" w:hint="default"/>
      </w:rPr>
    </w:lvl>
  </w:abstractNum>
  <w:abstractNum w:abstractNumId="11" w15:restartNumberingAfterBreak="0">
    <w:nsid w:val="09B214E6"/>
    <w:multiLevelType w:val="hybridMultilevel"/>
    <w:tmpl w:val="E5FEE0E0"/>
    <w:lvl w:ilvl="0" w:tplc="8D8CC806">
      <w:start w:val="1"/>
      <w:numFmt w:val="bullet"/>
      <w:lvlText w:val="•"/>
      <w:lvlJc w:val="left"/>
      <w:pPr>
        <w:tabs>
          <w:tab w:val="num" w:pos="720"/>
        </w:tabs>
        <w:ind w:left="720" w:hanging="360"/>
      </w:pPr>
      <w:rPr>
        <w:rFonts w:ascii="Arial" w:hAnsi="Arial" w:hint="default"/>
      </w:rPr>
    </w:lvl>
    <w:lvl w:ilvl="1" w:tplc="406E1F0E" w:tentative="1">
      <w:start w:val="1"/>
      <w:numFmt w:val="bullet"/>
      <w:lvlText w:val="•"/>
      <w:lvlJc w:val="left"/>
      <w:pPr>
        <w:tabs>
          <w:tab w:val="num" w:pos="1440"/>
        </w:tabs>
        <w:ind w:left="1440" w:hanging="360"/>
      </w:pPr>
      <w:rPr>
        <w:rFonts w:ascii="Arial" w:hAnsi="Arial" w:hint="default"/>
      </w:rPr>
    </w:lvl>
    <w:lvl w:ilvl="2" w:tplc="A0508F9E" w:tentative="1">
      <w:start w:val="1"/>
      <w:numFmt w:val="bullet"/>
      <w:lvlText w:val="•"/>
      <w:lvlJc w:val="left"/>
      <w:pPr>
        <w:tabs>
          <w:tab w:val="num" w:pos="2160"/>
        </w:tabs>
        <w:ind w:left="2160" w:hanging="360"/>
      </w:pPr>
      <w:rPr>
        <w:rFonts w:ascii="Arial" w:hAnsi="Arial" w:hint="default"/>
      </w:rPr>
    </w:lvl>
    <w:lvl w:ilvl="3" w:tplc="123612A0" w:tentative="1">
      <w:start w:val="1"/>
      <w:numFmt w:val="bullet"/>
      <w:lvlText w:val="•"/>
      <w:lvlJc w:val="left"/>
      <w:pPr>
        <w:tabs>
          <w:tab w:val="num" w:pos="2880"/>
        </w:tabs>
        <w:ind w:left="2880" w:hanging="360"/>
      </w:pPr>
      <w:rPr>
        <w:rFonts w:ascii="Arial" w:hAnsi="Arial" w:hint="default"/>
      </w:rPr>
    </w:lvl>
    <w:lvl w:ilvl="4" w:tplc="D76A7C9A" w:tentative="1">
      <w:start w:val="1"/>
      <w:numFmt w:val="bullet"/>
      <w:lvlText w:val="•"/>
      <w:lvlJc w:val="left"/>
      <w:pPr>
        <w:tabs>
          <w:tab w:val="num" w:pos="3600"/>
        </w:tabs>
        <w:ind w:left="3600" w:hanging="360"/>
      </w:pPr>
      <w:rPr>
        <w:rFonts w:ascii="Arial" w:hAnsi="Arial" w:hint="default"/>
      </w:rPr>
    </w:lvl>
    <w:lvl w:ilvl="5" w:tplc="B8089BE2" w:tentative="1">
      <w:start w:val="1"/>
      <w:numFmt w:val="bullet"/>
      <w:lvlText w:val="•"/>
      <w:lvlJc w:val="left"/>
      <w:pPr>
        <w:tabs>
          <w:tab w:val="num" w:pos="4320"/>
        </w:tabs>
        <w:ind w:left="4320" w:hanging="360"/>
      </w:pPr>
      <w:rPr>
        <w:rFonts w:ascii="Arial" w:hAnsi="Arial" w:hint="default"/>
      </w:rPr>
    </w:lvl>
    <w:lvl w:ilvl="6" w:tplc="CD780FF2" w:tentative="1">
      <w:start w:val="1"/>
      <w:numFmt w:val="bullet"/>
      <w:lvlText w:val="•"/>
      <w:lvlJc w:val="left"/>
      <w:pPr>
        <w:tabs>
          <w:tab w:val="num" w:pos="5040"/>
        </w:tabs>
        <w:ind w:left="5040" w:hanging="360"/>
      </w:pPr>
      <w:rPr>
        <w:rFonts w:ascii="Arial" w:hAnsi="Arial" w:hint="default"/>
      </w:rPr>
    </w:lvl>
    <w:lvl w:ilvl="7" w:tplc="07A0F3FC" w:tentative="1">
      <w:start w:val="1"/>
      <w:numFmt w:val="bullet"/>
      <w:lvlText w:val="•"/>
      <w:lvlJc w:val="left"/>
      <w:pPr>
        <w:tabs>
          <w:tab w:val="num" w:pos="5760"/>
        </w:tabs>
        <w:ind w:left="5760" w:hanging="360"/>
      </w:pPr>
      <w:rPr>
        <w:rFonts w:ascii="Arial" w:hAnsi="Arial" w:hint="default"/>
      </w:rPr>
    </w:lvl>
    <w:lvl w:ilvl="8" w:tplc="A7E6BD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B30705D"/>
    <w:multiLevelType w:val="hybridMultilevel"/>
    <w:tmpl w:val="D9506E4E"/>
    <w:lvl w:ilvl="0" w:tplc="5D304D16">
      <w:numFmt w:val="bullet"/>
      <w:lvlText w:val=""/>
      <w:lvlJc w:val="left"/>
      <w:pPr>
        <w:ind w:left="720" w:hanging="360"/>
      </w:pPr>
      <w:rPr>
        <w:rFonts w:ascii="Wingdings" w:eastAsia="Times New Roman" w:hAnsi="Wingding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3319EA"/>
    <w:multiLevelType w:val="hybridMultilevel"/>
    <w:tmpl w:val="A2E84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C41DD2"/>
    <w:multiLevelType w:val="hybridMultilevel"/>
    <w:tmpl w:val="4AB09390"/>
    <w:lvl w:ilvl="0" w:tplc="67129E62">
      <w:start w:val="1"/>
      <w:numFmt w:val="bullet"/>
      <w:lvlText w:val="•"/>
      <w:lvlJc w:val="left"/>
      <w:pPr>
        <w:tabs>
          <w:tab w:val="num" w:pos="720"/>
        </w:tabs>
        <w:ind w:left="720" w:hanging="360"/>
      </w:pPr>
      <w:rPr>
        <w:rFonts w:ascii="Arial" w:hAnsi="Arial" w:hint="default"/>
      </w:rPr>
    </w:lvl>
    <w:lvl w:ilvl="1" w:tplc="7F264CC0" w:tentative="1">
      <w:start w:val="1"/>
      <w:numFmt w:val="bullet"/>
      <w:lvlText w:val="•"/>
      <w:lvlJc w:val="left"/>
      <w:pPr>
        <w:tabs>
          <w:tab w:val="num" w:pos="1440"/>
        </w:tabs>
        <w:ind w:left="1440" w:hanging="360"/>
      </w:pPr>
      <w:rPr>
        <w:rFonts w:ascii="Arial" w:hAnsi="Arial" w:hint="default"/>
      </w:rPr>
    </w:lvl>
    <w:lvl w:ilvl="2" w:tplc="EA80F1D6" w:tentative="1">
      <w:start w:val="1"/>
      <w:numFmt w:val="bullet"/>
      <w:lvlText w:val="•"/>
      <w:lvlJc w:val="left"/>
      <w:pPr>
        <w:tabs>
          <w:tab w:val="num" w:pos="2160"/>
        </w:tabs>
        <w:ind w:left="2160" w:hanging="360"/>
      </w:pPr>
      <w:rPr>
        <w:rFonts w:ascii="Arial" w:hAnsi="Arial" w:hint="default"/>
      </w:rPr>
    </w:lvl>
    <w:lvl w:ilvl="3" w:tplc="4BD80CEC" w:tentative="1">
      <w:start w:val="1"/>
      <w:numFmt w:val="bullet"/>
      <w:lvlText w:val="•"/>
      <w:lvlJc w:val="left"/>
      <w:pPr>
        <w:tabs>
          <w:tab w:val="num" w:pos="2880"/>
        </w:tabs>
        <w:ind w:left="2880" w:hanging="360"/>
      </w:pPr>
      <w:rPr>
        <w:rFonts w:ascii="Arial" w:hAnsi="Arial" w:hint="default"/>
      </w:rPr>
    </w:lvl>
    <w:lvl w:ilvl="4" w:tplc="39A85EC0" w:tentative="1">
      <w:start w:val="1"/>
      <w:numFmt w:val="bullet"/>
      <w:lvlText w:val="•"/>
      <w:lvlJc w:val="left"/>
      <w:pPr>
        <w:tabs>
          <w:tab w:val="num" w:pos="3600"/>
        </w:tabs>
        <w:ind w:left="3600" w:hanging="360"/>
      </w:pPr>
      <w:rPr>
        <w:rFonts w:ascii="Arial" w:hAnsi="Arial" w:hint="default"/>
      </w:rPr>
    </w:lvl>
    <w:lvl w:ilvl="5" w:tplc="7F661436" w:tentative="1">
      <w:start w:val="1"/>
      <w:numFmt w:val="bullet"/>
      <w:lvlText w:val="•"/>
      <w:lvlJc w:val="left"/>
      <w:pPr>
        <w:tabs>
          <w:tab w:val="num" w:pos="4320"/>
        </w:tabs>
        <w:ind w:left="4320" w:hanging="360"/>
      </w:pPr>
      <w:rPr>
        <w:rFonts w:ascii="Arial" w:hAnsi="Arial" w:hint="default"/>
      </w:rPr>
    </w:lvl>
    <w:lvl w:ilvl="6" w:tplc="D33E8DE6" w:tentative="1">
      <w:start w:val="1"/>
      <w:numFmt w:val="bullet"/>
      <w:lvlText w:val="•"/>
      <w:lvlJc w:val="left"/>
      <w:pPr>
        <w:tabs>
          <w:tab w:val="num" w:pos="5040"/>
        </w:tabs>
        <w:ind w:left="5040" w:hanging="360"/>
      </w:pPr>
      <w:rPr>
        <w:rFonts w:ascii="Arial" w:hAnsi="Arial" w:hint="default"/>
      </w:rPr>
    </w:lvl>
    <w:lvl w:ilvl="7" w:tplc="347A9106" w:tentative="1">
      <w:start w:val="1"/>
      <w:numFmt w:val="bullet"/>
      <w:lvlText w:val="•"/>
      <w:lvlJc w:val="left"/>
      <w:pPr>
        <w:tabs>
          <w:tab w:val="num" w:pos="5760"/>
        </w:tabs>
        <w:ind w:left="5760" w:hanging="360"/>
      </w:pPr>
      <w:rPr>
        <w:rFonts w:ascii="Arial" w:hAnsi="Arial" w:hint="default"/>
      </w:rPr>
    </w:lvl>
    <w:lvl w:ilvl="8" w:tplc="2D068C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0A17D1"/>
    <w:multiLevelType w:val="hybridMultilevel"/>
    <w:tmpl w:val="0C7C36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460329"/>
    <w:multiLevelType w:val="multilevel"/>
    <w:tmpl w:val="362A5B6E"/>
    <w:lvl w:ilvl="0">
      <w:start w:val="1"/>
      <w:numFmt w:val="decimal"/>
      <w:lvlText w:val="%1"/>
      <w:lvlJc w:val="left"/>
      <w:pPr>
        <w:tabs>
          <w:tab w:val="num" w:pos="432"/>
        </w:tabs>
        <w:ind w:left="432" w:hanging="432"/>
      </w:pPr>
      <w:rPr>
        <w:lang w:val="en-US"/>
      </w:rPr>
    </w:lvl>
    <w:lvl w:ilvl="1">
      <w:start w:val="1"/>
      <w:numFmt w:val="decimal"/>
      <w:pStyle w:val="berschrift2"/>
      <w:lvlText w:val="%1.%2"/>
      <w:lvlJc w:val="left"/>
      <w:pPr>
        <w:tabs>
          <w:tab w:val="num" w:pos="576"/>
        </w:tabs>
        <w:ind w:left="576" w:hanging="576"/>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15:restartNumberingAfterBreak="0">
    <w:nsid w:val="4A4C796F"/>
    <w:multiLevelType w:val="hybridMultilevel"/>
    <w:tmpl w:val="6DC0EC62"/>
    <w:lvl w:ilvl="0" w:tplc="9ADED1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3EB8"/>
    <w:multiLevelType w:val="hybridMultilevel"/>
    <w:tmpl w:val="A7D65C5C"/>
    <w:lvl w:ilvl="0" w:tplc="CDAE3462">
      <w:start w:val="1"/>
      <w:numFmt w:val="bullet"/>
      <w:lvlText w:val="•"/>
      <w:lvlJc w:val="left"/>
      <w:pPr>
        <w:tabs>
          <w:tab w:val="num" w:pos="720"/>
        </w:tabs>
        <w:ind w:left="720" w:hanging="360"/>
      </w:pPr>
      <w:rPr>
        <w:rFonts w:ascii="Arial" w:hAnsi="Arial" w:hint="default"/>
      </w:rPr>
    </w:lvl>
    <w:lvl w:ilvl="1" w:tplc="21482464" w:tentative="1">
      <w:start w:val="1"/>
      <w:numFmt w:val="bullet"/>
      <w:lvlText w:val="•"/>
      <w:lvlJc w:val="left"/>
      <w:pPr>
        <w:tabs>
          <w:tab w:val="num" w:pos="1440"/>
        </w:tabs>
        <w:ind w:left="1440" w:hanging="360"/>
      </w:pPr>
      <w:rPr>
        <w:rFonts w:ascii="Arial" w:hAnsi="Arial" w:hint="default"/>
      </w:rPr>
    </w:lvl>
    <w:lvl w:ilvl="2" w:tplc="728A99CC" w:tentative="1">
      <w:start w:val="1"/>
      <w:numFmt w:val="bullet"/>
      <w:lvlText w:val="•"/>
      <w:lvlJc w:val="left"/>
      <w:pPr>
        <w:tabs>
          <w:tab w:val="num" w:pos="2160"/>
        </w:tabs>
        <w:ind w:left="2160" w:hanging="360"/>
      </w:pPr>
      <w:rPr>
        <w:rFonts w:ascii="Arial" w:hAnsi="Arial" w:hint="default"/>
      </w:rPr>
    </w:lvl>
    <w:lvl w:ilvl="3" w:tplc="A596DDA8" w:tentative="1">
      <w:start w:val="1"/>
      <w:numFmt w:val="bullet"/>
      <w:lvlText w:val="•"/>
      <w:lvlJc w:val="left"/>
      <w:pPr>
        <w:tabs>
          <w:tab w:val="num" w:pos="2880"/>
        </w:tabs>
        <w:ind w:left="2880" w:hanging="360"/>
      </w:pPr>
      <w:rPr>
        <w:rFonts w:ascii="Arial" w:hAnsi="Arial" w:hint="default"/>
      </w:rPr>
    </w:lvl>
    <w:lvl w:ilvl="4" w:tplc="16DAE9A8" w:tentative="1">
      <w:start w:val="1"/>
      <w:numFmt w:val="bullet"/>
      <w:lvlText w:val="•"/>
      <w:lvlJc w:val="left"/>
      <w:pPr>
        <w:tabs>
          <w:tab w:val="num" w:pos="3600"/>
        </w:tabs>
        <w:ind w:left="3600" w:hanging="360"/>
      </w:pPr>
      <w:rPr>
        <w:rFonts w:ascii="Arial" w:hAnsi="Arial" w:hint="default"/>
      </w:rPr>
    </w:lvl>
    <w:lvl w:ilvl="5" w:tplc="90FED8AC" w:tentative="1">
      <w:start w:val="1"/>
      <w:numFmt w:val="bullet"/>
      <w:lvlText w:val="•"/>
      <w:lvlJc w:val="left"/>
      <w:pPr>
        <w:tabs>
          <w:tab w:val="num" w:pos="4320"/>
        </w:tabs>
        <w:ind w:left="4320" w:hanging="360"/>
      </w:pPr>
      <w:rPr>
        <w:rFonts w:ascii="Arial" w:hAnsi="Arial" w:hint="default"/>
      </w:rPr>
    </w:lvl>
    <w:lvl w:ilvl="6" w:tplc="FBAEDA50" w:tentative="1">
      <w:start w:val="1"/>
      <w:numFmt w:val="bullet"/>
      <w:lvlText w:val="•"/>
      <w:lvlJc w:val="left"/>
      <w:pPr>
        <w:tabs>
          <w:tab w:val="num" w:pos="5040"/>
        </w:tabs>
        <w:ind w:left="5040" w:hanging="360"/>
      </w:pPr>
      <w:rPr>
        <w:rFonts w:ascii="Arial" w:hAnsi="Arial" w:hint="default"/>
      </w:rPr>
    </w:lvl>
    <w:lvl w:ilvl="7" w:tplc="E1A86746" w:tentative="1">
      <w:start w:val="1"/>
      <w:numFmt w:val="bullet"/>
      <w:lvlText w:val="•"/>
      <w:lvlJc w:val="left"/>
      <w:pPr>
        <w:tabs>
          <w:tab w:val="num" w:pos="5760"/>
        </w:tabs>
        <w:ind w:left="5760" w:hanging="360"/>
      </w:pPr>
      <w:rPr>
        <w:rFonts w:ascii="Arial" w:hAnsi="Arial" w:hint="default"/>
      </w:rPr>
    </w:lvl>
    <w:lvl w:ilvl="8" w:tplc="5A2C9B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C16E1D"/>
    <w:multiLevelType w:val="hybridMultilevel"/>
    <w:tmpl w:val="2A7C4026"/>
    <w:lvl w:ilvl="0" w:tplc="4DAADFC8">
      <w:start w:val="1"/>
      <w:numFmt w:val="bullet"/>
      <w:lvlText w:val="•"/>
      <w:lvlJc w:val="left"/>
      <w:pPr>
        <w:tabs>
          <w:tab w:val="num" w:pos="720"/>
        </w:tabs>
        <w:ind w:left="720" w:hanging="360"/>
      </w:pPr>
      <w:rPr>
        <w:rFonts w:ascii="Arial" w:hAnsi="Arial" w:hint="default"/>
      </w:rPr>
    </w:lvl>
    <w:lvl w:ilvl="1" w:tplc="A620AF76" w:tentative="1">
      <w:start w:val="1"/>
      <w:numFmt w:val="bullet"/>
      <w:lvlText w:val="•"/>
      <w:lvlJc w:val="left"/>
      <w:pPr>
        <w:tabs>
          <w:tab w:val="num" w:pos="1440"/>
        </w:tabs>
        <w:ind w:left="1440" w:hanging="360"/>
      </w:pPr>
      <w:rPr>
        <w:rFonts w:ascii="Arial" w:hAnsi="Arial" w:hint="default"/>
      </w:rPr>
    </w:lvl>
    <w:lvl w:ilvl="2" w:tplc="E22E9E70" w:tentative="1">
      <w:start w:val="1"/>
      <w:numFmt w:val="bullet"/>
      <w:lvlText w:val="•"/>
      <w:lvlJc w:val="left"/>
      <w:pPr>
        <w:tabs>
          <w:tab w:val="num" w:pos="2160"/>
        </w:tabs>
        <w:ind w:left="2160" w:hanging="360"/>
      </w:pPr>
      <w:rPr>
        <w:rFonts w:ascii="Arial" w:hAnsi="Arial" w:hint="default"/>
      </w:rPr>
    </w:lvl>
    <w:lvl w:ilvl="3" w:tplc="D4704770" w:tentative="1">
      <w:start w:val="1"/>
      <w:numFmt w:val="bullet"/>
      <w:lvlText w:val="•"/>
      <w:lvlJc w:val="left"/>
      <w:pPr>
        <w:tabs>
          <w:tab w:val="num" w:pos="2880"/>
        </w:tabs>
        <w:ind w:left="2880" w:hanging="360"/>
      </w:pPr>
      <w:rPr>
        <w:rFonts w:ascii="Arial" w:hAnsi="Arial" w:hint="default"/>
      </w:rPr>
    </w:lvl>
    <w:lvl w:ilvl="4" w:tplc="F94ED608" w:tentative="1">
      <w:start w:val="1"/>
      <w:numFmt w:val="bullet"/>
      <w:lvlText w:val="•"/>
      <w:lvlJc w:val="left"/>
      <w:pPr>
        <w:tabs>
          <w:tab w:val="num" w:pos="3600"/>
        </w:tabs>
        <w:ind w:left="3600" w:hanging="360"/>
      </w:pPr>
      <w:rPr>
        <w:rFonts w:ascii="Arial" w:hAnsi="Arial" w:hint="default"/>
      </w:rPr>
    </w:lvl>
    <w:lvl w:ilvl="5" w:tplc="6854DD88" w:tentative="1">
      <w:start w:val="1"/>
      <w:numFmt w:val="bullet"/>
      <w:lvlText w:val="•"/>
      <w:lvlJc w:val="left"/>
      <w:pPr>
        <w:tabs>
          <w:tab w:val="num" w:pos="4320"/>
        </w:tabs>
        <w:ind w:left="4320" w:hanging="360"/>
      </w:pPr>
      <w:rPr>
        <w:rFonts w:ascii="Arial" w:hAnsi="Arial" w:hint="default"/>
      </w:rPr>
    </w:lvl>
    <w:lvl w:ilvl="6" w:tplc="278C995E" w:tentative="1">
      <w:start w:val="1"/>
      <w:numFmt w:val="bullet"/>
      <w:lvlText w:val="•"/>
      <w:lvlJc w:val="left"/>
      <w:pPr>
        <w:tabs>
          <w:tab w:val="num" w:pos="5040"/>
        </w:tabs>
        <w:ind w:left="5040" w:hanging="360"/>
      </w:pPr>
      <w:rPr>
        <w:rFonts w:ascii="Arial" w:hAnsi="Arial" w:hint="default"/>
      </w:rPr>
    </w:lvl>
    <w:lvl w:ilvl="7" w:tplc="24E26322" w:tentative="1">
      <w:start w:val="1"/>
      <w:numFmt w:val="bullet"/>
      <w:lvlText w:val="•"/>
      <w:lvlJc w:val="left"/>
      <w:pPr>
        <w:tabs>
          <w:tab w:val="num" w:pos="5760"/>
        </w:tabs>
        <w:ind w:left="5760" w:hanging="360"/>
      </w:pPr>
      <w:rPr>
        <w:rFonts w:ascii="Arial" w:hAnsi="Arial" w:hint="default"/>
      </w:rPr>
    </w:lvl>
    <w:lvl w:ilvl="8" w:tplc="8FEAAD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6B61A9"/>
    <w:multiLevelType w:val="hybridMultilevel"/>
    <w:tmpl w:val="AEA6B458"/>
    <w:lvl w:ilvl="0" w:tplc="7DC698E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CE1EFF"/>
    <w:multiLevelType w:val="hybridMultilevel"/>
    <w:tmpl w:val="C3AE9670"/>
    <w:lvl w:ilvl="0" w:tplc="B590D156">
      <w:start w:val="1"/>
      <w:numFmt w:val="bullet"/>
      <w:lvlText w:val="•"/>
      <w:lvlJc w:val="left"/>
      <w:pPr>
        <w:tabs>
          <w:tab w:val="num" w:pos="720"/>
        </w:tabs>
        <w:ind w:left="720" w:hanging="360"/>
      </w:pPr>
      <w:rPr>
        <w:rFonts w:ascii="Arial" w:hAnsi="Arial" w:hint="default"/>
      </w:rPr>
    </w:lvl>
    <w:lvl w:ilvl="1" w:tplc="51AC9A50" w:tentative="1">
      <w:start w:val="1"/>
      <w:numFmt w:val="bullet"/>
      <w:lvlText w:val="•"/>
      <w:lvlJc w:val="left"/>
      <w:pPr>
        <w:tabs>
          <w:tab w:val="num" w:pos="1440"/>
        </w:tabs>
        <w:ind w:left="1440" w:hanging="360"/>
      </w:pPr>
      <w:rPr>
        <w:rFonts w:ascii="Arial" w:hAnsi="Arial" w:hint="default"/>
      </w:rPr>
    </w:lvl>
    <w:lvl w:ilvl="2" w:tplc="6F906C8A" w:tentative="1">
      <w:start w:val="1"/>
      <w:numFmt w:val="bullet"/>
      <w:lvlText w:val="•"/>
      <w:lvlJc w:val="left"/>
      <w:pPr>
        <w:tabs>
          <w:tab w:val="num" w:pos="2160"/>
        </w:tabs>
        <w:ind w:left="2160" w:hanging="360"/>
      </w:pPr>
      <w:rPr>
        <w:rFonts w:ascii="Arial" w:hAnsi="Arial" w:hint="default"/>
      </w:rPr>
    </w:lvl>
    <w:lvl w:ilvl="3" w:tplc="412EFA40" w:tentative="1">
      <w:start w:val="1"/>
      <w:numFmt w:val="bullet"/>
      <w:lvlText w:val="•"/>
      <w:lvlJc w:val="left"/>
      <w:pPr>
        <w:tabs>
          <w:tab w:val="num" w:pos="2880"/>
        </w:tabs>
        <w:ind w:left="2880" w:hanging="360"/>
      </w:pPr>
      <w:rPr>
        <w:rFonts w:ascii="Arial" w:hAnsi="Arial" w:hint="default"/>
      </w:rPr>
    </w:lvl>
    <w:lvl w:ilvl="4" w:tplc="19CABFFE" w:tentative="1">
      <w:start w:val="1"/>
      <w:numFmt w:val="bullet"/>
      <w:lvlText w:val="•"/>
      <w:lvlJc w:val="left"/>
      <w:pPr>
        <w:tabs>
          <w:tab w:val="num" w:pos="3600"/>
        </w:tabs>
        <w:ind w:left="3600" w:hanging="360"/>
      </w:pPr>
      <w:rPr>
        <w:rFonts w:ascii="Arial" w:hAnsi="Arial" w:hint="default"/>
      </w:rPr>
    </w:lvl>
    <w:lvl w:ilvl="5" w:tplc="1C205462" w:tentative="1">
      <w:start w:val="1"/>
      <w:numFmt w:val="bullet"/>
      <w:lvlText w:val="•"/>
      <w:lvlJc w:val="left"/>
      <w:pPr>
        <w:tabs>
          <w:tab w:val="num" w:pos="4320"/>
        </w:tabs>
        <w:ind w:left="4320" w:hanging="360"/>
      </w:pPr>
      <w:rPr>
        <w:rFonts w:ascii="Arial" w:hAnsi="Arial" w:hint="default"/>
      </w:rPr>
    </w:lvl>
    <w:lvl w:ilvl="6" w:tplc="C5AE3F7E" w:tentative="1">
      <w:start w:val="1"/>
      <w:numFmt w:val="bullet"/>
      <w:lvlText w:val="•"/>
      <w:lvlJc w:val="left"/>
      <w:pPr>
        <w:tabs>
          <w:tab w:val="num" w:pos="5040"/>
        </w:tabs>
        <w:ind w:left="5040" w:hanging="360"/>
      </w:pPr>
      <w:rPr>
        <w:rFonts w:ascii="Arial" w:hAnsi="Arial" w:hint="default"/>
      </w:rPr>
    </w:lvl>
    <w:lvl w:ilvl="7" w:tplc="39B2C496" w:tentative="1">
      <w:start w:val="1"/>
      <w:numFmt w:val="bullet"/>
      <w:lvlText w:val="•"/>
      <w:lvlJc w:val="left"/>
      <w:pPr>
        <w:tabs>
          <w:tab w:val="num" w:pos="5760"/>
        </w:tabs>
        <w:ind w:left="5760" w:hanging="360"/>
      </w:pPr>
      <w:rPr>
        <w:rFonts w:ascii="Arial" w:hAnsi="Arial" w:hint="default"/>
      </w:rPr>
    </w:lvl>
    <w:lvl w:ilvl="8" w:tplc="44945E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F97315"/>
    <w:multiLevelType w:val="hybridMultilevel"/>
    <w:tmpl w:val="5CF81CCE"/>
    <w:lvl w:ilvl="0" w:tplc="8506CE0E">
      <w:start w:val="1"/>
      <w:numFmt w:val="bullet"/>
      <w:lvlText w:val="•"/>
      <w:lvlJc w:val="left"/>
      <w:pPr>
        <w:tabs>
          <w:tab w:val="num" w:pos="720"/>
        </w:tabs>
        <w:ind w:left="720" w:hanging="360"/>
      </w:pPr>
      <w:rPr>
        <w:rFonts w:ascii="Arial" w:hAnsi="Arial" w:hint="default"/>
      </w:rPr>
    </w:lvl>
    <w:lvl w:ilvl="1" w:tplc="72CC68E8" w:tentative="1">
      <w:start w:val="1"/>
      <w:numFmt w:val="bullet"/>
      <w:lvlText w:val="•"/>
      <w:lvlJc w:val="left"/>
      <w:pPr>
        <w:tabs>
          <w:tab w:val="num" w:pos="1440"/>
        </w:tabs>
        <w:ind w:left="1440" w:hanging="360"/>
      </w:pPr>
      <w:rPr>
        <w:rFonts w:ascii="Arial" w:hAnsi="Arial" w:hint="default"/>
      </w:rPr>
    </w:lvl>
    <w:lvl w:ilvl="2" w:tplc="F99C6616" w:tentative="1">
      <w:start w:val="1"/>
      <w:numFmt w:val="bullet"/>
      <w:lvlText w:val="•"/>
      <w:lvlJc w:val="left"/>
      <w:pPr>
        <w:tabs>
          <w:tab w:val="num" w:pos="2160"/>
        </w:tabs>
        <w:ind w:left="2160" w:hanging="360"/>
      </w:pPr>
      <w:rPr>
        <w:rFonts w:ascii="Arial" w:hAnsi="Arial" w:hint="default"/>
      </w:rPr>
    </w:lvl>
    <w:lvl w:ilvl="3" w:tplc="C19879BA" w:tentative="1">
      <w:start w:val="1"/>
      <w:numFmt w:val="bullet"/>
      <w:lvlText w:val="•"/>
      <w:lvlJc w:val="left"/>
      <w:pPr>
        <w:tabs>
          <w:tab w:val="num" w:pos="2880"/>
        </w:tabs>
        <w:ind w:left="2880" w:hanging="360"/>
      </w:pPr>
      <w:rPr>
        <w:rFonts w:ascii="Arial" w:hAnsi="Arial" w:hint="default"/>
      </w:rPr>
    </w:lvl>
    <w:lvl w:ilvl="4" w:tplc="6F30FD6A" w:tentative="1">
      <w:start w:val="1"/>
      <w:numFmt w:val="bullet"/>
      <w:lvlText w:val="•"/>
      <w:lvlJc w:val="left"/>
      <w:pPr>
        <w:tabs>
          <w:tab w:val="num" w:pos="3600"/>
        </w:tabs>
        <w:ind w:left="3600" w:hanging="360"/>
      </w:pPr>
      <w:rPr>
        <w:rFonts w:ascii="Arial" w:hAnsi="Arial" w:hint="default"/>
      </w:rPr>
    </w:lvl>
    <w:lvl w:ilvl="5" w:tplc="9768E7F2" w:tentative="1">
      <w:start w:val="1"/>
      <w:numFmt w:val="bullet"/>
      <w:lvlText w:val="•"/>
      <w:lvlJc w:val="left"/>
      <w:pPr>
        <w:tabs>
          <w:tab w:val="num" w:pos="4320"/>
        </w:tabs>
        <w:ind w:left="4320" w:hanging="360"/>
      </w:pPr>
      <w:rPr>
        <w:rFonts w:ascii="Arial" w:hAnsi="Arial" w:hint="default"/>
      </w:rPr>
    </w:lvl>
    <w:lvl w:ilvl="6" w:tplc="BE6832C4" w:tentative="1">
      <w:start w:val="1"/>
      <w:numFmt w:val="bullet"/>
      <w:lvlText w:val="•"/>
      <w:lvlJc w:val="left"/>
      <w:pPr>
        <w:tabs>
          <w:tab w:val="num" w:pos="5040"/>
        </w:tabs>
        <w:ind w:left="5040" w:hanging="360"/>
      </w:pPr>
      <w:rPr>
        <w:rFonts w:ascii="Arial" w:hAnsi="Arial" w:hint="default"/>
      </w:rPr>
    </w:lvl>
    <w:lvl w:ilvl="7" w:tplc="09B82A66" w:tentative="1">
      <w:start w:val="1"/>
      <w:numFmt w:val="bullet"/>
      <w:lvlText w:val="•"/>
      <w:lvlJc w:val="left"/>
      <w:pPr>
        <w:tabs>
          <w:tab w:val="num" w:pos="5760"/>
        </w:tabs>
        <w:ind w:left="5760" w:hanging="360"/>
      </w:pPr>
      <w:rPr>
        <w:rFonts w:ascii="Arial" w:hAnsi="Arial" w:hint="default"/>
      </w:rPr>
    </w:lvl>
    <w:lvl w:ilvl="8" w:tplc="0D4A0B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7B46C5"/>
    <w:multiLevelType w:val="hybridMultilevel"/>
    <w:tmpl w:val="92880C84"/>
    <w:lvl w:ilvl="0" w:tplc="62A4B70C">
      <w:start w:val="1"/>
      <w:numFmt w:val="bullet"/>
      <w:lvlText w:val="•"/>
      <w:lvlJc w:val="left"/>
      <w:pPr>
        <w:tabs>
          <w:tab w:val="num" w:pos="720"/>
        </w:tabs>
        <w:ind w:left="720" w:hanging="360"/>
      </w:pPr>
      <w:rPr>
        <w:rFonts w:ascii="Arial" w:hAnsi="Arial" w:hint="default"/>
      </w:rPr>
    </w:lvl>
    <w:lvl w:ilvl="1" w:tplc="F9A0F980" w:tentative="1">
      <w:start w:val="1"/>
      <w:numFmt w:val="bullet"/>
      <w:lvlText w:val="•"/>
      <w:lvlJc w:val="left"/>
      <w:pPr>
        <w:tabs>
          <w:tab w:val="num" w:pos="1440"/>
        </w:tabs>
        <w:ind w:left="1440" w:hanging="360"/>
      </w:pPr>
      <w:rPr>
        <w:rFonts w:ascii="Arial" w:hAnsi="Arial" w:hint="default"/>
      </w:rPr>
    </w:lvl>
    <w:lvl w:ilvl="2" w:tplc="70FE44BA" w:tentative="1">
      <w:start w:val="1"/>
      <w:numFmt w:val="bullet"/>
      <w:lvlText w:val="•"/>
      <w:lvlJc w:val="left"/>
      <w:pPr>
        <w:tabs>
          <w:tab w:val="num" w:pos="2160"/>
        </w:tabs>
        <w:ind w:left="2160" w:hanging="360"/>
      </w:pPr>
      <w:rPr>
        <w:rFonts w:ascii="Arial" w:hAnsi="Arial" w:hint="default"/>
      </w:rPr>
    </w:lvl>
    <w:lvl w:ilvl="3" w:tplc="F10CED0C" w:tentative="1">
      <w:start w:val="1"/>
      <w:numFmt w:val="bullet"/>
      <w:lvlText w:val="•"/>
      <w:lvlJc w:val="left"/>
      <w:pPr>
        <w:tabs>
          <w:tab w:val="num" w:pos="2880"/>
        </w:tabs>
        <w:ind w:left="2880" w:hanging="360"/>
      </w:pPr>
      <w:rPr>
        <w:rFonts w:ascii="Arial" w:hAnsi="Arial" w:hint="default"/>
      </w:rPr>
    </w:lvl>
    <w:lvl w:ilvl="4" w:tplc="9770435E" w:tentative="1">
      <w:start w:val="1"/>
      <w:numFmt w:val="bullet"/>
      <w:lvlText w:val="•"/>
      <w:lvlJc w:val="left"/>
      <w:pPr>
        <w:tabs>
          <w:tab w:val="num" w:pos="3600"/>
        </w:tabs>
        <w:ind w:left="3600" w:hanging="360"/>
      </w:pPr>
      <w:rPr>
        <w:rFonts w:ascii="Arial" w:hAnsi="Arial" w:hint="default"/>
      </w:rPr>
    </w:lvl>
    <w:lvl w:ilvl="5" w:tplc="FCE0D96A" w:tentative="1">
      <w:start w:val="1"/>
      <w:numFmt w:val="bullet"/>
      <w:lvlText w:val="•"/>
      <w:lvlJc w:val="left"/>
      <w:pPr>
        <w:tabs>
          <w:tab w:val="num" w:pos="4320"/>
        </w:tabs>
        <w:ind w:left="4320" w:hanging="360"/>
      </w:pPr>
      <w:rPr>
        <w:rFonts w:ascii="Arial" w:hAnsi="Arial" w:hint="default"/>
      </w:rPr>
    </w:lvl>
    <w:lvl w:ilvl="6" w:tplc="2F52C660" w:tentative="1">
      <w:start w:val="1"/>
      <w:numFmt w:val="bullet"/>
      <w:lvlText w:val="•"/>
      <w:lvlJc w:val="left"/>
      <w:pPr>
        <w:tabs>
          <w:tab w:val="num" w:pos="5040"/>
        </w:tabs>
        <w:ind w:left="5040" w:hanging="360"/>
      </w:pPr>
      <w:rPr>
        <w:rFonts w:ascii="Arial" w:hAnsi="Arial" w:hint="default"/>
      </w:rPr>
    </w:lvl>
    <w:lvl w:ilvl="7" w:tplc="025CE208" w:tentative="1">
      <w:start w:val="1"/>
      <w:numFmt w:val="bullet"/>
      <w:lvlText w:val="•"/>
      <w:lvlJc w:val="left"/>
      <w:pPr>
        <w:tabs>
          <w:tab w:val="num" w:pos="5760"/>
        </w:tabs>
        <w:ind w:left="5760" w:hanging="360"/>
      </w:pPr>
      <w:rPr>
        <w:rFonts w:ascii="Arial" w:hAnsi="Arial" w:hint="default"/>
      </w:rPr>
    </w:lvl>
    <w:lvl w:ilvl="8" w:tplc="041603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3E67CB"/>
    <w:multiLevelType w:val="hybridMultilevel"/>
    <w:tmpl w:val="4DB0E7D2"/>
    <w:lvl w:ilvl="0" w:tplc="14148DDC">
      <w:start w:val="1"/>
      <w:numFmt w:val="bullet"/>
      <w:lvlText w:val="•"/>
      <w:lvlJc w:val="left"/>
      <w:pPr>
        <w:tabs>
          <w:tab w:val="num" w:pos="720"/>
        </w:tabs>
        <w:ind w:left="720" w:hanging="360"/>
      </w:pPr>
      <w:rPr>
        <w:rFonts w:ascii="Arial" w:hAnsi="Arial" w:hint="default"/>
      </w:rPr>
    </w:lvl>
    <w:lvl w:ilvl="1" w:tplc="A9E4183C" w:tentative="1">
      <w:start w:val="1"/>
      <w:numFmt w:val="bullet"/>
      <w:lvlText w:val="•"/>
      <w:lvlJc w:val="left"/>
      <w:pPr>
        <w:tabs>
          <w:tab w:val="num" w:pos="1440"/>
        </w:tabs>
        <w:ind w:left="1440" w:hanging="360"/>
      </w:pPr>
      <w:rPr>
        <w:rFonts w:ascii="Arial" w:hAnsi="Arial" w:hint="default"/>
      </w:rPr>
    </w:lvl>
    <w:lvl w:ilvl="2" w:tplc="2C868406" w:tentative="1">
      <w:start w:val="1"/>
      <w:numFmt w:val="bullet"/>
      <w:lvlText w:val="•"/>
      <w:lvlJc w:val="left"/>
      <w:pPr>
        <w:tabs>
          <w:tab w:val="num" w:pos="2160"/>
        </w:tabs>
        <w:ind w:left="2160" w:hanging="360"/>
      </w:pPr>
      <w:rPr>
        <w:rFonts w:ascii="Arial" w:hAnsi="Arial" w:hint="default"/>
      </w:rPr>
    </w:lvl>
    <w:lvl w:ilvl="3" w:tplc="7DBE5746" w:tentative="1">
      <w:start w:val="1"/>
      <w:numFmt w:val="bullet"/>
      <w:lvlText w:val="•"/>
      <w:lvlJc w:val="left"/>
      <w:pPr>
        <w:tabs>
          <w:tab w:val="num" w:pos="2880"/>
        </w:tabs>
        <w:ind w:left="2880" w:hanging="360"/>
      </w:pPr>
      <w:rPr>
        <w:rFonts w:ascii="Arial" w:hAnsi="Arial" w:hint="default"/>
      </w:rPr>
    </w:lvl>
    <w:lvl w:ilvl="4" w:tplc="8028F02E" w:tentative="1">
      <w:start w:val="1"/>
      <w:numFmt w:val="bullet"/>
      <w:lvlText w:val="•"/>
      <w:lvlJc w:val="left"/>
      <w:pPr>
        <w:tabs>
          <w:tab w:val="num" w:pos="3600"/>
        </w:tabs>
        <w:ind w:left="3600" w:hanging="360"/>
      </w:pPr>
      <w:rPr>
        <w:rFonts w:ascii="Arial" w:hAnsi="Arial" w:hint="default"/>
      </w:rPr>
    </w:lvl>
    <w:lvl w:ilvl="5" w:tplc="DABA9B38" w:tentative="1">
      <w:start w:val="1"/>
      <w:numFmt w:val="bullet"/>
      <w:lvlText w:val="•"/>
      <w:lvlJc w:val="left"/>
      <w:pPr>
        <w:tabs>
          <w:tab w:val="num" w:pos="4320"/>
        </w:tabs>
        <w:ind w:left="4320" w:hanging="360"/>
      </w:pPr>
      <w:rPr>
        <w:rFonts w:ascii="Arial" w:hAnsi="Arial" w:hint="default"/>
      </w:rPr>
    </w:lvl>
    <w:lvl w:ilvl="6" w:tplc="39E46360" w:tentative="1">
      <w:start w:val="1"/>
      <w:numFmt w:val="bullet"/>
      <w:lvlText w:val="•"/>
      <w:lvlJc w:val="left"/>
      <w:pPr>
        <w:tabs>
          <w:tab w:val="num" w:pos="5040"/>
        </w:tabs>
        <w:ind w:left="5040" w:hanging="360"/>
      </w:pPr>
      <w:rPr>
        <w:rFonts w:ascii="Arial" w:hAnsi="Arial" w:hint="default"/>
      </w:rPr>
    </w:lvl>
    <w:lvl w:ilvl="7" w:tplc="CD1A0D14" w:tentative="1">
      <w:start w:val="1"/>
      <w:numFmt w:val="bullet"/>
      <w:lvlText w:val="•"/>
      <w:lvlJc w:val="left"/>
      <w:pPr>
        <w:tabs>
          <w:tab w:val="num" w:pos="5760"/>
        </w:tabs>
        <w:ind w:left="5760" w:hanging="360"/>
      </w:pPr>
      <w:rPr>
        <w:rFonts w:ascii="Arial" w:hAnsi="Arial" w:hint="default"/>
      </w:rPr>
    </w:lvl>
    <w:lvl w:ilvl="8" w:tplc="385231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722A17"/>
    <w:multiLevelType w:val="hybridMultilevel"/>
    <w:tmpl w:val="6C64A43C"/>
    <w:lvl w:ilvl="0" w:tplc="6A5A61C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A67895"/>
    <w:multiLevelType w:val="hybridMultilevel"/>
    <w:tmpl w:val="619ADC06"/>
    <w:lvl w:ilvl="0" w:tplc="7E62DBE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D45194"/>
    <w:multiLevelType w:val="hybridMultilevel"/>
    <w:tmpl w:val="DE865630"/>
    <w:lvl w:ilvl="0" w:tplc="06263DD8">
      <w:start w:val="1"/>
      <w:numFmt w:val="decimal"/>
      <w:pStyle w:val="berschrift1"/>
      <w:lvlText w:val="%1."/>
      <w:lvlJc w:val="left"/>
      <w:pPr>
        <w:ind w:left="360" w:hanging="360"/>
      </w:pPr>
      <w:rPr>
        <w:rFonts w:ascii="Times New Roman" w:hAnsi="Times New Roman" w:cs="Times New Roman"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7"/>
  </w:num>
  <w:num w:numId="2">
    <w:abstractNumId w:val="16"/>
  </w:num>
  <w:num w:numId="3">
    <w:abstractNumId w:val="28"/>
  </w:num>
  <w:num w:numId="4">
    <w:abstractNumId w:val="23"/>
  </w:num>
  <w:num w:numId="5">
    <w:abstractNumId w:val="14"/>
  </w:num>
  <w:num w:numId="6">
    <w:abstractNumId w:val="24"/>
  </w:num>
  <w:num w:numId="7">
    <w:abstractNumId w:val="10"/>
  </w:num>
  <w:num w:numId="8">
    <w:abstractNumId w:val="22"/>
  </w:num>
  <w:num w:numId="9">
    <w:abstractNumId w:val="20"/>
  </w:num>
  <w:num w:numId="10">
    <w:abstractNumId w:val="19"/>
  </w:num>
  <w:num w:numId="11">
    <w:abstractNumId w:val="25"/>
  </w:num>
  <w:num w:numId="12">
    <w:abstractNumId w:val="11"/>
  </w:num>
  <w:num w:numId="13">
    <w:abstractNumId w:val="13"/>
  </w:num>
  <w:num w:numId="14">
    <w:abstractNumId w:val="18"/>
  </w:num>
  <w:num w:numId="15">
    <w:abstractNumId w:val="26"/>
  </w:num>
  <w:num w:numId="16">
    <w:abstractNumId w:val="12"/>
  </w:num>
  <w:num w:numId="17">
    <w:abstractNumId w:val="27"/>
  </w:num>
  <w:num w:numId="18">
    <w:abstractNumId w:val="21"/>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SztDQyMDM1MjW2NDNW0lEKTi0uzszPAykwMawFAEeyLiotAAAA"/>
    <w:docVar w:name="EN.InstantFormat" w:val="&lt;ENInstantFormat&gt;&lt;Enabled&gt;1&lt;/Enabled&gt;&lt;ScanUnformatted&gt;1&lt;/ScanUnformatted&gt;&lt;ScanChanges&gt;1&lt;/ScanChanges&gt;&lt;Suspended&gt;0&lt;/Suspended&gt;&lt;/ENInstantFormat&gt;"/>
    <w:docVar w:name="EN.Layout" w:val="&lt;ENLayout&gt;&lt;Style&gt;MIS Quarterl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t5sdv0m5vr5de0rzmvxr0y9t9srdvxssed&quot;&gt;EndNote Library_Promotion-Saved-Saved&lt;record-ids&gt;&lt;item&gt;13&lt;/item&gt;&lt;item&gt;27&lt;/item&gt;&lt;item&gt;64&lt;/item&gt;&lt;item&gt;68&lt;/item&gt;&lt;item&gt;227&lt;/item&gt;&lt;item&gt;241&lt;/item&gt;&lt;item&gt;299&lt;/item&gt;&lt;item&gt;417&lt;/item&gt;&lt;item&gt;422&lt;/item&gt;&lt;item&gt;426&lt;/item&gt;&lt;item&gt;428&lt;/item&gt;&lt;item&gt;520&lt;/item&gt;&lt;item&gt;580&lt;/item&gt;&lt;item&gt;592&lt;/item&gt;&lt;item&gt;633&lt;/item&gt;&lt;item&gt;787&lt;/item&gt;&lt;item&gt;859&lt;/item&gt;&lt;item&gt;1056&lt;/item&gt;&lt;item&gt;1059&lt;/item&gt;&lt;item&gt;1062&lt;/item&gt;&lt;item&gt;1063&lt;/item&gt;&lt;item&gt;1065&lt;/item&gt;&lt;item&gt;1122&lt;/item&gt;&lt;item&gt;1125&lt;/item&gt;&lt;/record-ids&gt;&lt;/item&gt;&lt;/Libraries&gt;"/>
  </w:docVars>
  <w:rsids>
    <w:rsidRoot w:val="001326D1"/>
    <w:rsid w:val="000004BC"/>
    <w:rsid w:val="000006AE"/>
    <w:rsid w:val="000006C6"/>
    <w:rsid w:val="00000815"/>
    <w:rsid w:val="00000E5A"/>
    <w:rsid w:val="00000E96"/>
    <w:rsid w:val="00000F6B"/>
    <w:rsid w:val="00001162"/>
    <w:rsid w:val="00001527"/>
    <w:rsid w:val="00001567"/>
    <w:rsid w:val="000018CA"/>
    <w:rsid w:val="0000193D"/>
    <w:rsid w:val="00001A05"/>
    <w:rsid w:val="00001C2D"/>
    <w:rsid w:val="00001DFB"/>
    <w:rsid w:val="00001E6F"/>
    <w:rsid w:val="000020CE"/>
    <w:rsid w:val="000021F5"/>
    <w:rsid w:val="0000276D"/>
    <w:rsid w:val="00002986"/>
    <w:rsid w:val="000035B5"/>
    <w:rsid w:val="0000379B"/>
    <w:rsid w:val="0000381B"/>
    <w:rsid w:val="0000403A"/>
    <w:rsid w:val="0000409C"/>
    <w:rsid w:val="0000426F"/>
    <w:rsid w:val="00004B73"/>
    <w:rsid w:val="00005490"/>
    <w:rsid w:val="00005A03"/>
    <w:rsid w:val="00005E3C"/>
    <w:rsid w:val="00006AD9"/>
    <w:rsid w:val="00006CBE"/>
    <w:rsid w:val="00006D6D"/>
    <w:rsid w:val="00006DA4"/>
    <w:rsid w:val="00006FC3"/>
    <w:rsid w:val="000077C4"/>
    <w:rsid w:val="00007FF6"/>
    <w:rsid w:val="00010641"/>
    <w:rsid w:val="00011102"/>
    <w:rsid w:val="000112F3"/>
    <w:rsid w:val="000112FC"/>
    <w:rsid w:val="00012516"/>
    <w:rsid w:val="000125AF"/>
    <w:rsid w:val="00012603"/>
    <w:rsid w:val="00012EE3"/>
    <w:rsid w:val="00013384"/>
    <w:rsid w:val="00014465"/>
    <w:rsid w:val="00014A67"/>
    <w:rsid w:val="00014E50"/>
    <w:rsid w:val="00014F55"/>
    <w:rsid w:val="000158E9"/>
    <w:rsid w:val="00015A36"/>
    <w:rsid w:val="00015A5C"/>
    <w:rsid w:val="00015F39"/>
    <w:rsid w:val="00017200"/>
    <w:rsid w:val="0001762F"/>
    <w:rsid w:val="0001788F"/>
    <w:rsid w:val="00017B03"/>
    <w:rsid w:val="00017F28"/>
    <w:rsid w:val="0002059A"/>
    <w:rsid w:val="000205E5"/>
    <w:rsid w:val="00020ADA"/>
    <w:rsid w:val="00020C76"/>
    <w:rsid w:val="00020D68"/>
    <w:rsid w:val="0002110A"/>
    <w:rsid w:val="00021B12"/>
    <w:rsid w:val="00021E87"/>
    <w:rsid w:val="00022FC7"/>
    <w:rsid w:val="0002308E"/>
    <w:rsid w:val="00023390"/>
    <w:rsid w:val="000235CD"/>
    <w:rsid w:val="0002375E"/>
    <w:rsid w:val="0002387C"/>
    <w:rsid w:val="00023B58"/>
    <w:rsid w:val="00023CA5"/>
    <w:rsid w:val="00024345"/>
    <w:rsid w:val="000244F4"/>
    <w:rsid w:val="00024BA9"/>
    <w:rsid w:val="000252E5"/>
    <w:rsid w:val="0002596A"/>
    <w:rsid w:val="000259B3"/>
    <w:rsid w:val="000259FE"/>
    <w:rsid w:val="000260CA"/>
    <w:rsid w:val="000263E4"/>
    <w:rsid w:val="0002677C"/>
    <w:rsid w:val="00026C79"/>
    <w:rsid w:val="00027040"/>
    <w:rsid w:val="0002720E"/>
    <w:rsid w:val="00027219"/>
    <w:rsid w:val="0002774E"/>
    <w:rsid w:val="00027944"/>
    <w:rsid w:val="00027A78"/>
    <w:rsid w:val="000300BE"/>
    <w:rsid w:val="00030A37"/>
    <w:rsid w:val="00031624"/>
    <w:rsid w:val="000322E1"/>
    <w:rsid w:val="000329BB"/>
    <w:rsid w:val="00032A30"/>
    <w:rsid w:val="000335B0"/>
    <w:rsid w:val="00033A61"/>
    <w:rsid w:val="00033D0A"/>
    <w:rsid w:val="0003455E"/>
    <w:rsid w:val="00035269"/>
    <w:rsid w:val="00035781"/>
    <w:rsid w:val="00035A53"/>
    <w:rsid w:val="00035AF7"/>
    <w:rsid w:val="000362EC"/>
    <w:rsid w:val="000364F9"/>
    <w:rsid w:val="00036AB8"/>
    <w:rsid w:val="00036DFD"/>
    <w:rsid w:val="00036F04"/>
    <w:rsid w:val="00036FE6"/>
    <w:rsid w:val="000372F5"/>
    <w:rsid w:val="000375BA"/>
    <w:rsid w:val="000377FC"/>
    <w:rsid w:val="000404BC"/>
    <w:rsid w:val="000404ED"/>
    <w:rsid w:val="000413C1"/>
    <w:rsid w:val="00041A87"/>
    <w:rsid w:val="00041C05"/>
    <w:rsid w:val="00041C40"/>
    <w:rsid w:val="00041F51"/>
    <w:rsid w:val="000423B2"/>
    <w:rsid w:val="00042724"/>
    <w:rsid w:val="00042ABF"/>
    <w:rsid w:val="00043763"/>
    <w:rsid w:val="0004390A"/>
    <w:rsid w:val="00043DB8"/>
    <w:rsid w:val="0004476D"/>
    <w:rsid w:val="000447EA"/>
    <w:rsid w:val="00044A55"/>
    <w:rsid w:val="00044F83"/>
    <w:rsid w:val="000457BF"/>
    <w:rsid w:val="00045979"/>
    <w:rsid w:val="00045C4E"/>
    <w:rsid w:val="000460BE"/>
    <w:rsid w:val="00046455"/>
    <w:rsid w:val="00046512"/>
    <w:rsid w:val="00046E78"/>
    <w:rsid w:val="000475D9"/>
    <w:rsid w:val="00047CD6"/>
    <w:rsid w:val="00047E62"/>
    <w:rsid w:val="00050284"/>
    <w:rsid w:val="000503A5"/>
    <w:rsid w:val="0005086E"/>
    <w:rsid w:val="00050AD9"/>
    <w:rsid w:val="00051106"/>
    <w:rsid w:val="00051325"/>
    <w:rsid w:val="000514D3"/>
    <w:rsid w:val="000517B1"/>
    <w:rsid w:val="00051B03"/>
    <w:rsid w:val="00051B62"/>
    <w:rsid w:val="0005207E"/>
    <w:rsid w:val="000521C7"/>
    <w:rsid w:val="000526D1"/>
    <w:rsid w:val="00052ACE"/>
    <w:rsid w:val="00052BBE"/>
    <w:rsid w:val="00052C7F"/>
    <w:rsid w:val="00053051"/>
    <w:rsid w:val="000541BB"/>
    <w:rsid w:val="00054552"/>
    <w:rsid w:val="000548D2"/>
    <w:rsid w:val="00054A84"/>
    <w:rsid w:val="00054CAB"/>
    <w:rsid w:val="00055549"/>
    <w:rsid w:val="0005559E"/>
    <w:rsid w:val="00055CB9"/>
    <w:rsid w:val="0005603F"/>
    <w:rsid w:val="0005651A"/>
    <w:rsid w:val="00056904"/>
    <w:rsid w:val="00056C56"/>
    <w:rsid w:val="00056C94"/>
    <w:rsid w:val="00056CBA"/>
    <w:rsid w:val="00056D3D"/>
    <w:rsid w:val="00057163"/>
    <w:rsid w:val="000571CB"/>
    <w:rsid w:val="000578A4"/>
    <w:rsid w:val="00057FA1"/>
    <w:rsid w:val="000606B9"/>
    <w:rsid w:val="00060DB1"/>
    <w:rsid w:val="0006118A"/>
    <w:rsid w:val="00061246"/>
    <w:rsid w:val="00061BCD"/>
    <w:rsid w:val="00061C86"/>
    <w:rsid w:val="00062032"/>
    <w:rsid w:val="0006248A"/>
    <w:rsid w:val="00062830"/>
    <w:rsid w:val="00062FC3"/>
    <w:rsid w:val="00063E99"/>
    <w:rsid w:val="00063F81"/>
    <w:rsid w:val="00063FF5"/>
    <w:rsid w:val="000642C4"/>
    <w:rsid w:val="0006461E"/>
    <w:rsid w:val="0006487D"/>
    <w:rsid w:val="00064EE5"/>
    <w:rsid w:val="00065580"/>
    <w:rsid w:val="000657B3"/>
    <w:rsid w:val="000657DE"/>
    <w:rsid w:val="000657E8"/>
    <w:rsid w:val="00065BB5"/>
    <w:rsid w:val="00066512"/>
    <w:rsid w:val="000665A1"/>
    <w:rsid w:val="0006665C"/>
    <w:rsid w:val="00066A1F"/>
    <w:rsid w:val="00066B45"/>
    <w:rsid w:val="00067176"/>
    <w:rsid w:val="000672F6"/>
    <w:rsid w:val="0006734F"/>
    <w:rsid w:val="000675C4"/>
    <w:rsid w:val="000679C6"/>
    <w:rsid w:val="00067B50"/>
    <w:rsid w:val="0007042D"/>
    <w:rsid w:val="00070591"/>
    <w:rsid w:val="00070D57"/>
    <w:rsid w:val="00070EE1"/>
    <w:rsid w:val="00070EF8"/>
    <w:rsid w:val="0007109F"/>
    <w:rsid w:val="00071630"/>
    <w:rsid w:val="000719B5"/>
    <w:rsid w:val="00071A73"/>
    <w:rsid w:val="00071F55"/>
    <w:rsid w:val="00072379"/>
    <w:rsid w:val="0007297D"/>
    <w:rsid w:val="00073214"/>
    <w:rsid w:val="0007324F"/>
    <w:rsid w:val="00073626"/>
    <w:rsid w:val="000736FE"/>
    <w:rsid w:val="00073928"/>
    <w:rsid w:val="00073EB5"/>
    <w:rsid w:val="0007436A"/>
    <w:rsid w:val="00074455"/>
    <w:rsid w:val="000746C4"/>
    <w:rsid w:val="00074976"/>
    <w:rsid w:val="00074EF0"/>
    <w:rsid w:val="00075014"/>
    <w:rsid w:val="00075D67"/>
    <w:rsid w:val="00077280"/>
    <w:rsid w:val="000778E3"/>
    <w:rsid w:val="00077A20"/>
    <w:rsid w:val="00077C25"/>
    <w:rsid w:val="00077CAA"/>
    <w:rsid w:val="00080587"/>
    <w:rsid w:val="0008091B"/>
    <w:rsid w:val="00080DB2"/>
    <w:rsid w:val="00081918"/>
    <w:rsid w:val="00081961"/>
    <w:rsid w:val="00081A21"/>
    <w:rsid w:val="00081AD5"/>
    <w:rsid w:val="0008260B"/>
    <w:rsid w:val="00082F32"/>
    <w:rsid w:val="00083FD6"/>
    <w:rsid w:val="00084588"/>
    <w:rsid w:val="000848BC"/>
    <w:rsid w:val="00085377"/>
    <w:rsid w:val="00085B7D"/>
    <w:rsid w:val="00085FBD"/>
    <w:rsid w:val="000863BD"/>
    <w:rsid w:val="0008655E"/>
    <w:rsid w:val="0008662B"/>
    <w:rsid w:val="00086828"/>
    <w:rsid w:val="000872CF"/>
    <w:rsid w:val="00087399"/>
    <w:rsid w:val="000873F2"/>
    <w:rsid w:val="00087912"/>
    <w:rsid w:val="00090853"/>
    <w:rsid w:val="00091522"/>
    <w:rsid w:val="00091A09"/>
    <w:rsid w:val="00092015"/>
    <w:rsid w:val="000920B1"/>
    <w:rsid w:val="00092F1A"/>
    <w:rsid w:val="000932BE"/>
    <w:rsid w:val="00093742"/>
    <w:rsid w:val="00093825"/>
    <w:rsid w:val="00093D90"/>
    <w:rsid w:val="00094954"/>
    <w:rsid w:val="0009512F"/>
    <w:rsid w:val="00095381"/>
    <w:rsid w:val="000956B1"/>
    <w:rsid w:val="0009582C"/>
    <w:rsid w:val="00095E16"/>
    <w:rsid w:val="00096B4D"/>
    <w:rsid w:val="00096E91"/>
    <w:rsid w:val="00097487"/>
    <w:rsid w:val="000974A8"/>
    <w:rsid w:val="000A0820"/>
    <w:rsid w:val="000A148C"/>
    <w:rsid w:val="000A1BE9"/>
    <w:rsid w:val="000A1CEE"/>
    <w:rsid w:val="000A1DE6"/>
    <w:rsid w:val="000A21EC"/>
    <w:rsid w:val="000A2BBA"/>
    <w:rsid w:val="000A3652"/>
    <w:rsid w:val="000A3B7C"/>
    <w:rsid w:val="000A3D07"/>
    <w:rsid w:val="000A423D"/>
    <w:rsid w:val="000A4E3A"/>
    <w:rsid w:val="000A50EB"/>
    <w:rsid w:val="000A53BF"/>
    <w:rsid w:val="000A53EF"/>
    <w:rsid w:val="000A59AB"/>
    <w:rsid w:val="000A5AC0"/>
    <w:rsid w:val="000A5C4B"/>
    <w:rsid w:val="000A5DA9"/>
    <w:rsid w:val="000A6357"/>
    <w:rsid w:val="000A638C"/>
    <w:rsid w:val="000A6578"/>
    <w:rsid w:val="000A66E9"/>
    <w:rsid w:val="000A6A2C"/>
    <w:rsid w:val="000A7060"/>
    <w:rsid w:val="000A73A9"/>
    <w:rsid w:val="000A7F8E"/>
    <w:rsid w:val="000B02F4"/>
    <w:rsid w:val="000B0B6B"/>
    <w:rsid w:val="000B0BE4"/>
    <w:rsid w:val="000B18EC"/>
    <w:rsid w:val="000B1DEB"/>
    <w:rsid w:val="000B20D0"/>
    <w:rsid w:val="000B266B"/>
    <w:rsid w:val="000B3C1F"/>
    <w:rsid w:val="000B46DE"/>
    <w:rsid w:val="000B4A6A"/>
    <w:rsid w:val="000B4DF1"/>
    <w:rsid w:val="000B4EB0"/>
    <w:rsid w:val="000B5166"/>
    <w:rsid w:val="000B522C"/>
    <w:rsid w:val="000B5524"/>
    <w:rsid w:val="000B5812"/>
    <w:rsid w:val="000B58BA"/>
    <w:rsid w:val="000B5F14"/>
    <w:rsid w:val="000B619D"/>
    <w:rsid w:val="000B6B86"/>
    <w:rsid w:val="000B6D1D"/>
    <w:rsid w:val="000B7857"/>
    <w:rsid w:val="000C1265"/>
    <w:rsid w:val="000C197A"/>
    <w:rsid w:val="000C1CA6"/>
    <w:rsid w:val="000C1DAF"/>
    <w:rsid w:val="000C1E16"/>
    <w:rsid w:val="000C31DE"/>
    <w:rsid w:val="000C3560"/>
    <w:rsid w:val="000C3664"/>
    <w:rsid w:val="000C3896"/>
    <w:rsid w:val="000C39DB"/>
    <w:rsid w:val="000C3CE3"/>
    <w:rsid w:val="000C3D58"/>
    <w:rsid w:val="000C4475"/>
    <w:rsid w:val="000C4F16"/>
    <w:rsid w:val="000C4F60"/>
    <w:rsid w:val="000C4F73"/>
    <w:rsid w:val="000C62BB"/>
    <w:rsid w:val="000C62CA"/>
    <w:rsid w:val="000C63EF"/>
    <w:rsid w:val="000C65BF"/>
    <w:rsid w:val="000C6E73"/>
    <w:rsid w:val="000C7703"/>
    <w:rsid w:val="000C7798"/>
    <w:rsid w:val="000C7FB1"/>
    <w:rsid w:val="000D0102"/>
    <w:rsid w:val="000D0522"/>
    <w:rsid w:val="000D0636"/>
    <w:rsid w:val="000D09D2"/>
    <w:rsid w:val="000D0C4F"/>
    <w:rsid w:val="000D115E"/>
    <w:rsid w:val="000D12E9"/>
    <w:rsid w:val="000D21D0"/>
    <w:rsid w:val="000D25BD"/>
    <w:rsid w:val="000D2628"/>
    <w:rsid w:val="000D2A62"/>
    <w:rsid w:val="000D2D1D"/>
    <w:rsid w:val="000D2D29"/>
    <w:rsid w:val="000D30E3"/>
    <w:rsid w:val="000D361B"/>
    <w:rsid w:val="000D4021"/>
    <w:rsid w:val="000D455E"/>
    <w:rsid w:val="000D4972"/>
    <w:rsid w:val="000D4A24"/>
    <w:rsid w:val="000D4CA2"/>
    <w:rsid w:val="000D5044"/>
    <w:rsid w:val="000D5155"/>
    <w:rsid w:val="000D56D9"/>
    <w:rsid w:val="000D59EC"/>
    <w:rsid w:val="000D5A9A"/>
    <w:rsid w:val="000D5D8D"/>
    <w:rsid w:val="000D5EBC"/>
    <w:rsid w:val="000D63E2"/>
    <w:rsid w:val="000D69F3"/>
    <w:rsid w:val="000D6C91"/>
    <w:rsid w:val="000D6C9E"/>
    <w:rsid w:val="000D7632"/>
    <w:rsid w:val="000D772D"/>
    <w:rsid w:val="000D78D9"/>
    <w:rsid w:val="000D78E2"/>
    <w:rsid w:val="000D79FC"/>
    <w:rsid w:val="000D7FD8"/>
    <w:rsid w:val="000E01D1"/>
    <w:rsid w:val="000E0E27"/>
    <w:rsid w:val="000E2C1E"/>
    <w:rsid w:val="000E3003"/>
    <w:rsid w:val="000E307A"/>
    <w:rsid w:val="000E30CD"/>
    <w:rsid w:val="000E31C5"/>
    <w:rsid w:val="000E321F"/>
    <w:rsid w:val="000E3B0E"/>
    <w:rsid w:val="000E3BDE"/>
    <w:rsid w:val="000E3CEB"/>
    <w:rsid w:val="000E3F28"/>
    <w:rsid w:val="000E3FA7"/>
    <w:rsid w:val="000E4302"/>
    <w:rsid w:val="000E46C6"/>
    <w:rsid w:val="000E49A7"/>
    <w:rsid w:val="000E4D56"/>
    <w:rsid w:val="000E5646"/>
    <w:rsid w:val="000E5798"/>
    <w:rsid w:val="000E582B"/>
    <w:rsid w:val="000E6B35"/>
    <w:rsid w:val="000E6CCC"/>
    <w:rsid w:val="000E726A"/>
    <w:rsid w:val="000E75CF"/>
    <w:rsid w:val="000E7800"/>
    <w:rsid w:val="000E7887"/>
    <w:rsid w:val="000E7E3C"/>
    <w:rsid w:val="000F067D"/>
    <w:rsid w:val="000F08D1"/>
    <w:rsid w:val="000F0A9E"/>
    <w:rsid w:val="000F0B4F"/>
    <w:rsid w:val="000F0F46"/>
    <w:rsid w:val="000F156D"/>
    <w:rsid w:val="000F17C8"/>
    <w:rsid w:val="000F1C50"/>
    <w:rsid w:val="000F2175"/>
    <w:rsid w:val="000F2512"/>
    <w:rsid w:val="000F2C58"/>
    <w:rsid w:val="000F2C64"/>
    <w:rsid w:val="000F2E83"/>
    <w:rsid w:val="000F311D"/>
    <w:rsid w:val="000F3524"/>
    <w:rsid w:val="000F382C"/>
    <w:rsid w:val="000F3CD8"/>
    <w:rsid w:val="000F427D"/>
    <w:rsid w:val="000F4736"/>
    <w:rsid w:val="000F4992"/>
    <w:rsid w:val="000F4EC5"/>
    <w:rsid w:val="000F4EDA"/>
    <w:rsid w:val="000F50EC"/>
    <w:rsid w:val="000F5500"/>
    <w:rsid w:val="000F577A"/>
    <w:rsid w:val="000F5799"/>
    <w:rsid w:val="000F5C29"/>
    <w:rsid w:val="000F5E02"/>
    <w:rsid w:val="000F5F70"/>
    <w:rsid w:val="000F6510"/>
    <w:rsid w:val="000F6D67"/>
    <w:rsid w:val="000F6E29"/>
    <w:rsid w:val="000F707C"/>
    <w:rsid w:val="000F7E67"/>
    <w:rsid w:val="001001C6"/>
    <w:rsid w:val="001005AC"/>
    <w:rsid w:val="00100F20"/>
    <w:rsid w:val="001016EA"/>
    <w:rsid w:val="001018F5"/>
    <w:rsid w:val="001019F3"/>
    <w:rsid w:val="00101A73"/>
    <w:rsid w:val="0010222C"/>
    <w:rsid w:val="001023BE"/>
    <w:rsid w:val="001025DB"/>
    <w:rsid w:val="00103BE2"/>
    <w:rsid w:val="0010414F"/>
    <w:rsid w:val="00104574"/>
    <w:rsid w:val="00104A3F"/>
    <w:rsid w:val="00104AF9"/>
    <w:rsid w:val="00104C99"/>
    <w:rsid w:val="00104E82"/>
    <w:rsid w:val="001053B1"/>
    <w:rsid w:val="001054C9"/>
    <w:rsid w:val="00105C62"/>
    <w:rsid w:val="0010647A"/>
    <w:rsid w:val="00106C04"/>
    <w:rsid w:val="00107298"/>
    <w:rsid w:val="0010735B"/>
    <w:rsid w:val="00107616"/>
    <w:rsid w:val="00107647"/>
    <w:rsid w:val="00107800"/>
    <w:rsid w:val="0010794A"/>
    <w:rsid w:val="00107A12"/>
    <w:rsid w:val="00107D20"/>
    <w:rsid w:val="00107FDE"/>
    <w:rsid w:val="0011020F"/>
    <w:rsid w:val="00110678"/>
    <w:rsid w:val="001106BE"/>
    <w:rsid w:val="00110B46"/>
    <w:rsid w:val="00110CB8"/>
    <w:rsid w:val="00110F60"/>
    <w:rsid w:val="0011100E"/>
    <w:rsid w:val="001118C2"/>
    <w:rsid w:val="00112074"/>
    <w:rsid w:val="001121D4"/>
    <w:rsid w:val="001126C4"/>
    <w:rsid w:val="00112A97"/>
    <w:rsid w:val="00112C3D"/>
    <w:rsid w:val="00112C72"/>
    <w:rsid w:val="00112D75"/>
    <w:rsid w:val="001133D5"/>
    <w:rsid w:val="00113DE5"/>
    <w:rsid w:val="00113F17"/>
    <w:rsid w:val="001146E4"/>
    <w:rsid w:val="00114903"/>
    <w:rsid w:val="0011498C"/>
    <w:rsid w:val="00114CB1"/>
    <w:rsid w:val="0011564F"/>
    <w:rsid w:val="00115767"/>
    <w:rsid w:val="001157C8"/>
    <w:rsid w:val="001158BB"/>
    <w:rsid w:val="00115D02"/>
    <w:rsid w:val="00115F7D"/>
    <w:rsid w:val="0011634E"/>
    <w:rsid w:val="0011662D"/>
    <w:rsid w:val="001166E2"/>
    <w:rsid w:val="00116CB1"/>
    <w:rsid w:val="00116D4D"/>
    <w:rsid w:val="00116F55"/>
    <w:rsid w:val="0011708D"/>
    <w:rsid w:val="00117105"/>
    <w:rsid w:val="001176CF"/>
    <w:rsid w:val="001176F9"/>
    <w:rsid w:val="00117DA0"/>
    <w:rsid w:val="00117E0B"/>
    <w:rsid w:val="00117F48"/>
    <w:rsid w:val="00120003"/>
    <w:rsid w:val="00120089"/>
    <w:rsid w:val="0012045F"/>
    <w:rsid w:val="00120626"/>
    <w:rsid w:val="0012062B"/>
    <w:rsid w:val="00120A11"/>
    <w:rsid w:val="00120A49"/>
    <w:rsid w:val="00120DFC"/>
    <w:rsid w:val="00121AC5"/>
    <w:rsid w:val="00121F36"/>
    <w:rsid w:val="00121FFD"/>
    <w:rsid w:val="00122531"/>
    <w:rsid w:val="00122971"/>
    <w:rsid w:val="00122C10"/>
    <w:rsid w:val="00122C6E"/>
    <w:rsid w:val="00122D70"/>
    <w:rsid w:val="001230C3"/>
    <w:rsid w:val="00123396"/>
    <w:rsid w:val="001237CD"/>
    <w:rsid w:val="00123E0E"/>
    <w:rsid w:val="001240A3"/>
    <w:rsid w:val="001248C1"/>
    <w:rsid w:val="00124A39"/>
    <w:rsid w:val="00124BB9"/>
    <w:rsid w:val="00125068"/>
    <w:rsid w:val="001250D5"/>
    <w:rsid w:val="00125369"/>
    <w:rsid w:val="001256B1"/>
    <w:rsid w:val="001258E5"/>
    <w:rsid w:val="00125968"/>
    <w:rsid w:val="001259ED"/>
    <w:rsid w:val="001266B1"/>
    <w:rsid w:val="0012697D"/>
    <w:rsid w:val="001269A5"/>
    <w:rsid w:val="00126C08"/>
    <w:rsid w:val="00126DE8"/>
    <w:rsid w:val="00126EFE"/>
    <w:rsid w:val="00127350"/>
    <w:rsid w:val="00127552"/>
    <w:rsid w:val="00127891"/>
    <w:rsid w:val="001278A4"/>
    <w:rsid w:val="001279E8"/>
    <w:rsid w:val="00127DCC"/>
    <w:rsid w:val="0013019C"/>
    <w:rsid w:val="001301CB"/>
    <w:rsid w:val="001302FA"/>
    <w:rsid w:val="001304C3"/>
    <w:rsid w:val="00130E30"/>
    <w:rsid w:val="00130F02"/>
    <w:rsid w:val="0013185D"/>
    <w:rsid w:val="00131F0C"/>
    <w:rsid w:val="00132070"/>
    <w:rsid w:val="0013212B"/>
    <w:rsid w:val="001323AE"/>
    <w:rsid w:val="001326D1"/>
    <w:rsid w:val="0013298E"/>
    <w:rsid w:val="00132C54"/>
    <w:rsid w:val="001330BE"/>
    <w:rsid w:val="001331C1"/>
    <w:rsid w:val="001338DB"/>
    <w:rsid w:val="001338E2"/>
    <w:rsid w:val="00134884"/>
    <w:rsid w:val="00134D7D"/>
    <w:rsid w:val="00135B45"/>
    <w:rsid w:val="00136DFD"/>
    <w:rsid w:val="0013715E"/>
    <w:rsid w:val="00137172"/>
    <w:rsid w:val="001373CD"/>
    <w:rsid w:val="001374A6"/>
    <w:rsid w:val="001376FB"/>
    <w:rsid w:val="0013770C"/>
    <w:rsid w:val="00137F75"/>
    <w:rsid w:val="0014023E"/>
    <w:rsid w:val="0014062D"/>
    <w:rsid w:val="001406BD"/>
    <w:rsid w:val="00140DEA"/>
    <w:rsid w:val="001418C2"/>
    <w:rsid w:val="00141E94"/>
    <w:rsid w:val="00142012"/>
    <w:rsid w:val="00142318"/>
    <w:rsid w:val="001425A5"/>
    <w:rsid w:val="00142959"/>
    <w:rsid w:val="001429D5"/>
    <w:rsid w:val="00142FE4"/>
    <w:rsid w:val="001434C4"/>
    <w:rsid w:val="001435BE"/>
    <w:rsid w:val="00143889"/>
    <w:rsid w:val="00143A91"/>
    <w:rsid w:val="00143C58"/>
    <w:rsid w:val="00144435"/>
    <w:rsid w:val="001448AD"/>
    <w:rsid w:val="001448D4"/>
    <w:rsid w:val="00145F90"/>
    <w:rsid w:val="001462CF"/>
    <w:rsid w:val="001463DE"/>
    <w:rsid w:val="00146522"/>
    <w:rsid w:val="001465CF"/>
    <w:rsid w:val="00146947"/>
    <w:rsid w:val="00146BF2"/>
    <w:rsid w:val="00146CDA"/>
    <w:rsid w:val="0014703F"/>
    <w:rsid w:val="0014710E"/>
    <w:rsid w:val="0014729C"/>
    <w:rsid w:val="001479CB"/>
    <w:rsid w:val="00147AF0"/>
    <w:rsid w:val="00147C06"/>
    <w:rsid w:val="00150C8B"/>
    <w:rsid w:val="0015147A"/>
    <w:rsid w:val="00151BA6"/>
    <w:rsid w:val="0015221D"/>
    <w:rsid w:val="0015296F"/>
    <w:rsid w:val="00152B1D"/>
    <w:rsid w:val="00152CD7"/>
    <w:rsid w:val="001538B7"/>
    <w:rsid w:val="00153F8D"/>
    <w:rsid w:val="00155081"/>
    <w:rsid w:val="0015574F"/>
    <w:rsid w:val="001562D8"/>
    <w:rsid w:val="001562ED"/>
    <w:rsid w:val="00157028"/>
    <w:rsid w:val="00157ED7"/>
    <w:rsid w:val="00157F58"/>
    <w:rsid w:val="001600E9"/>
    <w:rsid w:val="00160748"/>
    <w:rsid w:val="0016099E"/>
    <w:rsid w:val="00160C75"/>
    <w:rsid w:val="00160CA7"/>
    <w:rsid w:val="001610BA"/>
    <w:rsid w:val="00161136"/>
    <w:rsid w:val="0016141E"/>
    <w:rsid w:val="00161D36"/>
    <w:rsid w:val="00161FC3"/>
    <w:rsid w:val="001622A3"/>
    <w:rsid w:val="0016269F"/>
    <w:rsid w:val="001628A4"/>
    <w:rsid w:val="00162CF4"/>
    <w:rsid w:val="00162DEB"/>
    <w:rsid w:val="0016324C"/>
    <w:rsid w:val="001632C2"/>
    <w:rsid w:val="00163697"/>
    <w:rsid w:val="001637E1"/>
    <w:rsid w:val="00163AD3"/>
    <w:rsid w:val="001642BA"/>
    <w:rsid w:val="0016443C"/>
    <w:rsid w:val="00164A1F"/>
    <w:rsid w:val="00164D25"/>
    <w:rsid w:val="00165312"/>
    <w:rsid w:val="0016532C"/>
    <w:rsid w:val="00165968"/>
    <w:rsid w:val="00166341"/>
    <w:rsid w:val="0016680A"/>
    <w:rsid w:val="00166875"/>
    <w:rsid w:val="00167833"/>
    <w:rsid w:val="00167D70"/>
    <w:rsid w:val="00167F0F"/>
    <w:rsid w:val="00170090"/>
    <w:rsid w:val="0017059F"/>
    <w:rsid w:val="00170621"/>
    <w:rsid w:val="00170786"/>
    <w:rsid w:val="0017081D"/>
    <w:rsid w:val="001708E8"/>
    <w:rsid w:val="001709AD"/>
    <w:rsid w:val="00170EF3"/>
    <w:rsid w:val="00171943"/>
    <w:rsid w:val="0017214B"/>
    <w:rsid w:val="0017230E"/>
    <w:rsid w:val="0017268E"/>
    <w:rsid w:val="00172B54"/>
    <w:rsid w:val="00172C08"/>
    <w:rsid w:val="0017390D"/>
    <w:rsid w:val="00174600"/>
    <w:rsid w:val="00174656"/>
    <w:rsid w:val="00174C0F"/>
    <w:rsid w:val="00174CDF"/>
    <w:rsid w:val="00174F7A"/>
    <w:rsid w:val="00175546"/>
    <w:rsid w:val="00175979"/>
    <w:rsid w:val="00175B1B"/>
    <w:rsid w:val="00175F64"/>
    <w:rsid w:val="0017642B"/>
    <w:rsid w:val="001766B8"/>
    <w:rsid w:val="001768FC"/>
    <w:rsid w:val="00176914"/>
    <w:rsid w:val="0017697A"/>
    <w:rsid w:val="00176ADC"/>
    <w:rsid w:val="00176E41"/>
    <w:rsid w:val="00177232"/>
    <w:rsid w:val="00177396"/>
    <w:rsid w:val="00180423"/>
    <w:rsid w:val="0018097B"/>
    <w:rsid w:val="00180A19"/>
    <w:rsid w:val="00180B3A"/>
    <w:rsid w:val="00181247"/>
    <w:rsid w:val="00181391"/>
    <w:rsid w:val="00181461"/>
    <w:rsid w:val="00181BDA"/>
    <w:rsid w:val="00182450"/>
    <w:rsid w:val="0018259E"/>
    <w:rsid w:val="001827C5"/>
    <w:rsid w:val="00182A50"/>
    <w:rsid w:val="00182D5E"/>
    <w:rsid w:val="00182DC2"/>
    <w:rsid w:val="001832DF"/>
    <w:rsid w:val="00183D2D"/>
    <w:rsid w:val="00183D9E"/>
    <w:rsid w:val="001842C3"/>
    <w:rsid w:val="00184912"/>
    <w:rsid w:val="00184A56"/>
    <w:rsid w:val="00184AD6"/>
    <w:rsid w:val="00184C8F"/>
    <w:rsid w:val="00184FC0"/>
    <w:rsid w:val="00185077"/>
    <w:rsid w:val="00185399"/>
    <w:rsid w:val="0018571D"/>
    <w:rsid w:val="00186AFB"/>
    <w:rsid w:val="00186B54"/>
    <w:rsid w:val="00187025"/>
    <w:rsid w:val="001874F9"/>
    <w:rsid w:val="00187EB4"/>
    <w:rsid w:val="001905EF"/>
    <w:rsid w:val="00190A46"/>
    <w:rsid w:val="00190AE5"/>
    <w:rsid w:val="00190BC0"/>
    <w:rsid w:val="00190F8E"/>
    <w:rsid w:val="001917BB"/>
    <w:rsid w:val="00191908"/>
    <w:rsid w:val="00191B24"/>
    <w:rsid w:val="001922B3"/>
    <w:rsid w:val="00192987"/>
    <w:rsid w:val="00192C29"/>
    <w:rsid w:val="00192E01"/>
    <w:rsid w:val="00192F62"/>
    <w:rsid w:val="001933AF"/>
    <w:rsid w:val="00193411"/>
    <w:rsid w:val="00193862"/>
    <w:rsid w:val="0019421B"/>
    <w:rsid w:val="001945D6"/>
    <w:rsid w:val="00194739"/>
    <w:rsid w:val="00194D5B"/>
    <w:rsid w:val="00194F16"/>
    <w:rsid w:val="00195F3A"/>
    <w:rsid w:val="00196722"/>
    <w:rsid w:val="00196BB1"/>
    <w:rsid w:val="00196C35"/>
    <w:rsid w:val="00196F03"/>
    <w:rsid w:val="00197416"/>
    <w:rsid w:val="001974BA"/>
    <w:rsid w:val="001979DA"/>
    <w:rsid w:val="00197ABE"/>
    <w:rsid w:val="00197DFD"/>
    <w:rsid w:val="00197FA7"/>
    <w:rsid w:val="001A0033"/>
    <w:rsid w:val="001A0436"/>
    <w:rsid w:val="001A05E0"/>
    <w:rsid w:val="001A0708"/>
    <w:rsid w:val="001A07A6"/>
    <w:rsid w:val="001A0903"/>
    <w:rsid w:val="001A0E85"/>
    <w:rsid w:val="001A1ABF"/>
    <w:rsid w:val="001A1CF1"/>
    <w:rsid w:val="001A241D"/>
    <w:rsid w:val="001A24A5"/>
    <w:rsid w:val="001A2562"/>
    <w:rsid w:val="001A2A90"/>
    <w:rsid w:val="001A3800"/>
    <w:rsid w:val="001A45DF"/>
    <w:rsid w:val="001A4758"/>
    <w:rsid w:val="001A513D"/>
    <w:rsid w:val="001A520A"/>
    <w:rsid w:val="001A533A"/>
    <w:rsid w:val="001A5BF4"/>
    <w:rsid w:val="001A5CAB"/>
    <w:rsid w:val="001A5D8D"/>
    <w:rsid w:val="001A6076"/>
    <w:rsid w:val="001A6443"/>
    <w:rsid w:val="001A686C"/>
    <w:rsid w:val="001A68DA"/>
    <w:rsid w:val="001A6BAF"/>
    <w:rsid w:val="001A6E76"/>
    <w:rsid w:val="001A70B9"/>
    <w:rsid w:val="001A7BCE"/>
    <w:rsid w:val="001A7E96"/>
    <w:rsid w:val="001A7EA1"/>
    <w:rsid w:val="001B09FD"/>
    <w:rsid w:val="001B0EE0"/>
    <w:rsid w:val="001B1837"/>
    <w:rsid w:val="001B1B5A"/>
    <w:rsid w:val="001B1D1D"/>
    <w:rsid w:val="001B2589"/>
    <w:rsid w:val="001B280D"/>
    <w:rsid w:val="001B360B"/>
    <w:rsid w:val="001B36E8"/>
    <w:rsid w:val="001B38EC"/>
    <w:rsid w:val="001B3B11"/>
    <w:rsid w:val="001B3B48"/>
    <w:rsid w:val="001B3F16"/>
    <w:rsid w:val="001B3F58"/>
    <w:rsid w:val="001B4134"/>
    <w:rsid w:val="001B54A2"/>
    <w:rsid w:val="001B59D0"/>
    <w:rsid w:val="001B6401"/>
    <w:rsid w:val="001B6B27"/>
    <w:rsid w:val="001B6B65"/>
    <w:rsid w:val="001B6B81"/>
    <w:rsid w:val="001B7623"/>
    <w:rsid w:val="001B7A97"/>
    <w:rsid w:val="001C01B3"/>
    <w:rsid w:val="001C0D36"/>
    <w:rsid w:val="001C1333"/>
    <w:rsid w:val="001C148D"/>
    <w:rsid w:val="001C1F21"/>
    <w:rsid w:val="001C2B88"/>
    <w:rsid w:val="001C2D27"/>
    <w:rsid w:val="001C2D50"/>
    <w:rsid w:val="001C31A6"/>
    <w:rsid w:val="001C322B"/>
    <w:rsid w:val="001C373E"/>
    <w:rsid w:val="001C3AE8"/>
    <w:rsid w:val="001C3B81"/>
    <w:rsid w:val="001C3D4D"/>
    <w:rsid w:val="001C3ED1"/>
    <w:rsid w:val="001C4565"/>
    <w:rsid w:val="001C45FE"/>
    <w:rsid w:val="001C48AC"/>
    <w:rsid w:val="001C4CB8"/>
    <w:rsid w:val="001C4EEA"/>
    <w:rsid w:val="001C4F86"/>
    <w:rsid w:val="001C59D9"/>
    <w:rsid w:val="001C602E"/>
    <w:rsid w:val="001C6C54"/>
    <w:rsid w:val="001C6D50"/>
    <w:rsid w:val="001C7639"/>
    <w:rsid w:val="001D0087"/>
    <w:rsid w:val="001D047E"/>
    <w:rsid w:val="001D1920"/>
    <w:rsid w:val="001D1B13"/>
    <w:rsid w:val="001D2456"/>
    <w:rsid w:val="001D2575"/>
    <w:rsid w:val="001D268D"/>
    <w:rsid w:val="001D2E5D"/>
    <w:rsid w:val="001D2F11"/>
    <w:rsid w:val="001D3171"/>
    <w:rsid w:val="001D3305"/>
    <w:rsid w:val="001D35DE"/>
    <w:rsid w:val="001D374E"/>
    <w:rsid w:val="001D3845"/>
    <w:rsid w:val="001D3B06"/>
    <w:rsid w:val="001D3FA1"/>
    <w:rsid w:val="001D41FE"/>
    <w:rsid w:val="001D4BE8"/>
    <w:rsid w:val="001D5310"/>
    <w:rsid w:val="001D580D"/>
    <w:rsid w:val="001D5FC5"/>
    <w:rsid w:val="001D6180"/>
    <w:rsid w:val="001D6237"/>
    <w:rsid w:val="001D6688"/>
    <w:rsid w:val="001D6B26"/>
    <w:rsid w:val="001D6FBB"/>
    <w:rsid w:val="001D73BE"/>
    <w:rsid w:val="001D74A6"/>
    <w:rsid w:val="001D7685"/>
    <w:rsid w:val="001D7CAF"/>
    <w:rsid w:val="001E0B84"/>
    <w:rsid w:val="001E0B8C"/>
    <w:rsid w:val="001E0EED"/>
    <w:rsid w:val="001E113C"/>
    <w:rsid w:val="001E1BED"/>
    <w:rsid w:val="001E1FF4"/>
    <w:rsid w:val="001E1FF5"/>
    <w:rsid w:val="001E2159"/>
    <w:rsid w:val="001E2901"/>
    <w:rsid w:val="001E2B88"/>
    <w:rsid w:val="001E2F3E"/>
    <w:rsid w:val="001E3018"/>
    <w:rsid w:val="001E3223"/>
    <w:rsid w:val="001E322D"/>
    <w:rsid w:val="001E3475"/>
    <w:rsid w:val="001E38A5"/>
    <w:rsid w:val="001E3F52"/>
    <w:rsid w:val="001E4145"/>
    <w:rsid w:val="001E41AF"/>
    <w:rsid w:val="001E4CF4"/>
    <w:rsid w:val="001E5001"/>
    <w:rsid w:val="001E518A"/>
    <w:rsid w:val="001E52B4"/>
    <w:rsid w:val="001E5917"/>
    <w:rsid w:val="001E5BC5"/>
    <w:rsid w:val="001E5DF1"/>
    <w:rsid w:val="001E6189"/>
    <w:rsid w:val="001E61BA"/>
    <w:rsid w:val="001E64B1"/>
    <w:rsid w:val="001E6524"/>
    <w:rsid w:val="001E69A5"/>
    <w:rsid w:val="001E6FC5"/>
    <w:rsid w:val="001E709A"/>
    <w:rsid w:val="001F0446"/>
    <w:rsid w:val="001F07E8"/>
    <w:rsid w:val="001F0A78"/>
    <w:rsid w:val="001F1142"/>
    <w:rsid w:val="001F15DC"/>
    <w:rsid w:val="001F18D4"/>
    <w:rsid w:val="001F18F1"/>
    <w:rsid w:val="001F1A35"/>
    <w:rsid w:val="001F1A8E"/>
    <w:rsid w:val="001F1C6F"/>
    <w:rsid w:val="001F227E"/>
    <w:rsid w:val="001F254B"/>
    <w:rsid w:val="001F2B70"/>
    <w:rsid w:val="001F2F34"/>
    <w:rsid w:val="001F3477"/>
    <w:rsid w:val="001F3A66"/>
    <w:rsid w:val="001F3FFC"/>
    <w:rsid w:val="001F43EF"/>
    <w:rsid w:val="001F4CA0"/>
    <w:rsid w:val="001F56A6"/>
    <w:rsid w:val="001F5989"/>
    <w:rsid w:val="001F5995"/>
    <w:rsid w:val="001F5B2A"/>
    <w:rsid w:val="001F5D28"/>
    <w:rsid w:val="001F5D82"/>
    <w:rsid w:val="001F6618"/>
    <w:rsid w:val="001F6B78"/>
    <w:rsid w:val="001F70C8"/>
    <w:rsid w:val="001F7198"/>
    <w:rsid w:val="001F7402"/>
    <w:rsid w:val="001F74D4"/>
    <w:rsid w:val="001F7B6E"/>
    <w:rsid w:val="002002BE"/>
    <w:rsid w:val="00200768"/>
    <w:rsid w:val="00200BDB"/>
    <w:rsid w:val="00200C48"/>
    <w:rsid w:val="00201083"/>
    <w:rsid w:val="002013F7"/>
    <w:rsid w:val="0020147E"/>
    <w:rsid w:val="0020186A"/>
    <w:rsid w:val="00201A3C"/>
    <w:rsid w:val="00201AE7"/>
    <w:rsid w:val="00201AFA"/>
    <w:rsid w:val="00201E67"/>
    <w:rsid w:val="0020206E"/>
    <w:rsid w:val="0020289E"/>
    <w:rsid w:val="0020295A"/>
    <w:rsid w:val="00202E85"/>
    <w:rsid w:val="00202EEE"/>
    <w:rsid w:val="00202FE9"/>
    <w:rsid w:val="0020358E"/>
    <w:rsid w:val="00203708"/>
    <w:rsid w:val="00203E85"/>
    <w:rsid w:val="0020406F"/>
    <w:rsid w:val="00204604"/>
    <w:rsid w:val="00204F53"/>
    <w:rsid w:val="00205666"/>
    <w:rsid w:val="00205E07"/>
    <w:rsid w:val="00205FE0"/>
    <w:rsid w:val="0020657F"/>
    <w:rsid w:val="00206A8B"/>
    <w:rsid w:val="00206F24"/>
    <w:rsid w:val="0020789A"/>
    <w:rsid w:val="00210197"/>
    <w:rsid w:val="00210247"/>
    <w:rsid w:val="00210686"/>
    <w:rsid w:val="00210813"/>
    <w:rsid w:val="002108D4"/>
    <w:rsid w:val="00210936"/>
    <w:rsid w:val="00210C64"/>
    <w:rsid w:val="0021161F"/>
    <w:rsid w:val="00211E76"/>
    <w:rsid w:val="0021298A"/>
    <w:rsid w:val="002129B2"/>
    <w:rsid w:val="00213610"/>
    <w:rsid w:val="0021361C"/>
    <w:rsid w:val="00214003"/>
    <w:rsid w:val="00215251"/>
    <w:rsid w:val="002162D3"/>
    <w:rsid w:val="00216488"/>
    <w:rsid w:val="00216654"/>
    <w:rsid w:val="002167D0"/>
    <w:rsid w:val="0021681A"/>
    <w:rsid w:val="00216963"/>
    <w:rsid w:val="00216F89"/>
    <w:rsid w:val="002174C2"/>
    <w:rsid w:val="00217592"/>
    <w:rsid w:val="002175B4"/>
    <w:rsid w:val="00217B1E"/>
    <w:rsid w:val="00220156"/>
    <w:rsid w:val="00220D79"/>
    <w:rsid w:val="0022110C"/>
    <w:rsid w:val="00221917"/>
    <w:rsid w:val="00221D74"/>
    <w:rsid w:val="0022210A"/>
    <w:rsid w:val="0022242B"/>
    <w:rsid w:val="00222515"/>
    <w:rsid w:val="00222637"/>
    <w:rsid w:val="002228BF"/>
    <w:rsid w:val="002228CB"/>
    <w:rsid w:val="002228F7"/>
    <w:rsid w:val="00222A02"/>
    <w:rsid w:val="00222A11"/>
    <w:rsid w:val="00223824"/>
    <w:rsid w:val="00223C63"/>
    <w:rsid w:val="00223CA2"/>
    <w:rsid w:val="002240DF"/>
    <w:rsid w:val="0022465E"/>
    <w:rsid w:val="0022468F"/>
    <w:rsid w:val="002249D6"/>
    <w:rsid w:val="0022500E"/>
    <w:rsid w:val="002250C7"/>
    <w:rsid w:val="002251FD"/>
    <w:rsid w:val="002254E9"/>
    <w:rsid w:val="002256EE"/>
    <w:rsid w:val="002258B8"/>
    <w:rsid w:val="00225A3C"/>
    <w:rsid w:val="00225FFC"/>
    <w:rsid w:val="00226061"/>
    <w:rsid w:val="00226779"/>
    <w:rsid w:val="00226A54"/>
    <w:rsid w:val="00226D8A"/>
    <w:rsid w:val="002270BC"/>
    <w:rsid w:val="00227B14"/>
    <w:rsid w:val="00227C6D"/>
    <w:rsid w:val="00227D9C"/>
    <w:rsid w:val="00227F4F"/>
    <w:rsid w:val="00230BA1"/>
    <w:rsid w:val="002311A8"/>
    <w:rsid w:val="0023121D"/>
    <w:rsid w:val="0023193C"/>
    <w:rsid w:val="00231CB5"/>
    <w:rsid w:val="00231E06"/>
    <w:rsid w:val="002323B8"/>
    <w:rsid w:val="00232918"/>
    <w:rsid w:val="00232DCC"/>
    <w:rsid w:val="002332E9"/>
    <w:rsid w:val="00233B97"/>
    <w:rsid w:val="00233CF3"/>
    <w:rsid w:val="00233EAB"/>
    <w:rsid w:val="00234451"/>
    <w:rsid w:val="0023453F"/>
    <w:rsid w:val="00234B0B"/>
    <w:rsid w:val="002350B8"/>
    <w:rsid w:val="0023533F"/>
    <w:rsid w:val="0023536A"/>
    <w:rsid w:val="002354EE"/>
    <w:rsid w:val="00235D2B"/>
    <w:rsid w:val="00236197"/>
    <w:rsid w:val="00236213"/>
    <w:rsid w:val="00236DAC"/>
    <w:rsid w:val="0023715B"/>
    <w:rsid w:val="002376E5"/>
    <w:rsid w:val="00237762"/>
    <w:rsid w:val="00237F5A"/>
    <w:rsid w:val="00240001"/>
    <w:rsid w:val="00240195"/>
    <w:rsid w:val="00240797"/>
    <w:rsid w:val="00240A7E"/>
    <w:rsid w:val="00240CA2"/>
    <w:rsid w:val="00241238"/>
    <w:rsid w:val="00241476"/>
    <w:rsid w:val="0024185B"/>
    <w:rsid w:val="002418D9"/>
    <w:rsid w:val="0024193C"/>
    <w:rsid w:val="00241947"/>
    <w:rsid w:val="002419A0"/>
    <w:rsid w:val="00241C2F"/>
    <w:rsid w:val="00241CB9"/>
    <w:rsid w:val="00242448"/>
    <w:rsid w:val="002426A3"/>
    <w:rsid w:val="00242993"/>
    <w:rsid w:val="0024394F"/>
    <w:rsid w:val="00243D61"/>
    <w:rsid w:val="00243F8A"/>
    <w:rsid w:val="002442A7"/>
    <w:rsid w:val="0024441B"/>
    <w:rsid w:val="0024458D"/>
    <w:rsid w:val="0024460B"/>
    <w:rsid w:val="002449CA"/>
    <w:rsid w:val="00244B02"/>
    <w:rsid w:val="00244E8F"/>
    <w:rsid w:val="00245651"/>
    <w:rsid w:val="00246516"/>
    <w:rsid w:val="00246D8B"/>
    <w:rsid w:val="00247167"/>
    <w:rsid w:val="002471E0"/>
    <w:rsid w:val="002479C0"/>
    <w:rsid w:val="00247A8F"/>
    <w:rsid w:val="00247B76"/>
    <w:rsid w:val="00247D03"/>
    <w:rsid w:val="00247FF4"/>
    <w:rsid w:val="00250575"/>
    <w:rsid w:val="0025094C"/>
    <w:rsid w:val="002509C0"/>
    <w:rsid w:val="00250A23"/>
    <w:rsid w:val="00250CA9"/>
    <w:rsid w:val="002510E3"/>
    <w:rsid w:val="002521FA"/>
    <w:rsid w:val="00252DD3"/>
    <w:rsid w:val="00253067"/>
    <w:rsid w:val="0025358A"/>
    <w:rsid w:val="002537E9"/>
    <w:rsid w:val="00253839"/>
    <w:rsid w:val="00253863"/>
    <w:rsid w:val="00253955"/>
    <w:rsid w:val="00253987"/>
    <w:rsid w:val="002539EA"/>
    <w:rsid w:val="00253BBA"/>
    <w:rsid w:val="00253EED"/>
    <w:rsid w:val="00254142"/>
    <w:rsid w:val="002543BE"/>
    <w:rsid w:val="00254BD3"/>
    <w:rsid w:val="002550A1"/>
    <w:rsid w:val="00255148"/>
    <w:rsid w:val="00255243"/>
    <w:rsid w:val="00255C29"/>
    <w:rsid w:val="00255E72"/>
    <w:rsid w:val="00256286"/>
    <w:rsid w:val="0025650B"/>
    <w:rsid w:val="00256E76"/>
    <w:rsid w:val="0025785E"/>
    <w:rsid w:val="00257E39"/>
    <w:rsid w:val="00260411"/>
    <w:rsid w:val="0026081C"/>
    <w:rsid w:val="00260847"/>
    <w:rsid w:val="0026091B"/>
    <w:rsid w:val="00260FE8"/>
    <w:rsid w:val="00261214"/>
    <w:rsid w:val="0026127D"/>
    <w:rsid w:val="002612CE"/>
    <w:rsid w:val="00261441"/>
    <w:rsid w:val="0026145A"/>
    <w:rsid w:val="00262811"/>
    <w:rsid w:val="0026282C"/>
    <w:rsid w:val="00262B2F"/>
    <w:rsid w:val="00262DF5"/>
    <w:rsid w:val="00262E4E"/>
    <w:rsid w:val="00263494"/>
    <w:rsid w:val="002635A5"/>
    <w:rsid w:val="002635B7"/>
    <w:rsid w:val="0026456F"/>
    <w:rsid w:val="00264857"/>
    <w:rsid w:val="00264ABC"/>
    <w:rsid w:val="00264ACD"/>
    <w:rsid w:val="00265377"/>
    <w:rsid w:val="00265BEE"/>
    <w:rsid w:val="00266681"/>
    <w:rsid w:val="00266B5C"/>
    <w:rsid w:val="00266BB9"/>
    <w:rsid w:val="0026715A"/>
    <w:rsid w:val="0026740B"/>
    <w:rsid w:val="00267F7B"/>
    <w:rsid w:val="00270651"/>
    <w:rsid w:val="00270A25"/>
    <w:rsid w:val="00271548"/>
    <w:rsid w:val="0027166D"/>
    <w:rsid w:val="00272B35"/>
    <w:rsid w:val="00272D83"/>
    <w:rsid w:val="00273695"/>
    <w:rsid w:val="00273EF7"/>
    <w:rsid w:val="00273FD8"/>
    <w:rsid w:val="0027430E"/>
    <w:rsid w:val="0027480B"/>
    <w:rsid w:val="002749A8"/>
    <w:rsid w:val="002749AA"/>
    <w:rsid w:val="00275100"/>
    <w:rsid w:val="002751D5"/>
    <w:rsid w:val="002751D9"/>
    <w:rsid w:val="002752CC"/>
    <w:rsid w:val="002755DD"/>
    <w:rsid w:val="0027625C"/>
    <w:rsid w:val="00276D19"/>
    <w:rsid w:val="00276F7E"/>
    <w:rsid w:val="002777AD"/>
    <w:rsid w:val="00280162"/>
    <w:rsid w:val="00280DD6"/>
    <w:rsid w:val="002811A8"/>
    <w:rsid w:val="002811C3"/>
    <w:rsid w:val="00281603"/>
    <w:rsid w:val="00281633"/>
    <w:rsid w:val="002817D3"/>
    <w:rsid w:val="00282712"/>
    <w:rsid w:val="002835E8"/>
    <w:rsid w:val="002837D3"/>
    <w:rsid w:val="00283A83"/>
    <w:rsid w:val="00283B54"/>
    <w:rsid w:val="00283DC4"/>
    <w:rsid w:val="0028430B"/>
    <w:rsid w:val="002843FA"/>
    <w:rsid w:val="00284477"/>
    <w:rsid w:val="002846B0"/>
    <w:rsid w:val="002846D3"/>
    <w:rsid w:val="0028506D"/>
    <w:rsid w:val="00285150"/>
    <w:rsid w:val="002853ED"/>
    <w:rsid w:val="00285497"/>
    <w:rsid w:val="002859A4"/>
    <w:rsid w:val="00285A7C"/>
    <w:rsid w:val="00285AF4"/>
    <w:rsid w:val="00286464"/>
    <w:rsid w:val="002866A6"/>
    <w:rsid w:val="0028689C"/>
    <w:rsid w:val="0028699F"/>
    <w:rsid w:val="00286ABC"/>
    <w:rsid w:val="00286CA7"/>
    <w:rsid w:val="00286DCA"/>
    <w:rsid w:val="0028728B"/>
    <w:rsid w:val="002872D7"/>
    <w:rsid w:val="0028754E"/>
    <w:rsid w:val="00287597"/>
    <w:rsid w:val="002879A3"/>
    <w:rsid w:val="00287E7A"/>
    <w:rsid w:val="00290517"/>
    <w:rsid w:val="0029098F"/>
    <w:rsid w:val="00290C75"/>
    <w:rsid w:val="00290CF3"/>
    <w:rsid w:val="00290D14"/>
    <w:rsid w:val="00290E73"/>
    <w:rsid w:val="0029184B"/>
    <w:rsid w:val="00291B71"/>
    <w:rsid w:val="00291C97"/>
    <w:rsid w:val="00292224"/>
    <w:rsid w:val="002923EE"/>
    <w:rsid w:val="002928BB"/>
    <w:rsid w:val="00292BA8"/>
    <w:rsid w:val="00292EDF"/>
    <w:rsid w:val="00293641"/>
    <w:rsid w:val="002940B0"/>
    <w:rsid w:val="00294177"/>
    <w:rsid w:val="00294263"/>
    <w:rsid w:val="0029472F"/>
    <w:rsid w:val="002947CB"/>
    <w:rsid w:val="002950B1"/>
    <w:rsid w:val="00295180"/>
    <w:rsid w:val="00295E4D"/>
    <w:rsid w:val="00295FF0"/>
    <w:rsid w:val="00296051"/>
    <w:rsid w:val="0029618F"/>
    <w:rsid w:val="0029624C"/>
    <w:rsid w:val="0029716F"/>
    <w:rsid w:val="0029745E"/>
    <w:rsid w:val="00297769"/>
    <w:rsid w:val="002978B3"/>
    <w:rsid w:val="002A0110"/>
    <w:rsid w:val="002A059F"/>
    <w:rsid w:val="002A071D"/>
    <w:rsid w:val="002A073B"/>
    <w:rsid w:val="002A16F7"/>
    <w:rsid w:val="002A171C"/>
    <w:rsid w:val="002A1A17"/>
    <w:rsid w:val="002A1AEF"/>
    <w:rsid w:val="002A22EC"/>
    <w:rsid w:val="002A28E0"/>
    <w:rsid w:val="002A29BE"/>
    <w:rsid w:val="002A2D25"/>
    <w:rsid w:val="002A2D81"/>
    <w:rsid w:val="002A30AC"/>
    <w:rsid w:val="002A30E5"/>
    <w:rsid w:val="002A317D"/>
    <w:rsid w:val="002A3B34"/>
    <w:rsid w:val="002A3DB6"/>
    <w:rsid w:val="002A45FD"/>
    <w:rsid w:val="002A4D52"/>
    <w:rsid w:val="002A4EF2"/>
    <w:rsid w:val="002A5024"/>
    <w:rsid w:val="002A511D"/>
    <w:rsid w:val="002A5717"/>
    <w:rsid w:val="002A5B71"/>
    <w:rsid w:val="002A6105"/>
    <w:rsid w:val="002A6155"/>
    <w:rsid w:val="002A621F"/>
    <w:rsid w:val="002A683E"/>
    <w:rsid w:val="002A6881"/>
    <w:rsid w:val="002A6EEF"/>
    <w:rsid w:val="002A717C"/>
    <w:rsid w:val="002A77B6"/>
    <w:rsid w:val="002A7B53"/>
    <w:rsid w:val="002A7BEF"/>
    <w:rsid w:val="002B002A"/>
    <w:rsid w:val="002B066C"/>
    <w:rsid w:val="002B0A94"/>
    <w:rsid w:val="002B0F96"/>
    <w:rsid w:val="002B0FCC"/>
    <w:rsid w:val="002B156E"/>
    <w:rsid w:val="002B15F2"/>
    <w:rsid w:val="002B1E77"/>
    <w:rsid w:val="002B25D4"/>
    <w:rsid w:val="002B2810"/>
    <w:rsid w:val="002B2938"/>
    <w:rsid w:val="002B2FE5"/>
    <w:rsid w:val="002B307D"/>
    <w:rsid w:val="002B340F"/>
    <w:rsid w:val="002B34CE"/>
    <w:rsid w:val="002B415F"/>
    <w:rsid w:val="002B4279"/>
    <w:rsid w:val="002B5055"/>
    <w:rsid w:val="002B58FF"/>
    <w:rsid w:val="002B591F"/>
    <w:rsid w:val="002B685C"/>
    <w:rsid w:val="002B7634"/>
    <w:rsid w:val="002B7B8A"/>
    <w:rsid w:val="002B7CBB"/>
    <w:rsid w:val="002B7F16"/>
    <w:rsid w:val="002C070E"/>
    <w:rsid w:val="002C0908"/>
    <w:rsid w:val="002C0A5E"/>
    <w:rsid w:val="002C0D1E"/>
    <w:rsid w:val="002C0DE4"/>
    <w:rsid w:val="002C10C0"/>
    <w:rsid w:val="002C12B4"/>
    <w:rsid w:val="002C185B"/>
    <w:rsid w:val="002C1C9F"/>
    <w:rsid w:val="002C212C"/>
    <w:rsid w:val="002C2B9A"/>
    <w:rsid w:val="002C2DFE"/>
    <w:rsid w:val="002C2FBA"/>
    <w:rsid w:val="002C3226"/>
    <w:rsid w:val="002C326E"/>
    <w:rsid w:val="002C39D7"/>
    <w:rsid w:val="002C3ACF"/>
    <w:rsid w:val="002C3DAC"/>
    <w:rsid w:val="002C4111"/>
    <w:rsid w:val="002C44D3"/>
    <w:rsid w:val="002C4616"/>
    <w:rsid w:val="002C4668"/>
    <w:rsid w:val="002C546B"/>
    <w:rsid w:val="002C590F"/>
    <w:rsid w:val="002C5C5E"/>
    <w:rsid w:val="002C5FCD"/>
    <w:rsid w:val="002C649C"/>
    <w:rsid w:val="002C66A9"/>
    <w:rsid w:val="002C67EF"/>
    <w:rsid w:val="002C6E27"/>
    <w:rsid w:val="002C6F79"/>
    <w:rsid w:val="002C7041"/>
    <w:rsid w:val="002C7326"/>
    <w:rsid w:val="002C73E9"/>
    <w:rsid w:val="002C7563"/>
    <w:rsid w:val="002C7B62"/>
    <w:rsid w:val="002C7BC9"/>
    <w:rsid w:val="002D004F"/>
    <w:rsid w:val="002D0B61"/>
    <w:rsid w:val="002D0BC5"/>
    <w:rsid w:val="002D0DA4"/>
    <w:rsid w:val="002D12AB"/>
    <w:rsid w:val="002D1795"/>
    <w:rsid w:val="002D18B7"/>
    <w:rsid w:val="002D2340"/>
    <w:rsid w:val="002D2976"/>
    <w:rsid w:val="002D3C96"/>
    <w:rsid w:val="002D3E0D"/>
    <w:rsid w:val="002D4257"/>
    <w:rsid w:val="002D4CE8"/>
    <w:rsid w:val="002D4D39"/>
    <w:rsid w:val="002D525A"/>
    <w:rsid w:val="002D6347"/>
    <w:rsid w:val="002D6623"/>
    <w:rsid w:val="002D66AD"/>
    <w:rsid w:val="002D6737"/>
    <w:rsid w:val="002D6C2B"/>
    <w:rsid w:val="002D7FE3"/>
    <w:rsid w:val="002E0405"/>
    <w:rsid w:val="002E0629"/>
    <w:rsid w:val="002E0D3A"/>
    <w:rsid w:val="002E1289"/>
    <w:rsid w:val="002E1359"/>
    <w:rsid w:val="002E1FCD"/>
    <w:rsid w:val="002E20E3"/>
    <w:rsid w:val="002E21F3"/>
    <w:rsid w:val="002E241A"/>
    <w:rsid w:val="002E25F2"/>
    <w:rsid w:val="002E2740"/>
    <w:rsid w:val="002E28DE"/>
    <w:rsid w:val="002E33B7"/>
    <w:rsid w:val="002E33D2"/>
    <w:rsid w:val="002E33F5"/>
    <w:rsid w:val="002E36CE"/>
    <w:rsid w:val="002E37AC"/>
    <w:rsid w:val="002E385D"/>
    <w:rsid w:val="002E385E"/>
    <w:rsid w:val="002E3C64"/>
    <w:rsid w:val="002E3F82"/>
    <w:rsid w:val="002E43AA"/>
    <w:rsid w:val="002E475B"/>
    <w:rsid w:val="002E4AC4"/>
    <w:rsid w:val="002E4B51"/>
    <w:rsid w:val="002E4F79"/>
    <w:rsid w:val="002E514E"/>
    <w:rsid w:val="002E7035"/>
    <w:rsid w:val="002E719F"/>
    <w:rsid w:val="002F00A4"/>
    <w:rsid w:val="002F05B5"/>
    <w:rsid w:val="002F0C46"/>
    <w:rsid w:val="002F13D6"/>
    <w:rsid w:val="002F1561"/>
    <w:rsid w:val="002F15AF"/>
    <w:rsid w:val="002F160C"/>
    <w:rsid w:val="002F1F05"/>
    <w:rsid w:val="002F2907"/>
    <w:rsid w:val="002F2932"/>
    <w:rsid w:val="002F2AE2"/>
    <w:rsid w:val="002F321D"/>
    <w:rsid w:val="002F328D"/>
    <w:rsid w:val="002F33D3"/>
    <w:rsid w:val="002F3506"/>
    <w:rsid w:val="002F3D28"/>
    <w:rsid w:val="002F3D53"/>
    <w:rsid w:val="002F41CF"/>
    <w:rsid w:val="002F44CB"/>
    <w:rsid w:val="002F4DEB"/>
    <w:rsid w:val="002F52E4"/>
    <w:rsid w:val="002F6317"/>
    <w:rsid w:val="002F6410"/>
    <w:rsid w:val="002F647B"/>
    <w:rsid w:val="002F6C92"/>
    <w:rsid w:val="002F6DF5"/>
    <w:rsid w:val="002F78C7"/>
    <w:rsid w:val="002F79DB"/>
    <w:rsid w:val="002F7B69"/>
    <w:rsid w:val="0030067E"/>
    <w:rsid w:val="00300920"/>
    <w:rsid w:val="00300E2D"/>
    <w:rsid w:val="00300FC5"/>
    <w:rsid w:val="003019A4"/>
    <w:rsid w:val="00301AC1"/>
    <w:rsid w:val="00302082"/>
    <w:rsid w:val="00302A82"/>
    <w:rsid w:val="00302BB9"/>
    <w:rsid w:val="00302F21"/>
    <w:rsid w:val="003033EC"/>
    <w:rsid w:val="00303679"/>
    <w:rsid w:val="0030507B"/>
    <w:rsid w:val="003053B5"/>
    <w:rsid w:val="00305834"/>
    <w:rsid w:val="00305D6C"/>
    <w:rsid w:val="00305ED2"/>
    <w:rsid w:val="00306028"/>
    <w:rsid w:val="003062F4"/>
    <w:rsid w:val="0030648A"/>
    <w:rsid w:val="0030676B"/>
    <w:rsid w:val="003069EF"/>
    <w:rsid w:val="00307CBD"/>
    <w:rsid w:val="00310238"/>
    <w:rsid w:val="00310243"/>
    <w:rsid w:val="003102B7"/>
    <w:rsid w:val="003102BE"/>
    <w:rsid w:val="0031096B"/>
    <w:rsid w:val="00310A36"/>
    <w:rsid w:val="0031116D"/>
    <w:rsid w:val="003114B0"/>
    <w:rsid w:val="00311933"/>
    <w:rsid w:val="00312004"/>
    <w:rsid w:val="00312D0F"/>
    <w:rsid w:val="00312DEF"/>
    <w:rsid w:val="00313283"/>
    <w:rsid w:val="00313325"/>
    <w:rsid w:val="00313C50"/>
    <w:rsid w:val="00313DB3"/>
    <w:rsid w:val="0031428C"/>
    <w:rsid w:val="0031430A"/>
    <w:rsid w:val="00314386"/>
    <w:rsid w:val="00314810"/>
    <w:rsid w:val="0031584B"/>
    <w:rsid w:val="00315D41"/>
    <w:rsid w:val="0031649C"/>
    <w:rsid w:val="00316C22"/>
    <w:rsid w:val="00317594"/>
    <w:rsid w:val="003178F7"/>
    <w:rsid w:val="00317AAE"/>
    <w:rsid w:val="003204D8"/>
    <w:rsid w:val="00320781"/>
    <w:rsid w:val="00320B66"/>
    <w:rsid w:val="00320D5D"/>
    <w:rsid w:val="0032136D"/>
    <w:rsid w:val="00321881"/>
    <w:rsid w:val="00322B7A"/>
    <w:rsid w:val="0032387A"/>
    <w:rsid w:val="00323F5F"/>
    <w:rsid w:val="003244A9"/>
    <w:rsid w:val="003244D6"/>
    <w:rsid w:val="00324E08"/>
    <w:rsid w:val="003252CC"/>
    <w:rsid w:val="00325D39"/>
    <w:rsid w:val="00326563"/>
    <w:rsid w:val="003267EC"/>
    <w:rsid w:val="00326C87"/>
    <w:rsid w:val="00326CA4"/>
    <w:rsid w:val="00326F0C"/>
    <w:rsid w:val="00326FE1"/>
    <w:rsid w:val="003274ED"/>
    <w:rsid w:val="0032750D"/>
    <w:rsid w:val="0032765E"/>
    <w:rsid w:val="00327743"/>
    <w:rsid w:val="00327DFC"/>
    <w:rsid w:val="00330063"/>
    <w:rsid w:val="003300CD"/>
    <w:rsid w:val="00330381"/>
    <w:rsid w:val="00330453"/>
    <w:rsid w:val="0033051F"/>
    <w:rsid w:val="00331018"/>
    <w:rsid w:val="00331437"/>
    <w:rsid w:val="003315AB"/>
    <w:rsid w:val="003319E4"/>
    <w:rsid w:val="00331CA4"/>
    <w:rsid w:val="00331FCD"/>
    <w:rsid w:val="00332220"/>
    <w:rsid w:val="00332EC1"/>
    <w:rsid w:val="0033327B"/>
    <w:rsid w:val="003334B7"/>
    <w:rsid w:val="0033378D"/>
    <w:rsid w:val="00335377"/>
    <w:rsid w:val="00335A05"/>
    <w:rsid w:val="00335DCF"/>
    <w:rsid w:val="0033603E"/>
    <w:rsid w:val="003360E1"/>
    <w:rsid w:val="00336928"/>
    <w:rsid w:val="00336A37"/>
    <w:rsid w:val="00336AEB"/>
    <w:rsid w:val="00336FFE"/>
    <w:rsid w:val="00337210"/>
    <w:rsid w:val="00337BE7"/>
    <w:rsid w:val="00337E47"/>
    <w:rsid w:val="0034038B"/>
    <w:rsid w:val="0034092B"/>
    <w:rsid w:val="00340A19"/>
    <w:rsid w:val="0034124D"/>
    <w:rsid w:val="00341579"/>
    <w:rsid w:val="003422ED"/>
    <w:rsid w:val="00342445"/>
    <w:rsid w:val="003427BB"/>
    <w:rsid w:val="00342F03"/>
    <w:rsid w:val="00343010"/>
    <w:rsid w:val="0034311F"/>
    <w:rsid w:val="0034377B"/>
    <w:rsid w:val="00343CBD"/>
    <w:rsid w:val="0034405F"/>
    <w:rsid w:val="003443AA"/>
    <w:rsid w:val="00344775"/>
    <w:rsid w:val="00344800"/>
    <w:rsid w:val="00344EDE"/>
    <w:rsid w:val="00346812"/>
    <w:rsid w:val="003468CB"/>
    <w:rsid w:val="00346990"/>
    <w:rsid w:val="00346B68"/>
    <w:rsid w:val="00346E0A"/>
    <w:rsid w:val="00346FBF"/>
    <w:rsid w:val="00347281"/>
    <w:rsid w:val="00347436"/>
    <w:rsid w:val="003478B2"/>
    <w:rsid w:val="003479D7"/>
    <w:rsid w:val="00347CA7"/>
    <w:rsid w:val="00347F10"/>
    <w:rsid w:val="00350079"/>
    <w:rsid w:val="00350D76"/>
    <w:rsid w:val="00350FFC"/>
    <w:rsid w:val="003513E8"/>
    <w:rsid w:val="003514E6"/>
    <w:rsid w:val="00351CF8"/>
    <w:rsid w:val="00352001"/>
    <w:rsid w:val="003528BE"/>
    <w:rsid w:val="0035323A"/>
    <w:rsid w:val="00353888"/>
    <w:rsid w:val="003539F4"/>
    <w:rsid w:val="00354015"/>
    <w:rsid w:val="00354017"/>
    <w:rsid w:val="0035414F"/>
    <w:rsid w:val="003550B1"/>
    <w:rsid w:val="0035621E"/>
    <w:rsid w:val="003562ED"/>
    <w:rsid w:val="003565A9"/>
    <w:rsid w:val="00356969"/>
    <w:rsid w:val="00356E48"/>
    <w:rsid w:val="003573B0"/>
    <w:rsid w:val="0035762D"/>
    <w:rsid w:val="00357992"/>
    <w:rsid w:val="00357DA5"/>
    <w:rsid w:val="00357E2C"/>
    <w:rsid w:val="00357EE1"/>
    <w:rsid w:val="003600C5"/>
    <w:rsid w:val="003601A3"/>
    <w:rsid w:val="003608D2"/>
    <w:rsid w:val="00360BE6"/>
    <w:rsid w:val="003611D3"/>
    <w:rsid w:val="00361896"/>
    <w:rsid w:val="00361A55"/>
    <w:rsid w:val="00361BAE"/>
    <w:rsid w:val="00361BE8"/>
    <w:rsid w:val="00361D4A"/>
    <w:rsid w:val="00362168"/>
    <w:rsid w:val="003624E9"/>
    <w:rsid w:val="003626E9"/>
    <w:rsid w:val="003628F9"/>
    <w:rsid w:val="003629D3"/>
    <w:rsid w:val="00362BAF"/>
    <w:rsid w:val="00362F04"/>
    <w:rsid w:val="003635B2"/>
    <w:rsid w:val="003640B9"/>
    <w:rsid w:val="00364874"/>
    <w:rsid w:val="0036526F"/>
    <w:rsid w:val="00365AC9"/>
    <w:rsid w:val="00365DF5"/>
    <w:rsid w:val="0036639C"/>
    <w:rsid w:val="00366770"/>
    <w:rsid w:val="00366C64"/>
    <w:rsid w:val="00367A8F"/>
    <w:rsid w:val="00367AEE"/>
    <w:rsid w:val="00370275"/>
    <w:rsid w:val="0037072F"/>
    <w:rsid w:val="00370C94"/>
    <w:rsid w:val="00370E2B"/>
    <w:rsid w:val="00370F87"/>
    <w:rsid w:val="0037112F"/>
    <w:rsid w:val="003711D2"/>
    <w:rsid w:val="003713B0"/>
    <w:rsid w:val="00371734"/>
    <w:rsid w:val="00371D53"/>
    <w:rsid w:val="00372505"/>
    <w:rsid w:val="00372724"/>
    <w:rsid w:val="0037364D"/>
    <w:rsid w:val="00373B32"/>
    <w:rsid w:val="00373EA5"/>
    <w:rsid w:val="00374021"/>
    <w:rsid w:val="0037411B"/>
    <w:rsid w:val="00374797"/>
    <w:rsid w:val="003749CD"/>
    <w:rsid w:val="00374DCF"/>
    <w:rsid w:val="0037575C"/>
    <w:rsid w:val="00375EE8"/>
    <w:rsid w:val="00375FF1"/>
    <w:rsid w:val="00376CD6"/>
    <w:rsid w:val="00376D34"/>
    <w:rsid w:val="003771AF"/>
    <w:rsid w:val="00377D77"/>
    <w:rsid w:val="0038033A"/>
    <w:rsid w:val="003807C7"/>
    <w:rsid w:val="00380F17"/>
    <w:rsid w:val="003818B6"/>
    <w:rsid w:val="00381A99"/>
    <w:rsid w:val="00381BB8"/>
    <w:rsid w:val="003827AB"/>
    <w:rsid w:val="00382BD5"/>
    <w:rsid w:val="00382CA2"/>
    <w:rsid w:val="003832E0"/>
    <w:rsid w:val="00383662"/>
    <w:rsid w:val="00383EC9"/>
    <w:rsid w:val="00384C6D"/>
    <w:rsid w:val="00385CB7"/>
    <w:rsid w:val="00385E7F"/>
    <w:rsid w:val="00386189"/>
    <w:rsid w:val="00386D78"/>
    <w:rsid w:val="00387106"/>
    <w:rsid w:val="0038728E"/>
    <w:rsid w:val="00387510"/>
    <w:rsid w:val="00387EFE"/>
    <w:rsid w:val="003900D2"/>
    <w:rsid w:val="00390391"/>
    <w:rsid w:val="0039042D"/>
    <w:rsid w:val="003905CD"/>
    <w:rsid w:val="00390888"/>
    <w:rsid w:val="00390D1F"/>
    <w:rsid w:val="00390EDB"/>
    <w:rsid w:val="00390F1A"/>
    <w:rsid w:val="00391026"/>
    <w:rsid w:val="0039102C"/>
    <w:rsid w:val="0039134B"/>
    <w:rsid w:val="0039184C"/>
    <w:rsid w:val="00391BB4"/>
    <w:rsid w:val="003924EB"/>
    <w:rsid w:val="003925AB"/>
    <w:rsid w:val="00392A39"/>
    <w:rsid w:val="00392FD3"/>
    <w:rsid w:val="0039312E"/>
    <w:rsid w:val="00393543"/>
    <w:rsid w:val="003936EC"/>
    <w:rsid w:val="003938D0"/>
    <w:rsid w:val="00393944"/>
    <w:rsid w:val="00394033"/>
    <w:rsid w:val="00394107"/>
    <w:rsid w:val="00394620"/>
    <w:rsid w:val="00394CE1"/>
    <w:rsid w:val="0039540F"/>
    <w:rsid w:val="00395458"/>
    <w:rsid w:val="003958E4"/>
    <w:rsid w:val="00395BCF"/>
    <w:rsid w:val="003968E8"/>
    <w:rsid w:val="0039694D"/>
    <w:rsid w:val="003969A2"/>
    <w:rsid w:val="00396A9B"/>
    <w:rsid w:val="003974BB"/>
    <w:rsid w:val="00397566"/>
    <w:rsid w:val="0039768F"/>
    <w:rsid w:val="00397A38"/>
    <w:rsid w:val="00397AFF"/>
    <w:rsid w:val="00397B0A"/>
    <w:rsid w:val="003A07F0"/>
    <w:rsid w:val="003A0945"/>
    <w:rsid w:val="003A0A7B"/>
    <w:rsid w:val="003A0F3F"/>
    <w:rsid w:val="003A16E0"/>
    <w:rsid w:val="003A1874"/>
    <w:rsid w:val="003A25F7"/>
    <w:rsid w:val="003A2747"/>
    <w:rsid w:val="003A3378"/>
    <w:rsid w:val="003A342A"/>
    <w:rsid w:val="003A36C8"/>
    <w:rsid w:val="003A3A7D"/>
    <w:rsid w:val="003A3F52"/>
    <w:rsid w:val="003A42BE"/>
    <w:rsid w:val="003A48C8"/>
    <w:rsid w:val="003A496D"/>
    <w:rsid w:val="003A4E02"/>
    <w:rsid w:val="003A4EED"/>
    <w:rsid w:val="003A5882"/>
    <w:rsid w:val="003A5892"/>
    <w:rsid w:val="003A5E9E"/>
    <w:rsid w:val="003A6321"/>
    <w:rsid w:val="003A632D"/>
    <w:rsid w:val="003A6603"/>
    <w:rsid w:val="003A70E3"/>
    <w:rsid w:val="003A78F1"/>
    <w:rsid w:val="003A7B22"/>
    <w:rsid w:val="003A7F3A"/>
    <w:rsid w:val="003A7F65"/>
    <w:rsid w:val="003B0227"/>
    <w:rsid w:val="003B0558"/>
    <w:rsid w:val="003B0A3A"/>
    <w:rsid w:val="003B0AB4"/>
    <w:rsid w:val="003B1052"/>
    <w:rsid w:val="003B123F"/>
    <w:rsid w:val="003B148B"/>
    <w:rsid w:val="003B17F4"/>
    <w:rsid w:val="003B27E6"/>
    <w:rsid w:val="003B280A"/>
    <w:rsid w:val="003B292B"/>
    <w:rsid w:val="003B2B6B"/>
    <w:rsid w:val="003B2C11"/>
    <w:rsid w:val="003B2E62"/>
    <w:rsid w:val="003B3394"/>
    <w:rsid w:val="003B3437"/>
    <w:rsid w:val="003B34D7"/>
    <w:rsid w:val="003B38EC"/>
    <w:rsid w:val="003B3956"/>
    <w:rsid w:val="003B39EA"/>
    <w:rsid w:val="003B46AE"/>
    <w:rsid w:val="003B4C27"/>
    <w:rsid w:val="003B4C9A"/>
    <w:rsid w:val="003B5327"/>
    <w:rsid w:val="003B5334"/>
    <w:rsid w:val="003B53D1"/>
    <w:rsid w:val="003B53FE"/>
    <w:rsid w:val="003B5962"/>
    <w:rsid w:val="003B5AF9"/>
    <w:rsid w:val="003B5D07"/>
    <w:rsid w:val="003B5E38"/>
    <w:rsid w:val="003B60A5"/>
    <w:rsid w:val="003B6511"/>
    <w:rsid w:val="003B6693"/>
    <w:rsid w:val="003B66FD"/>
    <w:rsid w:val="003B6D3D"/>
    <w:rsid w:val="003B713B"/>
    <w:rsid w:val="003B73AB"/>
    <w:rsid w:val="003C0A27"/>
    <w:rsid w:val="003C0F2B"/>
    <w:rsid w:val="003C1655"/>
    <w:rsid w:val="003C1E82"/>
    <w:rsid w:val="003C229A"/>
    <w:rsid w:val="003C2AD5"/>
    <w:rsid w:val="003C3339"/>
    <w:rsid w:val="003C34FC"/>
    <w:rsid w:val="003C3630"/>
    <w:rsid w:val="003C43A2"/>
    <w:rsid w:val="003C4DB6"/>
    <w:rsid w:val="003C4E6F"/>
    <w:rsid w:val="003C4F87"/>
    <w:rsid w:val="003C5034"/>
    <w:rsid w:val="003C5684"/>
    <w:rsid w:val="003C5E6B"/>
    <w:rsid w:val="003C6210"/>
    <w:rsid w:val="003C64F4"/>
    <w:rsid w:val="003C6585"/>
    <w:rsid w:val="003C6D88"/>
    <w:rsid w:val="003C7023"/>
    <w:rsid w:val="003C76C1"/>
    <w:rsid w:val="003C77CD"/>
    <w:rsid w:val="003C7E98"/>
    <w:rsid w:val="003D0627"/>
    <w:rsid w:val="003D0BAF"/>
    <w:rsid w:val="003D0CC7"/>
    <w:rsid w:val="003D0FFB"/>
    <w:rsid w:val="003D11A2"/>
    <w:rsid w:val="003D1515"/>
    <w:rsid w:val="003D2618"/>
    <w:rsid w:val="003D2A4A"/>
    <w:rsid w:val="003D34F0"/>
    <w:rsid w:val="003D3561"/>
    <w:rsid w:val="003D4838"/>
    <w:rsid w:val="003D4D85"/>
    <w:rsid w:val="003D5217"/>
    <w:rsid w:val="003D5261"/>
    <w:rsid w:val="003D5461"/>
    <w:rsid w:val="003D54F6"/>
    <w:rsid w:val="003D5519"/>
    <w:rsid w:val="003D5555"/>
    <w:rsid w:val="003D5ADC"/>
    <w:rsid w:val="003D5BFF"/>
    <w:rsid w:val="003D5FBB"/>
    <w:rsid w:val="003D6116"/>
    <w:rsid w:val="003D63A2"/>
    <w:rsid w:val="003D64E2"/>
    <w:rsid w:val="003D655B"/>
    <w:rsid w:val="003D6A7C"/>
    <w:rsid w:val="003D6EA7"/>
    <w:rsid w:val="003D7DAC"/>
    <w:rsid w:val="003D7DF4"/>
    <w:rsid w:val="003E0489"/>
    <w:rsid w:val="003E058D"/>
    <w:rsid w:val="003E1524"/>
    <w:rsid w:val="003E1A65"/>
    <w:rsid w:val="003E1B4F"/>
    <w:rsid w:val="003E1CA4"/>
    <w:rsid w:val="003E1F66"/>
    <w:rsid w:val="003E23E8"/>
    <w:rsid w:val="003E30FF"/>
    <w:rsid w:val="003E3453"/>
    <w:rsid w:val="003E3A0F"/>
    <w:rsid w:val="003E3B9C"/>
    <w:rsid w:val="003E3C6D"/>
    <w:rsid w:val="003E4230"/>
    <w:rsid w:val="003E4A0A"/>
    <w:rsid w:val="003E4AE6"/>
    <w:rsid w:val="003E4B30"/>
    <w:rsid w:val="003E4E30"/>
    <w:rsid w:val="003E589D"/>
    <w:rsid w:val="003E5E32"/>
    <w:rsid w:val="003E6719"/>
    <w:rsid w:val="003E6A43"/>
    <w:rsid w:val="003E6CBB"/>
    <w:rsid w:val="003E6F81"/>
    <w:rsid w:val="003E6FF1"/>
    <w:rsid w:val="003E7218"/>
    <w:rsid w:val="003E77C2"/>
    <w:rsid w:val="003E77D4"/>
    <w:rsid w:val="003F0040"/>
    <w:rsid w:val="003F01AF"/>
    <w:rsid w:val="003F0648"/>
    <w:rsid w:val="003F0768"/>
    <w:rsid w:val="003F0EE5"/>
    <w:rsid w:val="003F1C07"/>
    <w:rsid w:val="003F1C63"/>
    <w:rsid w:val="003F1F2E"/>
    <w:rsid w:val="003F1F57"/>
    <w:rsid w:val="003F20FC"/>
    <w:rsid w:val="003F2437"/>
    <w:rsid w:val="003F2590"/>
    <w:rsid w:val="003F25F0"/>
    <w:rsid w:val="003F2989"/>
    <w:rsid w:val="003F2AB5"/>
    <w:rsid w:val="003F2EAD"/>
    <w:rsid w:val="003F3798"/>
    <w:rsid w:val="003F394D"/>
    <w:rsid w:val="003F3B4C"/>
    <w:rsid w:val="003F3D61"/>
    <w:rsid w:val="003F432E"/>
    <w:rsid w:val="003F43F7"/>
    <w:rsid w:val="003F4852"/>
    <w:rsid w:val="003F49C7"/>
    <w:rsid w:val="003F4A5F"/>
    <w:rsid w:val="003F5248"/>
    <w:rsid w:val="003F5322"/>
    <w:rsid w:val="003F5A80"/>
    <w:rsid w:val="003F5BB3"/>
    <w:rsid w:val="003F5CD6"/>
    <w:rsid w:val="003F5F9C"/>
    <w:rsid w:val="003F612E"/>
    <w:rsid w:val="003F65ED"/>
    <w:rsid w:val="003F6839"/>
    <w:rsid w:val="003F6CA6"/>
    <w:rsid w:val="003F6D41"/>
    <w:rsid w:val="003F6F86"/>
    <w:rsid w:val="003F764B"/>
    <w:rsid w:val="003F7BFB"/>
    <w:rsid w:val="003F7EC6"/>
    <w:rsid w:val="003F7F42"/>
    <w:rsid w:val="0040048A"/>
    <w:rsid w:val="0040097B"/>
    <w:rsid w:val="00400AD6"/>
    <w:rsid w:val="00400C2A"/>
    <w:rsid w:val="00402ED6"/>
    <w:rsid w:val="004035A1"/>
    <w:rsid w:val="00403BE3"/>
    <w:rsid w:val="00404122"/>
    <w:rsid w:val="00404326"/>
    <w:rsid w:val="004045EC"/>
    <w:rsid w:val="00404727"/>
    <w:rsid w:val="0040477A"/>
    <w:rsid w:val="004047D1"/>
    <w:rsid w:val="004047DD"/>
    <w:rsid w:val="00404B32"/>
    <w:rsid w:val="00404BB7"/>
    <w:rsid w:val="00404D9B"/>
    <w:rsid w:val="00405021"/>
    <w:rsid w:val="004055C5"/>
    <w:rsid w:val="004057DF"/>
    <w:rsid w:val="00405BF9"/>
    <w:rsid w:val="00405C21"/>
    <w:rsid w:val="00405CF5"/>
    <w:rsid w:val="0040625A"/>
    <w:rsid w:val="00406456"/>
    <w:rsid w:val="00406643"/>
    <w:rsid w:val="00406B14"/>
    <w:rsid w:val="0040745E"/>
    <w:rsid w:val="004074B2"/>
    <w:rsid w:val="0040759C"/>
    <w:rsid w:val="0040783F"/>
    <w:rsid w:val="00407DA2"/>
    <w:rsid w:val="00410E5F"/>
    <w:rsid w:val="00411078"/>
    <w:rsid w:val="004111B1"/>
    <w:rsid w:val="004113C4"/>
    <w:rsid w:val="0041171D"/>
    <w:rsid w:val="00411811"/>
    <w:rsid w:val="00411BCB"/>
    <w:rsid w:val="00411EAB"/>
    <w:rsid w:val="0041200C"/>
    <w:rsid w:val="00412477"/>
    <w:rsid w:val="004128E6"/>
    <w:rsid w:val="00412A19"/>
    <w:rsid w:val="00412AE3"/>
    <w:rsid w:val="00412EC4"/>
    <w:rsid w:val="00412FD8"/>
    <w:rsid w:val="00413530"/>
    <w:rsid w:val="0041355D"/>
    <w:rsid w:val="0041381D"/>
    <w:rsid w:val="00413C63"/>
    <w:rsid w:val="00413CCB"/>
    <w:rsid w:val="00413D87"/>
    <w:rsid w:val="00414086"/>
    <w:rsid w:val="004149CD"/>
    <w:rsid w:val="00414FD5"/>
    <w:rsid w:val="00415163"/>
    <w:rsid w:val="00415254"/>
    <w:rsid w:val="00415850"/>
    <w:rsid w:val="00415DE6"/>
    <w:rsid w:val="00415E0E"/>
    <w:rsid w:val="004167EE"/>
    <w:rsid w:val="00417921"/>
    <w:rsid w:val="00417C4B"/>
    <w:rsid w:val="00417CCF"/>
    <w:rsid w:val="004200C8"/>
    <w:rsid w:val="004203C2"/>
    <w:rsid w:val="00420A1C"/>
    <w:rsid w:val="00420B25"/>
    <w:rsid w:val="00421177"/>
    <w:rsid w:val="00421608"/>
    <w:rsid w:val="00421691"/>
    <w:rsid w:val="004216A3"/>
    <w:rsid w:val="0042190F"/>
    <w:rsid w:val="00421E7F"/>
    <w:rsid w:val="00422386"/>
    <w:rsid w:val="004227BF"/>
    <w:rsid w:val="00422B79"/>
    <w:rsid w:val="00422DD0"/>
    <w:rsid w:val="00423C1F"/>
    <w:rsid w:val="004249BD"/>
    <w:rsid w:val="00424F42"/>
    <w:rsid w:val="004251CB"/>
    <w:rsid w:val="0042549E"/>
    <w:rsid w:val="004260F7"/>
    <w:rsid w:val="00426C4A"/>
    <w:rsid w:val="00426DE7"/>
    <w:rsid w:val="00427017"/>
    <w:rsid w:val="004276F7"/>
    <w:rsid w:val="00427B4B"/>
    <w:rsid w:val="00430424"/>
    <w:rsid w:val="00430551"/>
    <w:rsid w:val="0043070F"/>
    <w:rsid w:val="004309EB"/>
    <w:rsid w:val="00430D0C"/>
    <w:rsid w:val="00431178"/>
    <w:rsid w:val="004314C6"/>
    <w:rsid w:val="00432096"/>
    <w:rsid w:val="0043265F"/>
    <w:rsid w:val="00432945"/>
    <w:rsid w:val="004329EB"/>
    <w:rsid w:val="00432C9A"/>
    <w:rsid w:val="00432FAF"/>
    <w:rsid w:val="004335BF"/>
    <w:rsid w:val="00433AF7"/>
    <w:rsid w:val="00434203"/>
    <w:rsid w:val="004343F8"/>
    <w:rsid w:val="0043451C"/>
    <w:rsid w:val="004346AC"/>
    <w:rsid w:val="004349A4"/>
    <w:rsid w:val="00434AD8"/>
    <w:rsid w:val="00434CA8"/>
    <w:rsid w:val="00435342"/>
    <w:rsid w:val="004353D5"/>
    <w:rsid w:val="0043578C"/>
    <w:rsid w:val="00435AA3"/>
    <w:rsid w:val="00435C7F"/>
    <w:rsid w:val="00435CB3"/>
    <w:rsid w:val="004365B5"/>
    <w:rsid w:val="00436C69"/>
    <w:rsid w:val="00436E45"/>
    <w:rsid w:val="00437245"/>
    <w:rsid w:val="0043770D"/>
    <w:rsid w:val="0044082F"/>
    <w:rsid w:val="00440970"/>
    <w:rsid w:val="00440BFB"/>
    <w:rsid w:val="0044104A"/>
    <w:rsid w:val="004414BB"/>
    <w:rsid w:val="00441F7B"/>
    <w:rsid w:val="0044286F"/>
    <w:rsid w:val="00443649"/>
    <w:rsid w:val="00443EF1"/>
    <w:rsid w:val="0044424C"/>
    <w:rsid w:val="00444A5A"/>
    <w:rsid w:val="00444DD3"/>
    <w:rsid w:val="004450B6"/>
    <w:rsid w:val="004454C5"/>
    <w:rsid w:val="0044577A"/>
    <w:rsid w:val="00445BD3"/>
    <w:rsid w:val="00445CE1"/>
    <w:rsid w:val="00445E3B"/>
    <w:rsid w:val="00446211"/>
    <w:rsid w:val="0044681E"/>
    <w:rsid w:val="00446945"/>
    <w:rsid w:val="00446AB6"/>
    <w:rsid w:val="00446C8A"/>
    <w:rsid w:val="00447386"/>
    <w:rsid w:val="00447C2B"/>
    <w:rsid w:val="00447C49"/>
    <w:rsid w:val="00447D7E"/>
    <w:rsid w:val="00447FEC"/>
    <w:rsid w:val="004503BF"/>
    <w:rsid w:val="0045047E"/>
    <w:rsid w:val="00450786"/>
    <w:rsid w:val="00450B02"/>
    <w:rsid w:val="004511B8"/>
    <w:rsid w:val="004514B3"/>
    <w:rsid w:val="00451614"/>
    <w:rsid w:val="00451639"/>
    <w:rsid w:val="004517E4"/>
    <w:rsid w:val="004521F1"/>
    <w:rsid w:val="00452ACB"/>
    <w:rsid w:val="00452CB0"/>
    <w:rsid w:val="00452E91"/>
    <w:rsid w:val="00452F2C"/>
    <w:rsid w:val="004537EF"/>
    <w:rsid w:val="00453B0A"/>
    <w:rsid w:val="00453FE5"/>
    <w:rsid w:val="0045415F"/>
    <w:rsid w:val="0045445F"/>
    <w:rsid w:val="00454675"/>
    <w:rsid w:val="00454A59"/>
    <w:rsid w:val="00454AE5"/>
    <w:rsid w:val="00454FDA"/>
    <w:rsid w:val="0045517E"/>
    <w:rsid w:val="004551E3"/>
    <w:rsid w:val="00455A23"/>
    <w:rsid w:val="00456030"/>
    <w:rsid w:val="00456447"/>
    <w:rsid w:val="0045651A"/>
    <w:rsid w:val="004565C6"/>
    <w:rsid w:val="0045695B"/>
    <w:rsid w:val="00456D62"/>
    <w:rsid w:val="00456F01"/>
    <w:rsid w:val="00457001"/>
    <w:rsid w:val="004570BB"/>
    <w:rsid w:val="00457542"/>
    <w:rsid w:val="00457963"/>
    <w:rsid w:val="00460377"/>
    <w:rsid w:val="00460B85"/>
    <w:rsid w:val="00460EE3"/>
    <w:rsid w:val="00460FB6"/>
    <w:rsid w:val="004610EB"/>
    <w:rsid w:val="004611E6"/>
    <w:rsid w:val="004613E1"/>
    <w:rsid w:val="004615FE"/>
    <w:rsid w:val="0046233A"/>
    <w:rsid w:val="00462374"/>
    <w:rsid w:val="004623E6"/>
    <w:rsid w:val="004623F5"/>
    <w:rsid w:val="00462744"/>
    <w:rsid w:val="00462F29"/>
    <w:rsid w:val="00462FA4"/>
    <w:rsid w:val="00463A74"/>
    <w:rsid w:val="00463EE9"/>
    <w:rsid w:val="004640C2"/>
    <w:rsid w:val="0046465A"/>
    <w:rsid w:val="00464686"/>
    <w:rsid w:val="00465091"/>
    <w:rsid w:val="00465151"/>
    <w:rsid w:val="00465A69"/>
    <w:rsid w:val="00465C3F"/>
    <w:rsid w:val="0046647F"/>
    <w:rsid w:val="004665B6"/>
    <w:rsid w:val="00466663"/>
    <w:rsid w:val="004670DC"/>
    <w:rsid w:val="00467E77"/>
    <w:rsid w:val="00467FBF"/>
    <w:rsid w:val="0047017F"/>
    <w:rsid w:val="0047022D"/>
    <w:rsid w:val="004706E4"/>
    <w:rsid w:val="00470CE8"/>
    <w:rsid w:val="00470EF7"/>
    <w:rsid w:val="004711C8"/>
    <w:rsid w:val="00471751"/>
    <w:rsid w:val="00471C3C"/>
    <w:rsid w:val="00471F24"/>
    <w:rsid w:val="004720CB"/>
    <w:rsid w:val="00472512"/>
    <w:rsid w:val="00472A7B"/>
    <w:rsid w:val="00472ED6"/>
    <w:rsid w:val="004733DE"/>
    <w:rsid w:val="00473E17"/>
    <w:rsid w:val="004740DB"/>
    <w:rsid w:val="004741D6"/>
    <w:rsid w:val="00474EB6"/>
    <w:rsid w:val="00474FD7"/>
    <w:rsid w:val="00475321"/>
    <w:rsid w:val="004753A1"/>
    <w:rsid w:val="0047564E"/>
    <w:rsid w:val="004760DC"/>
    <w:rsid w:val="00476119"/>
    <w:rsid w:val="00477292"/>
    <w:rsid w:val="00477932"/>
    <w:rsid w:val="00477FEF"/>
    <w:rsid w:val="0048024C"/>
    <w:rsid w:val="00480533"/>
    <w:rsid w:val="004806D2"/>
    <w:rsid w:val="004807FE"/>
    <w:rsid w:val="004807FF"/>
    <w:rsid w:val="004809CD"/>
    <w:rsid w:val="00480C9A"/>
    <w:rsid w:val="00480EF0"/>
    <w:rsid w:val="00481882"/>
    <w:rsid w:val="00481FD2"/>
    <w:rsid w:val="0048224F"/>
    <w:rsid w:val="004827FC"/>
    <w:rsid w:val="00482C4D"/>
    <w:rsid w:val="00482E0C"/>
    <w:rsid w:val="0048383D"/>
    <w:rsid w:val="00483848"/>
    <w:rsid w:val="004840D9"/>
    <w:rsid w:val="004846CD"/>
    <w:rsid w:val="0048492F"/>
    <w:rsid w:val="00485254"/>
    <w:rsid w:val="00485695"/>
    <w:rsid w:val="00485CF1"/>
    <w:rsid w:val="00485F8A"/>
    <w:rsid w:val="00486C8C"/>
    <w:rsid w:val="0048701D"/>
    <w:rsid w:val="00487172"/>
    <w:rsid w:val="00487530"/>
    <w:rsid w:val="004876B0"/>
    <w:rsid w:val="00487B44"/>
    <w:rsid w:val="00490256"/>
    <w:rsid w:val="00490591"/>
    <w:rsid w:val="0049070C"/>
    <w:rsid w:val="004914B3"/>
    <w:rsid w:val="0049172C"/>
    <w:rsid w:val="004917C4"/>
    <w:rsid w:val="00491A10"/>
    <w:rsid w:val="00491BCD"/>
    <w:rsid w:val="00492A14"/>
    <w:rsid w:val="0049314D"/>
    <w:rsid w:val="0049320E"/>
    <w:rsid w:val="00493383"/>
    <w:rsid w:val="0049352F"/>
    <w:rsid w:val="00493740"/>
    <w:rsid w:val="00493783"/>
    <w:rsid w:val="00493B8D"/>
    <w:rsid w:val="00494324"/>
    <w:rsid w:val="004946D0"/>
    <w:rsid w:val="00494B4D"/>
    <w:rsid w:val="00494C6A"/>
    <w:rsid w:val="00494C70"/>
    <w:rsid w:val="0049508C"/>
    <w:rsid w:val="00495174"/>
    <w:rsid w:val="0049526B"/>
    <w:rsid w:val="0049586E"/>
    <w:rsid w:val="00495A0B"/>
    <w:rsid w:val="00495AF0"/>
    <w:rsid w:val="00495C6F"/>
    <w:rsid w:val="004963B8"/>
    <w:rsid w:val="004969E0"/>
    <w:rsid w:val="004969F1"/>
    <w:rsid w:val="00496E27"/>
    <w:rsid w:val="004977B8"/>
    <w:rsid w:val="004A032D"/>
    <w:rsid w:val="004A032E"/>
    <w:rsid w:val="004A067A"/>
    <w:rsid w:val="004A0AA2"/>
    <w:rsid w:val="004A0EC2"/>
    <w:rsid w:val="004A0FFA"/>
    <w:rsid w:val="004A10C9"/>
    <w:rsid w:val="004A12BB"/>
    <w:rsid w:val="004A1710"/>
    <w:rsid w:val="004A2A3D"/>
    <w:rsid w:val="004A2A96"/>
    <w:rsid w:val="004A3A18"/>
    <w:rsid w:val="004A3A23"/>
    <w:rsid w:val="004A3CC3"/>
    <w:rsid w:val="004A3D69"/>
    <w:rsid w:val="004A416C"/>
    <w:rsid w:val="004A44D8"/>
    <w:rsid w:val="004A46B2"/>
    <w:rsid w:val="004A47FE"/>
    <w:rsid w:val="004A5BF8"/>
    <w:rsid w:val="004A617C"/>
    <w:rsid w:val="004A6278"/>
    <w:rsid w:val="004A64E4"/>
    <w:rsid w:val="004A69CD"/>
    <w:rsid w:val="004A6F6E"/>
    <w:rsid w:val="004A716E"/>
    <w:rsid w:val="004A75BF"/>
    <w:rsid w:val="004A7746"/>
    <w:rsid w:val="004B0201"/>
    <w:rsid w:val="004B15AB"/>
    <w:rsid w:val="004B170E"/>
    <w:rsid w:val="004B18A5"/>
    <w:rsid w:val="004B1D2B"/>
    <w:rsid w:val="004B1D4F"/>
    <w:rsid w:val="004B2123"/>
    <w:rsid w:val="004B22C6"/>
    <w:rsid w:val="004B295B"/>
    <w:rsid w:val="004B2DD0"/>
    <w:rsid w:val="004B3555"/>
    <w:rsid w:val="004B3779"/>
    <w:rsid w:val="004B3D70"/>
    <w:rsid w:val="004B3F26"/>
    <w:rsid w:val="004B459C"/>
    <w:rsid w:val="004B478E"/>
    <w:rsid w:val="004B4FB3"/>
    <w:rsid w:val="004B566E"/>
    <w:rsid w:val="004B5BD4"/>
    <w:rsid w:val="004B61DB"/>
    <w:rsid w:val="004B6250"/>
    <w:rsid w:val="004B693D"/>
    <w:rsid w:val="004B72D6"/>
    <w:rsid w:val="004B77E7"/>
    <w:rsid w:val="004B7A2E"/>
    <w:rsid w:val="004B7C4A"/>
    <w:rsid w:val="004B7FB4"/>
    <w:rsid w:val="004C0652"/>
    <w:rsid w:val="004C0A27"/>
    <w:rsid w:val="004C0E84"/>
    <w:rsid w:val="004C112B"/>
    <w:rsid w:val="004C15F3"/>
    <w:rsid w:val="004C1723"/>
    <w:rsid w:val="004C222A"/>
    <w:rsid w:val="004C29D1"/>
    <w:rsid w:val="004C3285"/>
    <w:rsid w:val="004C36F5"/>
    <w:rsid w:val="004C3B24"/>
    <w:rsid w:val="004C3EA4"/>
    <w:rsid w:val="004C43E3"/>
    <w:rsid w:val="004C4A7C"/>
    <w:rsid w:val="004C4D01"/>
    <w:rsid w:val="004C5685"/>
    <w:rsid w:val="004C5D4E"/>
    <w:rsid w:val="004C6073"/>
    <w:rsid w:val="004C6454"/>
    <w:rsid w:val="004C65A7"/>
    <w:rsid w:val="004C6DA4"/>
    <w:rsid w:val="004C7166"/>
    <w:rsid w:val="004C7956"/>
    <w:rsid w:val="004C7C36"/>
    <w:rsid w:val="004C7DC6"/>
    <w:rsid w:val="004C7E2F"/>
    <w:rsid w:val="004D034A"/>
    <w:rsid w:val="004D040D"/>
    <w:rsid w:val="004D04C2"/>
    <w:rsid w:val="004D0695"/>
    <w:rsid w:val="004D1282"/>
    <w:rsid w:val="004D129D"/>
    <w:rsid w:val="004D1702"/>
    <w:rsid w:val="004D1D9E"/>
    <w:rsid w:val="004D23C8"/>
    <w:rsid w:val="004D259D"/>
    <w:rsid w:val="004D31E7"/>
    <w:rsid w:val="004D3500"/>
    <w:rsid w:val="004D387D"/>
    <w:rsid w:val="004D3988"/>
    <w:rsid w:val="004D3A01"/>
    <w:rsid w:val="004D3C5E"/>
    <w:rsid w:val="004D45B1"/>
    <w:rsid w:val="004D4AD3"/>
    <w:rsid w:val="004D4B08"/>
    <w:rsid w:val="004D4BFB"/>
    <w:rsid w:val="004D6793"/>
    <w:rsid w:val="004D6812"/>
    <w:rsid w:val="004D6DD4"/>
    <w:rsid w:val="004D6DDC"/>
    <w:rsid w:val="004D70DD"/>
    <w:rsid w:val="004D7236"/>
    <w:rsid w:val="004E0070"/>
    <w:rsid w:val="004E0440"/>
    <w:rsid w:val="004E060E"/>
    <w:rsid w:val="004E0B40"/>
    <w:rsid w:val="004E1296"/>
    <w:rsid w:val="004E1609"/>
    <w:rsid w:val="004E1734"/>
    <w:rsid w:val="004E1853"/>
    <w:rsid w:val="004E19E1"/>
    <w:rsid w:val="004E1D10"/>
    <w:rsid w:val="004E1D37"/>
    <w:rsid w:val="004E1F42"/>
    <w:rsid w:val="004E2100"/>
    <w:rsid w:val="004E22BD"/>
    <w:rsid w:val="004E23A6"/>
    <w:rsid w:val="004E23B6"/>
    <w:rsid w:val="004E28D1"/>
    <w:rsid w:val="004E2C14"/>
    <w:rsid w:val="004E2CDE"/>
    <w:rsid w:val="004E3212"/>
    <w:rsid w:val="004E348A"/>
    <w:rsid w:val="004E3966"/>
    <w:rsid w:val="004E39FC"/>
    <w:rsid w:val="004E4A9D"/>
    <w:rsid w:val="004E4E1E"/>
    <w:rsid w:val="004E58B6"/>
    <w:rsid w:val="004E58F5"/>
    <w:rsid w:val="004E5EFA"/>
    <w:rsid w:val="004E651C"/>
    <w:rsid w:val="004E67D8"/>
    <w:rsid w:val="004E7B6F"/>
    <w:rsid w:val="004E7D7A"/>
    <w:rsid w:val="004E7EAD"/>
    <w:rsid w:val="004F0508"/>
    <w:rsid w:val="004F0890"/>
    <w:rsid w:val="004F0980"/>
    <w:rsid w:val="004F09FC"/>
    <w:rsid w:val="004F1524"/>
    <w:rsid w:val="004F1C5D"/>
    <w:rsid w:val="004F2987"/>
    <w:rsid w:val="004F30EE"/>
    <w:rsid w:val="004F36BA"/>
    <w:rsid w:val="004F3AAF"/>
    <w:rsid w:val="004F3F99"/>
    <w:rsid w:val="004F4159"/>
    <w:rsid w:val="004F42F8"/>
    <w:rsid w:val="004F4309"/>
    <w:rsid w:val="004F4329"/>
    <w:rsid w:val="004F4365"/>
    <w:rsid w:val="004F4B30"/>
    <w:rsid w:val="004F5114"/>
    <w:rsid w:val="004F5166"/>
    <w:rsid w:val="004F51AE"/>
    <w:rsid w:val="004F581E"/>
    <w:rsid w:val="004F58D6"/>
    <w:rsid w:val="004F657D"/>
    <w:rsid w:val="004F6CC3"/>
    <w:rsid w:val="004F6FF1"/>
    <w:rsid w:val="004F7BEA"/>
    <w:rsid w:val="00500328"/>
    <w:rsid w:val="00500B18"/>
    <w:rsid w:val="00500EC5"/>
    <w:rsid w:val="00500F0D"/>
    <w:rsid w:val="0050122A"/>
    <w:rsid w:val="00501F93"/>
    <w:rsid w:val="00502354"/>
    <w:rsid w:val="005029D7"/>
    <w:rsid w:val="00502AE4"/>
    <w:rsid w:val="005031A0"/>
    <w:rsid w:val="0050327A"/>
    <w:rsid w:val="00503F18"/>
    <w:rsid w:val="00505227"/>
    <w:rsid w:val="00505366"/>
    <w:rsid w:val="0050538B"/>
    <w:rsid w:val="0050588E"/>
    <w:rsid w:val="00506581"/>
    <w:rsid w:val="00506584"/>
    <w:rsid w:val="0050680D"/>
    <w:rsid w:val="00507021"/>
    <w:rsid w:val="00507AE5"/>
    <w:rsid w:val="005103B0"/>
    <w:rsid w:val="00510417"/>
    <w:rsid w:val="0051093C"/>
    <w:rsid w:val="00510A64"/>
    <w:rsid w:val="00510B39"/>
    <w:rsid w:val="00510BEA"/>
    <w:rsid w:val="00511036"/>
    <w:rsid w:val="00511BC3"/>
    <w:rsid w:val="00511E80"/>
    <w:rsid w:val="005121B9"/>
    <w:rsid w:val="00512223"/>
    <w:rsid w:val="00512506"/>
    <w:rsid w:val="0051371C"/>
    <w:rsid w:val="00513BD5"/>
    <w:rsid w:val="005148E5"/>
    <w:rsid w:val="00514A79"/>
    <w:rsid w:val="0051588B"/>
    <w:rsid w:val="00516999"/>
    <w:rsid w:val="00516F06"/>
    <w:rsid w:val="005170E5"/>
    <w:rsid w:val="0051731A"/>
    <w:rsid w:val="0051777A"/>
    <w:rsid w:val="005177C9"/>
    <w:rsid w:val="00517A3B"/>
    <w:rsid w:val="00517BE1"/>
    <w:rsid w:val="00517D10"/>
    <w:rsid w:val="005202AC"/>
    <w:rsid w:val="0052058A"/>
    <w:rsid w:val="0052096B"/>
    <w:rsid w:val="00520BCC"/>
    <w:rsid w:val="00520ECB"/>
    <w:rsid w:val="00521474"/>
    <w:rsid w:val="00521482"/>
    <w:rsid w:val="00521CB5"/>
    <w:rsid w:val="00521DFC"/>
    <w:rsid w:val="00522F60"/>
    <w:rsid w:val="00523054"/>
    <w:rsid w:val="0052311F"/>
    <w:rsid w:val="0052324E"/>
    <w:rsid w:val="00523819"/>
    <w:rsid w:val="00523B2A"/>
    <w:rsid w:val="00523D09"/>
    <w:rsid w:val="00525391"/>
    <w:rsid w:val="00525AA2"/>
    <w:rsid w:val="00525BA5"/>
    <w:rsid w:val="00525D2C"/>
    <w:rsid w:val="005262BA"/>
    <w:rsid w:val="00526331"/>
    <w:rsid w:val="0052662D"/>
    <w:rsid w:val="00527264"/>
    <w:rsid w:val="00527B36"/>
    <w:rsid w:val="00527DD8"/>
    <w:rsid w:val="00527FE1"/>
    <w:rsid w:val="00530375"/>
    <w:rsid w:val="00530902"/>
    <w:rsid w:val="0053150C"/>
    <w:rsid w:val="0053154B"/>
    <w:rsid w:val="00532260"/>
    <w:rsid w:val="005323E8"/>
    <w:rsid w:val="00532821"/>
    <w:rsid w:val="00532B19"/>
    <w:rsid w:val="00532DC2"/>
    <w:rsid w:val="00533CE5"/>
    <w:rsid w:val="00533D15"/>
    <w:rsid w:val="00533FF1"/>
    <w:rsid w:val="0053405F"/>
    <w:rsid w:val="005340CE"/>
    <w:rsid w:val="0053427A"/>
    <w:rsid w:val="0053430E"/>
    <w:rsid w:val="00534443"/>
    <w:rsid w:val="00534A7B"/>
    <w:rsid w:val="005355FE"/>
    <w:rsid w:val="00535D8C"/>
    <w:rsid w:val="00535E07"/>
    <w:rsid w:val="00535F4C"/>
    <w:rsid w:val="005360F8"/>
    <w:rsid w:val="00536DDF"/>
    <w:rsid w:val="0053709F"/>
    <w:rsid w:val="00537FAC"/>
    <w:rsid w:val="005403FE"/>
    <w:rsid w:val="005409BE"/>
    <w:rsid w:val="00540A9F"/>
    <w:rsid w:val="005411D5"/>
    <w:rsid w:val="00541D19"/>
    <w:rsid w:val="005420E3"/>
    <w:rsid w:val="00542414"/>
    <w:rsid w:val="005426EF"/>
    <w:rsid w:val="005428B1"/>
    <w:rsid w:val="00543094"/>
    <w:rsid w:val="0054310E"/>
    <w:rsid w:val="005432EF"/>
    <w:rsid w:val="00543709"/>
    <w:rsid w:val="00543B84"/>
    <w:rsid w:val="00543BA5"/>
    <w:rsid w:val="00543C5F"/>
    <w:rsid w:val="00543EEB"/>
    <w:rsid w:val="00544260"/>
    <w:rsid w:val="00544476"/>
    <w:rsid w:val="005444A1"/>
    <w:rsid w:val="00544661"/>
    <w:rsid w:val="005448C3"/>
    <w:rsid w:val="005449B0"/>
    <w:rsid w:val="00545174"/>
    <w:rsid w:val="00545FB0"/>
    <w:rsid w:val="00546130"/>
    <w:rsid w:val="00546C09"/>
    <w:rsid w:val="00546C96"/>
    <w:rsid w:val="00546CA5"/>
    <w:rsid w:val="00546E7C"/>
    <w:rsid w:val="00546F98"/>
    <w:rsid w:val="00547964"/>
    <w:rsid w:val="005501E8"/>
    <w:rsid w:val="00550561"/>
    <w:rsid w:val="005507B1"/>
    <w:rsid w:val="005508F1"/>
    <w:rsid w:val="00550944"/>
    <w:rsid w:val="0055128F"/>
    <w:rsid w:val="005512E9"/>
    <w:rsid w:val="00551DF0"/>
    <w:rsid w:val="00552106"/>
    <w:rsid w:val="00552688"/>
    <w:rsid w:val="005527E5"/>
    <w:rsid w:val="00552DC8"/>
    <w:rsid w:val="00552EAA"/>
    <w:rsid w:val="00553162"/>
    <w:rsid w:val="00553274"/>
    <w:rsid w:val="0055343F"/>
    <w:rsid w:val="00553576"/>
    <w:rsid w:val="00553C84"/>
    <w:rsid w:val="00553D86"/>
    <w:rsid w:val="005541D9"/>
    <w:rsid w:val="00554358"/>
    <w:rsid w:val="005546C6"/>
    <w:rsid w:val="00554A4D"/>
    <w:rsid w:val="00554AD3"/>
    <w:rsid w:val="00554B5D"/>
    <w:rsid w:val="00554C73"/>
    <w:rsid w:val="00554C74"/>
    <w:rsid w:val="005559CB"/>
    <w:rsid w:val="00555AAD"/>
    <w:rsid w:val="00555C53"/>
    <w:rsid w:val="00555CD0"/>
    <w:rsid w:val="00555DE8"/>
    <w:rsid w:val="00556184"/>
    <w:rsid w:val="00556327"/>
    <w:rsid w:val="00556795"/>
    <w:rsid w:val="005568C7"/>
    <w:rsid w:val="00556A28"/>
    <w:rsid w:val="00556A5E"/>
    <w:rsid w:val="00556EBE"/>
    <w:rsid w:val="005571F4"/>
    <w:rsid w:val="00557394"/>
    <w:rsid w:val="0055782A"/>
    <w:rsid w:val="00557F7B"/>
    <w:rsid w:val="005600F7"/>
    <w:rsid w:val="005601ED"/>
    <w:rsid w:val="005603B8"/>
    <w:rsid w:val="0056066E"/>
    <w:rsid w:val="00560F18"/>
    <w:rsid w:val="005611DB"/>
    <w:rsid w:val="005612F1"/>
    <w:rsid w:val="00561519"/>
    <w:rsid w:val="00561E47"/>
    <w:rsid w:val="00562231"/>
    <w:rsid w:val="00562267"/>
    <w:rsid w:val="0056241F"/>
    <w:rsid w:val="005627E5"/>
    <w:rsid w:val="00562908"/>
    <w:rsid w:val="0056328A"/>
    <w:rsid w:val="00563326"/>
    <w:rsid w:val="00563959"/>
    <w:rsid w:val="00563AE1"/>
    <w:rsid w:val="00563DD4"/>
    <w:rsid w:val="00564231"/>
    <w:rsid w:val="0056440C"/>
    <w:rsid w:val="0056444F"/>
    <w:rsid w:val="00564534"/>
    <w:rsid w:val="00564B3D"/>
    <w:rsid w:val="00564B82"/>
    <w:rsid w:val="005652A1"/>
    <w:rsid w:val="0056560A"/>
    <w:rsid w:val="00565D6B"/>
    <w:rsid w:val="00565DA5"/>
    <w:rsid w:val="00565DDB"/>
    <w:rsid w:val="00566479"/>
    <w:rsid w:val="00566D77"/>
    <w:rsid w:val="00566DE0"/>
    <w:rsid w:val="00567369"/>
    <w:rsid w:val="0056763D"/>
    <w:rsid w:val="00567901"/>
    <w:rsid w:val="00567E01"/>
    <w:rsid w:val="005700FC"/>
    <w:rsid w:val="0057044D"/>
    <w:rsid w:val="0057118F"/>
    <w:rsid w:val="00571B84"/>
    <w:rsid w:val="00572244"/>
    <w:rsid w:val="005723C2"/>
    <w:rsid w:val="00572581"/>
    <w:rsid w:val="005737A4"/>
    <w:rsid w:val="0057482D"/>
    <w:rsid w:val="00574BBC"/>
    <w:rsid w:val="00575700"/>
    <w:rsid w:val="005758F1"/>
    <w:rsid w:val="00575B29"/>
    <w:rsid w:val="0057627A"/>
    <w:rsid w:val="005763DF"/>
    <w:rsid w:val="0057655D"/>
    <w:rsid w:val="005766E2"/>
    <w:rsid w:val="00576987"/>
    <w:rsid w:val="00576A22"/>
    <w:rsid w:val="00576B76"/>
    <w:rsid w:val="00576D43"/>
    <w:rsid w:val="00576E51"/>
    <w:rsid w:val="00576E9F"/>
    <w:rsid w:val="0057716E"/>
    <w:rsid w:val="005773CE"/>
    <w:rsid w:val="0057798D"/>
    <w:rsid w:val="00577D33"/>
    <w:rsid w:val="00577D4F"/>
    <w:rsid w:val="00582642"/>
    <w:rsid w:val="005832EB"/>
    <w:rsid w:val="00583559"/>
    <w:rsid w:val="00583850"/>
    <w:rsid w:val="0058390C"/>
    <w:rsid w:val="00583B89"/>
    <w:rsid w:val="005841D2"/>
    <w:rsid w:val="00584291"/>
    <w:rsid w:val="0058474C"/>
    <w:rsid w:val="00584CA5"/>
    <w:rsid w:val="005850EB"/>
    <w:rsid w:val="0058513B"/>
    <w:rsid w:val="0058552A"/>
    <w:rsid w:val="00585F20"/>
    <w:rsid w:val="00586312"/>
    <w:rsid w:val="005866C1"/>
    <w:rsid w:val="00586A43"/>
    <w:rsid w:val="0058726B"/>
    <w:rsid w:val="00587572"/>
    <w:rsid w:val="00590392"/>
    <w:rsid w:val="00590704"/>
    <w:rsid w:val="00590785"/>
    <w:rsid w:val="0059185E"/>
    <w:rsid w:val="00591BE1"/>
    <w:rsid w:val="00591DA1"/>
    <w:rsid w:val="005929D9"/>
    <w:rsid w:val="00592CF0"/>
    <w:rsid w:val="00592E35"/>
    <w:rsid w:val="00593122"/>
    <w:rsid w:val="005931AB"/>
    <w:rsid w:val="0059400B"/>
    <w:rsid w:val="0059405D"/>
    <w:rsid w:val="005940FC"/>
    <w:rsid w:val="00594886"/>
    <w:rsid w:val="00594973"/>
    <w:rsid w:val="00594B41"/>
    <w:rsid w:val="00594EA6"/>
    <w:rsid w:val="0059536A"/>
    <w:rsid w:val="005956D1"/>
    <w:rsid w:val="005957A3"/>
    <w:rsid w:val="00595C21"/>
    <w:rsid w:val="00595D32"/>
    <w:rsid w:val="00595EDE"/>
    <w:rsid w:val="00596177"/>
    <w:rsid w:val="005963D8"/>
    <w:rsid w:val="00596484"/>
    <w:rsid w:val="00596633"/>
    <w:rsid w:val="00597265"/>
    <w:rsid w:val="005974D5"/>
    <w:rsid w:val="005A0556"/>
    <w:rsid w:val="005A0A16"/>
    <w:rsid w:val="005A0B87"/>
    <w:rsid w:val="005A0BFC"/>
    <w:rsid w:val="005A0C6B"/>
    <w:rsid w:val="005A0D2E"/>
    <w:rsid w:val="005A0EE0"/>
    <w:rsid w:val="005A124F"/>
    <w:rsid w:val="005A12DB"/>
    <w:rsid w:val="005A1C43"/>
    <w:rsid w:val="005A20CD"/>
    <w:rsid w:val="005A216A"/>
    <w:rsid w:val="005A23D4"/>
    <w:rsid w:val="005A27BD"/>
    <w:rsid w:val="005A28CD"/>
    <w:rsid w:val="005A2ABC"/>
    <w:rsid w:val="005A3141"/>
    <w:rsid w:val="005A36AE"/>
    <w:rsid w:val="005A3964"/>
    <w:rsid w:val="005A3E28"/>
    <w:rsid w:val="005A5159"/>
    <w:rsid w:val="005A5276"/>
    <w:rsid w:val="005A58DF"/>
    <w:rsid w:val="005A6085"/>
    <w:rsid w:val="005A609E"/>
    <w:rsid w:val="005A6399"/>
    <w:rsid w:val="005A6BAE"/>
    <w:rsid w:val="005A6C8F"/>
    <w:rsid w:val="005A6F5F"/>
    <w:rsid w:val="005A7235"/>
    <w:rsid w:val="005A742D"/>
    <w:rsid w:val="005A74A0"/>
    <w:rsid w:val="005A76AE"/>
    <w:rsid w:val="005A7AC8"/>
    <w:rsid w:val="005A7BA9"/>
    <w:rsid w:val="005A7E41"/>
    <w:rsid w:val="005B06F9"/>
    <w:rsid w:val="005B0AA3"/>
    <w:rsid w:val="005B0B0D"/>
    <w:rsid w:val="005B0C1C"/>
    <w:rsid w:val="005B0CB3"/>
    <w:rsid w:val="005B15E8"/>
    <w:rsid w:val="005B1C87"/>
    <w:rsid w:val="005B210B"/>
    <w:rsid w:val="005B21BF"/>
    <w:rsid w:val="005B21F8"/>
    <w:rsid w:val="005B26CB"/>
    <w:rsid w:val="005B276E"/>
    <w:rsid w:val="005B2A4A"/>
    <w:rsid w:val="005B2A55"/>
    <w:rsid w:val="005B2AA0"/>
    <w:rsid w:val="005B2EA8"/>
    <w:rsid w:val="005B2F8B"/>
    <w:rsid w:val="005B300C"/>
    <w:rsid w:val="005B3816"/>
    <w:rsid w:val="005B3C4F"/>
    <w:rsid w:val="005B3DA1"/>
    <w:rsid w:val="005B42AB"/>
    <w:rsid w:val="005B4982"/>
    <w:rsid w:val="005B49CF"/>
    <w:rsid w:val="005B5313"/>
    <w:rsid w:val="005B617A"/>
    <w:rsid w:val="005B61A2"/>
    <w:rsid w:val="005B626B"/>
    <w:rsid w:val="005B67A6"/>
    <w:rsid w:val="005B68BE"/>
    <w:rsid w:val="005B7126"/>
    <w:rsid w:val="005B7255"/>
    <w:rsid w:val="005B7814"/>
    <w:rsid w:val="005C0214"/>
    <w:rsid w:val="005C0A08"/>
    <w:rsid w:val="005C0B65"/>
    <w:rsid w:val="005C0BAF"/>
    <w:rsid w:val="005C0C62"/>
    <w:rsid w:val="005C0D48"/>
    <w:rsid w:val="005C0DAF"/>
    <w:rsid w:val="005C142E"/>
    <w:rsid w:val="005C1468"/>
    <w:rsid w:val="005C1559"/>
    <w:rsid w:val="005C181E"/>
    <w:rsid w:val="005C1FCA"/>
    <w:rsid w:val="005C201A"/>
    <w:rsid w:val="005C2031"/>
    <w:rsid w:val="005C2A77"/>
    <w:rsid w:val="005C2B1D"/>
    <w:rsid w:val="005C2E9F"/>
    <w:rsid w:val="005C38D3"/>
    <w:rsid w:val="005C397E"/>
    <w:rsid w:val="005C3C67"/>
    <w:rsid w:val="005C3E7A"/>
    <w:rsid w:val="005C41E0"/>
    <w:rsid w:val="005C5267"/>
    <w:rsid w:val="005C5291"/>
    <w:rsid w:val="005C5755"/>
    <w:rsid w:val="005C5841"/>
    <w:rsid w:val="005C59E8"/>
    <w:rsid w:val="005C6160"/>
    <w:rsid w:val="005C64DB"/>
    <w:rsid w:val="005C6A7C"/>
    <w:rsid w:val="005C6E54"/>
    <w:rsid w:val="005C6FD1"/>
    <w:rsid w:val="005C7090"/>
    <w:rsid w:val="005C7717"/>
    <w:rsid w:val="005C7B21"/>
    <w:rsid w:val="005D0042"/>
    <w:rsid w:val="005D0457"/>
    <w:rsid w:val="005D07CC"/>
    <w:rsid w:val="005D08ED"/>
    <w:rsid w:val="005D0A96"/>
    <w:rsid w:val="005D1480"/>
    <w:rsid w:val="005D166A"/>
    <w:rsid w:val="005D1A56"/>
    <w:rsid w:val="005D1D6E"/>
    <w:rsid w:val="005D2264"/>
    <w:rsid w:val="005D2686"/>
    <w:rsid w:val="005D28E0"/>
    <w:rsid w:val="005D2AD0"/>
    <w:rsid w:val="005D43CE"/>
    <w:rsid w:val="005D460A"/>
    <w:rsid w:val="005D4888"/>
    <w:rsid w:val="005D4C17"/>
    <w:rsid w:val="005D52A5"/>
    <w:rsid w:val="005D5839"/>
    <w:rsid w:val="005D5B9B"/>
    <w:rsid w:val="005D614D"/>
    <w:rsid w:val="005D61DB"/>
    <w:rsid w:val="005D6588"/>
    <w:rsid w:val="005D68C1"/>
    <w:rsid w:val="005D6D05"/>
    <w:rsid w:val="005D6F3F"/>
    <w:rsid w:val="005D73BA"/>
    <w:rsid w:val="005D7FCA"/>
    <w:rsid w:val="005E04C2"/>
    <w:rsid w:val="005E0792"/>
    <w:rsid w:val="005E1358"/>
    <w:rsid w:val="005E17DE"/>
    <w:rsid w:val="005E1DDC"/>
    <w:rsid w:val="005E28C3"/>
    <w:rsid w:val="005E2E6F"/>
    <w:rsid w:val="005E3E9D"/>
    <w:rsid w:val="005E4302"/>
    <w:rsid w:val="005E44BE"/>
    <w:rsid w:val="005E482C"/>
    <w:rsid w:val="005E492A"/>
    <w:rsid w:val="005E4C81"/>
    <w:rsid w:val="005E4DF9"/>
    <w:rsid w:val="005E53E1"/>
    <w:rsid w:val="005E5AEA"/>
    <w:rsid w:val="005E61EF"/>
    <w:rsid w:val="005E6BB8"/>
    <w:rsid w:val="005E73C6"/>
    <w:rsid w:val="005E7CD9"/>
    <w:rsid w:val="005E7F67"/>
    <w:rsid w:val="005F01EB"/>
    <w:rsid w:val="005F03F6"/>
    <w:rsid w:val="005F0690"/>
    <w:rsid w:val="005F0E6F"/>
    <w:rsid w:val="005F1881"/>
    <w:rsid w:val="005F1AF8"/>
    <w:rsid w:val="005F20AA"/>
    <w:rsid w:val="005F2188"/>
    <w:rsid w:val="005F26A7"/>
    <w:rsid w:val="005F2983"/>
    <w:rsid w:val="005F2FE1"/>
    <w:rsid w:val="005F3285"/>
    <w:rsid w:val="005F365A"/>
    <w:rsid w:val="005F36FD"/>
    <w:rsid w:val="005F3795"/>
    <w:rsid w:val="005F3AA1"/>
    <w:rsid w:val="005F444E"/>
    <w:rsid w:val="005F479D"/>
    <w:rsid w:val="005F4B98"/>
    <w:rsid w:val="005F4C74"/>
    <w:rsid w:val="005F4CF1"/>
    <w:rsid w:val="005F4D28"/>
    <w:rsid w:val="005F505F"/>
    <w:rsid w:val="005F5380"/>
    <w:rsid w:val="005F571F"/>
    <w:rsid w:val="005F57C7"/>
    <w:rsid w:val="005F5B5D"/>
    <w:rsid w:val="005F5C9A"/>
    <w:rsid w:val="005F5F27"/>
    <w:rsid w:val="005F5F71"/>
    <w:rsid w:val="005F70F7"/>
    <w:rsid w:val="005F75CB"/>
    <w:rsid w:val="005F75FE"/>
    <w:rsid w:val="005F764A"/>
    <w:rsid w:val="005F79E3"/>
    <w:rsid w:val="005F7A29"/>
    <w:rsid w:val="005F7BBB"/>
    <w:rsid w:val="005F7EC7"/>
    <w:rsid w:val="00600133"/>
    <w:rsid w:val="006002A2"/>
    <w:rsid w:val="00600519"/>
    <w:rsid w:val="00600C85"/>
    <w:rsid w:val="00600D06"/>
    <w:rsid w:val="00600F80"/>
    <w:rsid w:val="00600FB2"/>
    <w:rsid w:val="00601165"/>
    <w:rsid w:val="0060174D"/>
    <w:rsid w:val="00601A56"/>
    <w:rsid w:val="00602D74"/>
    <w:rsid w:val="006033B4"/>
    <w:rsid w:val="00603518"/>
    <w:rsid w:val="006037A4"/>
    <w:rsid w:val="006037C9"/>
    <w:rsid w:val="00603C1B"/>
    <w:rsid w:val="00603EFF"/>
    <w:rsid w:val="006047E8"/>
    <w:rsid w:val="006048B5"/>
    <w:rsid w:val="00604ABF"/>
    <w:rsid w:val="0060503E"/>
    <w:rsid w:val="0060557A"/>
    <w:rsid w:val="006055A4"/>
    <w:rsid w:val="006055AE"/>
    <w:rsid w:val="0060596E"/>
    <w:rsid w:val="00605C9B"/>
    <w:rsid w:val="00605CD4"/>
    <w:rsid w:val="00605DAF"/>
    <w:rsid w:val="006062D3"/>
    <w:rsid w:val="0060663F"/>
    <w:rsid w:val="006068DE"/>
    <w:rsid w:val="00606EF9"/>
    <w:rsid w:val="006071BF"/>
    <w:rsid w:val="0060741A"/>
    <w:rsid w:val="00607494"/>
    <w:rsid w:val="00610B52"/>
    <w:rsid w:val="00610CAC"/>
    <w:rsid w:val="00611B34"/>
    <w:rsid w:val="00611C4C"/>
    <w:rsid w:val="00611F13"/>
    <w:rsid w:val="006127E9"/>
    <w:rsid w:val="00612961"/>
    <w:rsid w:val="00613025"/>
    <w:rsid w:val="00613198"/>
    <w:rsid w:val="00613683"/>
    <w:rsid w:val="00613FB5"/>
    <w:rsid w:val="00613FEE"/>
    <w:rsid w:val="0061413F"/>
    <w:rsid w:val="0061443A"/>
    <w:rsid w:val="006144F3"/>
    <w:rsid w:val="0061489F"/>
    <w:rsid w:val="00614B7A"/>
    <w:rsid w:val="00614D3D"/>
    <w:rsid w:val="006151E9"/>
    <w:rsid w:val="00615589"/>
    <w:rsid w:val="00615D50"/>
    <w:rsid w:val="00615FED"/>
    <w:rsid w:val="00616875"/>
    <w:rsid w:val="00617258"/>
    <w:rsid w:val="0061766D"/>
    <w:rsid w:val="00617CB0"/>
    <w:rsid w:val="006205BC"/>
    <w:rsid w:val="00620887"/>
    <w:rsid w:val="00620EA4"/>
    <w:rsid w:val="00621872"/>
    <w:rsid w:val="006218CE"/>
    <w:rsid w:val="00621D4E"/>
    <w:rsid w:val="00621D61"/>
    <w:rsid w:val="0062212A"/>
    <w:rsid w:val="006221F8"/>
    <w:rsid w:val="00622AEC"/>
    <w:rsid w:val="00623A2F"/>
    <w:rsid w:val="00623CA8"/>
    <w:rsid w:val="00624227"/>
    <w:rsid w:val="006243AB"/>
    <w:rsid w:val="00624AD2"/>
    <w:rsid w:val="00625271"/>
    <w:rsid w:val="00625312"/>
    <w:rsid w:val="00625C52"/>
    <w:rsid w:val="00625F57"/>
    <w:rsid w:val="00625F5A"/>
    <w:rsid w:val="006266B2"/>
    <w:rsid w:val="0062689D"/>
    <w:rsid w:val="00626CCF"/>
    <w:rsid w:val="006275AF"/>
    <w:rsid w:val="006276C2"/>
    <w:rsid w:val="006278CC"/>
    <w:rsid w:val="00627927"/>
    <w:rsid w:val="00627E6C"/>
    <w:rsid w:val="00630506"/>
    <w:rsid w:val="00630752"/>
    <w:rsid w:val="00631287"/>
    <w:rsid w:val="006315C2"/>
    <w:rsid w:val="0063163F"/>
    <w:rsid w:val="00631A3F"/>
    <w:rsid w:val="00631BAF"/>
    <w:rsid w:val="00631E87"/>
    <w:rsid w:val="00632110"/>
    <w:rsid w:val="00632D61"/>
    <w:rsid w:val="00632E85"/>
    <w:rsid w:val="006334DD"/>
    <w:rsid w:val="0063363B"/>
    <w:rsid w:val="00633933"/>
    <w:rsid w:val="00633B9E"/>
    <w:rsid w:val="00634368"/>
    <w:rsid w:val="006343D2"/>
    <w:rsid w:val="00634546"/>
    <w:rsid w:val="00634677"/>
    <w:rsid w:val="006346BB"/>
    <w:rsid w:val="006347B5"/>
    <w:rsid w:val="00634A9C"/>
    <w:rsid w:val="00634AF2"/>
    <w:rsid w:val="00634D82"/>
    <w:rsid w:val="00634DFF"/>
    <w:rsid w:val="00635010"/>
    <w:rsid w:val="00635057"/>
    <w:rsid w:val="0063574E"/>
    <w:rsid w:val="00635A41"/>
    <w:rsid w:val="00635B72"/>
    <w:rsid w:val="00635D57"/>
    <w:rsid w:val="0063601F"/>
    <w:rsid w:val="0063604A"/>
    <w:rsid w:val="00636496"/>
    <w:rsid w:val="0063661F"/>
    <w:rsid w:val="00636903"/>
    <w:rsid w:val="00636C37"/>
    <w:rsid w:val="00636F83"/>
    <w:rsid w:val="00637107"/>
    <w:rsid w:val="00637203"/>
    <w:rsid w:val="00637221"/>
    <w:rsid w:val="00637474"/>
    <w:rsid w:val="00637994"/>
    <w:rsid w:val="006403D7"/>
    <w:rsid w:val="0064065E"/>
    <w:rsid w:val="00640C4E"/>
    <w:rsid w:val="0064137D"/>
    <w:rsid w:val="00641A0C"/>
    <w:rsid w:val="00641DC2"/>
    <w:rsid w:val="0064257E"/>
    <w:rsid w:val="0064271A"/>
    <w:rsid w:val="0064271F"/>
    <w:rsid w:val="00642BE4"/>
    <w:rsid w:val="00642E61"/>
    <w:rsid w:val="00643651"/>
    <w:rsid w:val="00643CAF"/>
    <w:rsid w:val="006444A9"/>
    <w:rsid w:val="00644688"/>
    <w:rsid w:val="00644C27"/>
    <w:rsid w:val="006450AF"/>
    <w:rsid w:val="006453DB"/>
    <w:rsid w:val="00645770"/>
    <w:rsid w:val="00645B4B"/>
    <w:rsid w:val="006461FE"/>
    <w:rsid w:val="00646294"/>
    <w:rsid w:val="006467CB"/>
    <w:rsid w:val="006473EB"/>
    <w:rsid w:val="006475FD"/>
    <w:rsid w:val="006478AF"/>
    <w:rsid w:val="00647F97"/>
    <w:rsid w:val="00650899"/>
    <w:rsid w:val="00651635"/>
    <w:rsid w:val="00651822"/>
    <w:rsid w:val="0065190B"/>
    <w:rsid w:val="0065195F"/>
    <w:rsid w:val="00651D03"/>
    <w:rsid w:val="00652001"/>
    <w:rsid w:val="006528A4"/>
    <w:rsid w:val="00653064"/>
    <w:rsid w:val="00653557"/>
    <w:rsid w:val="006535E7"/>
    <w:rsid w:val="0065375C"/>
    <w:rsid w:val="00653E67"/>
    <w:rsid w:val="006540BF"/>
    <w:rsid w:val="006543A0"/>
    <w:rsid w:val="00654469"/>
    <w:rsid w:val="00654561"/>
    <w:rsid w:val="00654910"/>
    <w:rsid w:val="006552BD"/>
    <w:rsid w:val="00655888"/>
    <w:rsid w:val="00656482"/>
    <w:rsid w:val="00656B16"/>
    <w:rsid w:val="00656D90"/>
    <w:rsid w:val="0065709E"/>
    <w:rsid w:val="006570B0"/>
    <w:rsid w:val="00657301"/>
    <w:rsid w:val="00657C23"/>
    <w:rsid w:val="006601C4"/>
    <w:rsid w:val="00660433"/>
    <w:rsid w:val="00660641"/>
    <w:rsid w:val="0066084F"/>
    <w:rsid w:val="006608E7"/>
    <w:rsid w:val="006615E7"/>
    <w:rsid w:val="00661F72"/>
    <w:rsid w:val="0066285C"/>
    <w:rsid w:val="006629E0"/>
    <w:rsid w:val="00662B89"/>
    <w:rsid w:val="00662D70"/>
    <w:rsid w:val="00663099"/>
    <w:rsid w:val="00663172"/>
    <w:rsid w:val="006631EC"/>
    <w:rsid w:val="00663321"/>
    <w:rsid w:val="00663AAC"/>
    <w:rsid w:val="00663B6C"/>
    <w:rsid w:val="00663C33"/>
    <w:rsid w:val="00663D80"/>
    <w:rsid w:val="00663ECA"/>
    <w:rsid w:val="006646B5"/>
    <w:rsid w:val="006649E5"/>
    <w:rsid w:val="00664EBC"/>
    <w:rsid w:val="0066511B"/>
    <w:rsid w:val="00665708"/>
    <w:rsid w:val="0066579B"/>
    <w:rsid w:val="00665D71"/>
    <w:rsid w:val="0066655A"/>
    <w:rsid w:val="00666712"/>
    <w:rsid w:val="00666BC4"/>
    <w:rsid w:val="00666DC5"/>
    <w:rsid w:val="006671C8"/>
    <w:rsid w:val="0066759D"/>
    <w:rsid w:val="00667AE1"/>
    <w:rsid w:val="00667BFC"/>
    <w:rsid w:val="00670EAD"/>
    <w:rsid w:val="00670FAA"/>
    <w:rsid w:val="00670FBB"/>
    <w:rsid w:val="00671123"/>
    <w:rsid w:val="00671258"/>
    <w:rsid w:val="00671472"/>
    <w:rsid w:val="00671FCF"/>
    <w:rsid w:val="00672060"/>
    <w:rsid w:val="0067273F"/>
    <w:rsid w:val="00672C37"/>
    <w:rsid w:val="00672CBC"/>
    <w:rsid w:val="00672DCE"/>
    <w:rsid w:val="00672DF4"/>
    <w:rsid w:val="006732D8"/>
    <w:rsid w:val="006735CE"/>
    <w:rsid w:val="00673C1C"/>
    <w:rsid w:val="006747CD"/>
    <w:rsid w:val="00674BDC"/>
    <w:rsid w:val="0067503C"/>
    <w:rsid w:val="00675261"/>
    <w:rsid w:val="006752C7"/>
    <w:rsid w:val="00675758"/>
    <w:rsid w:val="0067589C"/>
    <w:rsid w:val="006758D6"/>
    <w:rsid w:val="006760B9"/>
    <w:rsid w:val="006760FF"/>
    <w:rsid w:val="00676B39"/>
    <w:rsid w:val="00676BED"/>
    <w:rsid w:val="0067734E"/>
    <w:rsid w:val="00677398"/>
    <w:rsid w:val="00677608"/>
    <w:rsid w:val="006805B9"/>
    <w:rsid w:val="00680872"/>
    <w:rsid w:val="0068088A"/>
    <w:rsid w:val="00681694"/>
    <w:rsid w:val="00681FBD"/>
    <w:rsid w:val="0068233A"/>
    <w:rsid w:val="006827C9"/>
    <w:rsid w:val="0068361B"/>
    <w:rsid w:val="0068395D"/>
    <w:rsid w:val="00683D51"/>
    <w:rsid w:val="00683DAD"/>
    <w:rsid w:val="00684104"/>
    <w:rsid w:val="00684325"/>
    <w:rsid w:val="006847F9"/>
    <w:rsid w:val="00684868"/>
    <w:rsid w:val="00684DF1"/>
    <w:rsid w:val="00685A07"/>
    <w:rsid w:val="00685A1E"/>
    <w:rsid w:val="00685AE6"/>
    <w:rsid w:val="00685E7E"/>
    <w:rsid w:val="006863E4"/>
    <w:rsid w:val="00686F85"/>
    <w:rsid w:val="00687876"/>
    <w:rsid w:val="00687B21"/>
    <w:rsid w:val="00687BC0"/>
    <w:rsid w:val="00687C4C"/>
    <w:rsid w:val="006903B4"/>
    <w:rsid w:val="0069094B"/>
    <w:rsid w:val="00690A52"/>
    <w:rsid w:val="00690A80"/>
    <w:rsid w:val="00690A92"/>
    <w:rsid w:val="00690C83"/>
    <w:rsid w:val="00690E28"/>
    <w:rsid w:val="00691149"/>
    <w:rsid w:val="00691654"/>
    <w:rsid w:val="006916CE"/>
    <w:rsid w:val="00691986"/>
    <w:rsid w:val="00691F3A"/>
    <w:rsid w:val="00692A1C"/>
    <w:rsid w:val="00692E80"/>
    <w:rsid w:val="00693410"/>
    <w:rsid w:val="00693B24"/>
    <w:rsid w:val="006942E7"/>
    <w:rsid w:val="006954ED"/>
    <w:rsid w:val="0069553D"/>
    <w:rsid w:val="0069554F"/>
    <w:rsid w:val="0069574F"/>
    <w:rsid w:val="00695BF8"/>
    <w:rsid w:val="00695D73"/>
    <w:rsid w:val="00696FB0"/>
    <w:rsid w:val="00697894"/>
    <w:rsid w:val="00697924"/>
    <w:rsid w:val="00697F9B"/>
    <w:rsid w:val="006A03E4"/>
    <w:rsid w:val="006A090B"/>
    <w:rsid w:val="006A0E5A"/>
    <w:rsid w:val="006A0F0A"/>
    <w:rsid w:val="006A10B1"/>
    <w:rsid w:val="006A1E41"/>
    <w:rsid w:val="006A2261"/>
    <w:rsid w:val="006A26BB"/>
    <w:rsid w:val="006A2A07"/>
    <w:rsid w:val="006A341C"/>
    <w:rsid w:val="006A34C6"/>
    <w:rsid w:val="006A3503"/>
    <w:rsid w:val="006A3DB3"/>
    <w:rsid w:val="006A48E6"/>
    <w:rsid w:val="006A4ADF"/>
    <w:rsid w:val="006A4BD2"/>
    <w:rsid w:val="006A4D6F"/>
    <w:rsid w:val="006A5136"/>
    <w:rsid w:val="006A52B1"/>
    <w:rsid w:val="006A5F7E"/>
    <w:rsid w:val="006A6176"/>
    <w:rsid w:val="006A6EDA"/>
    <w:rsid w:val="006A73A1"/>
    <w:rsid w:val="006A78C7"/>
    <w:rsid w:val="006A7FA1"/>
    <w:rsid w:val="006B04BD"/>
    <w:rsid w:val="006B0F12"/>
    <w:rsid w:val="006B1495"/>
    <w:rsid w:val="006B18E7"/>
    <w:rsid w:val="006B1AED"/>
    <w:rsid w:val="006B232D"/>
    <w:rsid w:val="006B2874"/>
    <w:rsid w:val="006B3062"/>
    <w:rsid w:val="006B3367"/>
    <w:rsid w:val="006B3B5C"/>
    <w:rsid w:val="006B3C97"/>
    <w:rsid w:val="006B3F5B"/>
    <w:rsid w:val="006B49DD"/>
    <w:rsid w:val="006B4C60"/>
    <w:rsid w:val="006B50C0"/>
    <w:rsid w:val="006B5600"/>
    <w:rsid w:val="006B5F9D"/>
    <w:rsid w:val="006B607B"/>
    <w:rsid w:val="006B72B7"/>
    <w:rsid w:val="006B7422"/>
    <w:rsid w:val="006B76BC"/>
    <w:rsid w:val="006B786E"/>
    <w:rsid w:val="006B790E"/>
    <w:rsid w:val="006B7991"/>
    <w:rsid w:val="006C05C5"/>
    <w:rsid w:val="006C0673"/>
    <w:rsid w:val="006C0AB2"/>
    <w:rsid w:val="006C0E46"/>
    <w:rsid w:val="006C0F37"/>
    <w:rsid w:val="006C11E4"/>
    <w:rsid w:val="006C1933"/>
    <w:rsid w:val="006C196E"/>
    <w:rsid w:val="006C1D11"/>
    <w:rsid w:val="006C1F14"/>
    <w:rsid w:val="006C23F1"/>
    <w:rsid w:val="006C2418"/>
    <w:rsid w:val="006C248B"/>
    <w:rsid w:val="006C2744"/>
    <w:rsid w:val="006C2AC1"/>
    <w:rsid w:val="006C2DBD"/>
    <w:rsid w:val="006C326A"/>
    <w:rsid w:val="006C3282"/>
    <w:rsid w:val="006C36BE"/>
    <w:rsid w:val="006C396C"/>
    <w:rsid w:val="006C3D60"/>
    <w:rsid w:val="006C42C5"/>
    <w:rsid w:val="006C4494"/>
    <w:rsid w:val="006C44CA"/>
    <w:rsid w:val="006C4C36"/>
    <w:rsid w:val="006C4DBA"/>
    <w:rsid w:val="006C4E6D"/>
    <w:rsid w:val="006C55E6"/>
    <w:rsid w:val="006C57AF"/>
    <w:rsid w:val="006C5A63"/>
    <w:rsid w:val="006C5AF8"/>
    <w:rsid w:val="006C5D2B"/>
    <w:rsid w:val="006C5D39"/>
    <w:rsid w:val="006C5EE2"/>
    <w:rsid w:val="006C693D"/>
    <w:rsid w:val="006C6E7E"/>
    <w:rsid w:val="006C75BE"/>
    <w:rsid w:val="006C7B6E"/>
    <w:rsid w:val="006C7DAA"/>
    <w:rsid w:val="006D002F"/>
    <w:rsid w:val="006D0B8F"/>
    <w:rsid w:val="006D0F47"/>
    <w:rsid w:val="006D10D6"/>
    <w:rsid w:val="006D1508"/>
    <w:rsid w:val="006D16FF"/>
    <w:rsid w:val="006D1E0F"/>
    <w:rsid w:val="006D2690"/>
    <w:rsid w:val="006D2918"/>
    <w:rsid w:val="006D2972"/>
    <w:rsid w:val="006D2B15"/>
    <w:rsid w:val="006D313D"/>
    <w:rsid w:val="006D362F"/>
    <w:rsid w:val="006D3FF1"/>
    <w:rsid w:val="006D4283"/>
    <w:rsid w:val="006D4AE1"/>
    <w:rsid w:val="006D5641"/>
    <w:rsid w:val="006D5A66"/>
    <w:rsid w:val="006D5D5F"/>
    <w:rsid w:val="006D65FD"/>
    <w:rsid w:val="006D68A1"/>
    <w:rsid w:val="006D71C1"/>
    <w:rsid w:val="006D7B38"/>
    <w:rsid w:val="006D7B80"/>
    <w:rsid w:val="006D7E17"/>
    <w:rsid w:val="006D7E69"/>
    <w:rsid w:val="006E00D4"/>
    <w:rsid w:val="006E09BB"/>
    <w:rsid w:val="006E10D2"/>
    <w:rsid w:val="006E16F5"/>
    <w:rsid w:val="006E171A"/>
    <w:rsid w:val="006E1F8D"/>
    <w:rsid w:val="006E20AC"/>
    <w:rsid w:val="006E2F12"/>
    <w:rsid w:val="006E305A"/>
    <w:rsid w:val="006E338F"/>
    <w:rsid w:val="006E3552"/>
    <w:rsid w:val="006E376D"/>
    <w:rsid w:val="006E37AC"/>
    <w:rsid w:val="006E38A4"/>
    <w:rsid w:val="006E45D7"/>
    <w:rsid w:val="006E499C"/>
    <w:rsid w:val="006E4AEE"/>
    <w:rsid w:val="006E4E67"/>
    <w:rsid w:val="006E52FE"/>
    <w:rsid w:val="006E536B"/>
    <w:rsid w:val="006E58C9"/>
    <w:rsid w:val="006E5926"/>
    <w:rsid w:val="006E5E8A"/>
    <w:rsid w:val="006E5F5C"/>
    <w:rsid w:val="006E5FD4"/>
    <w:rsid w:val="006E60D2"/>
    <w:rsid w:val="006E6280"/>
    <w:rsid w:val="006E6B34"/>
    <w:rsid w:val="006E7013"/>
    <w:rsid w:val="006E7102"/>
    <w:rsid w:val="006E7305"/>
    <w:rsid w:val="006E78C0"/>
    <w:rsid w:val="006E79EC"/>
    <w:rsid w:val="006E7CA0"/>
    <w:rsid w:val="006E7FAE"/>
    <w:rsid w:val="006F048F"/>
    <w:rsid w:val="006F0609"/>
    <w:rsid w:val="006F0BA6"/>
    <w:rsid w:val="006F0BF5"/>
    <w:rsid w:val="006F0F98"/>
    <w:rsid w:val="006F129F"/>
    <w:rsid w:val="006F13DB"/>
    <w:rsid w:val="006F1402"/>
    <w:rsid w:val="006F1C34"/>
    <w:rsid w:val="006F1DBA"/>
    <w:rsid w:val="006F2003"/>
    <w:rsid w:val="006F2457"/>
    <w:rsid w:val="006F2478"/>
    <w:rsid w:val="006F28FD"/>
    <w:rsid w:val="006F2AC1"/>
    <w:rsid w:val="006F3324"/>
    <w:rsid w:val="006F3352"/>
    <w:rsid w:val="006F34D9"/>
    <w:rsid w:val="006F35E0"/>
    <w:rsid w:val="006F43B0"/>
    <w:rsid w:val="006F477B"/>
    <w:rsid w:val="006F4EEB"/>
    <w:rsid w:val="006F4F47"/>
    <w:rsid w:val="006F4F9A"/>
    <w:rsid w:val="006F513E"/>
    <w:rsid w:val="006F532F"/>
    <w:rsid w:val="006F5E18"/>
    <w:rsid w:val="006F61C6"/>
    <w:rsid w:val="006F6239"/>
    <w:rsid w:val="006F6252"/>
    <w:rsid w:val="006F6692"/>
    <w:rsid w:val="006F7914"/>
    <w:rsid w:val="006F7956"/>
    <w:rsid w:val="006F7AF9"/>
    <w:rsid w:val="00700313"/>
    <w:rsid w:val="00700B23"/>
    <w:rsid w:val="00700E83"/>
    <w:rsid w:val="00701530"/>
    <w:rsid w:val="007020A4"/>
    <w:rsid w:val="0070237B"/>
    <w:rsid w:val="0070295A"/>
    <w:rsid w:val="007029BC"/>
    <w:rsid w:val="00702F9B"/>
    <w:rsid w:val="007036CA"/>
    <w:rsid w:val="0070390B"/>
    <w:rsid w:val="00703BD5"/>
    <w:rsid w:val="00703C23"/>
    <w:rsid w:val="00703F65"/>
    <w:rsid w:val="00704172"/>
    <w:rsid w:val="00704195"/>
    <w:rsid w:val="00704AFD"/>
    <w:rsid w:val="00704BEB"/>
    <w:rsid w:val="00705010"/>
    <w:rsid w:val="007051C6"/>
    <w:rsid w:val="0070527E"/>
    <w:rsid w:val="00705652"/>
    <w:rsid w:val="007063A9"/>
    <w:rsid w:val="007066A0"/>
    <w:rsid w:val="00706742"/>
    <w:rsid w:val="0070688F"/>
    <w:rsid w:val="00706890"/>
    <w:rsid w:val="007074A9"/>
    <w:rsid w:val="00707656"/>
    <w:rsid w:val="007101A4"/>
    <w:rsid w:val="0071024E"/>
    <w:rsid w:val="00710EBB"/>
    <w:rsid w:val="00710FCD"/>
    <w:rsid w:val="007113E0"/>
    <w:rsid w:val="00711809"/>
    <w:rsid w:val="0071236C"/>
    <w:rsid w:val="00712AF4"/>
    <w:rsid w:val="00712E1A"/>
    <w:rsid w:val="00713532"/>
    <w:rsid w:val="00713732"/>
    <w:rsid w:val="007139EE"/>
    <w:rsid w:val="007144DE"/>
    <w:rsid w:val="00714A22"/>
    <w:rsid w:val="00714B49"/>
    <w:rsid w:val="00714BA6"/>
    <w:rsid w:val="007151A5"/>
    <w:rsid w:val="007156B3"/>
    <w:rsid w:val="00715832"/>
    <w:rsid w:val="00715BBE"/>
    <w:rsid w:val="0071619E"/>
    <w:rsid w:val="00716318"/>
    <w:rsid w:val="00716B06"/>
    <w:rsid w:val="00716EB6"/>
    <w:rsid w:val="0071719B"/>
    <w:rsid w:val="007175C6"/>
    <w:rsid w:val="00717D6F"/>
    <w:rsid w:val="00717E7C"/>
    <w:rsid w:val="00720112"/>
    <w:rsid w:val="00720250"/>
    <w:rsid w:val="007207C2"/>
    <w:rsid w:val="00720944"/>
    <w:rsid w:val="00720E89"/>
    <w:rsid w:val="007213C3"/>
    <w:rsid w:val="0072145B"/>
    <w:rsid w:val="007224F8"/>
    <w:rsid w:val="00722646"/>
    <w:rsid w:val="0072285C"/>
    <w:rsid w:val="00722E45"/>
    <w:rsid w:val="007234FD"/>
    <w:rsid w:val="007235FB"/>
    <w:rsid w:val="007249CC"/>
    <w:rsid w:val="00724B5D"/>
    <w:rsid w:val="007255F5"/>
    <w:rsid w:val="00725BFA"/>
    <w:rsid w:val="007260D4"/>
    <w:rsid w:val="0072620E"/>
    <w:rsid w:val="007267F3"/>
    <w:rsid w:val="00726849"/>
    <w:rsid w:val="00726AC2"/>
    <w:rsid w:val="00726BB3"/>
    <w:rsid w:val="00726D92"/>
    <w:rsid w:val="00727511"/>
    <w:rsid w:val="007275F1"/>
    <w:rsid w:val="00727838"/>
    <w:rsid w:val="00727992"/>
    <w:rsid w:val="00727A19"/>
    <w:rsid w:val="00727C02"/>
    <w:rsid w:val="00727E25"/>
    <w:rsid w:val="00727F60"/>
    <w:rsid w:val="00730147"/>
    <w:rsid w:val="0073032E"/>
    <w:rsid w:val="007303C9"/>
    <w:rsid w:val="00731344"/>
    <w:rsid w:val="00732153"/>
    <w:rsid w:val="0073215E"/>
    <w:rsid w:val="00732163"/>
    <w:rsid w:val="00732540"/>
    <w:rsid w:val="007327DA"/>
    <w:rsid w:val="00732936"/>
    <w:rsid w:val="00732D58"/>
    <w:rsid w:val="00732F72"/>
    <w:rsid w:val="00733354"/>
    <w:rsid w:val="00733699"/>
    <w:rsid w:val="00733A6B"/>
    <w:rsid w:val="00733CA2"/>
    <w:rsid w:val="00733D09"/>
    <w:rsid w:val="00734152"/>
    <w:rsid w:val="00734334"/>
    <w:rsid w:val="00734620"/>
    <w:rsid w:val="00734A72"/>
    <w:rsid w:val="00734BC9"/>
    <w:rsid w:val="00734D70"/>
    <w:rsid w:val="00735808"/>
    <w:rsid w:val="00735A81"/>
    <w:rsid w:val="007360E3"/>
    <w:rsid w:val="007361F7"/>
    <w:rsid w:val="007369AA"/>
    <w:rsid w:val="0074087B"/>
    <w:rsid w:val="0074157E"/>
    <w:rsid w:val="00741E85"/>
    <w:rsid w:val="007423BC"/>
    <w:rsid w:val="00742872"/>
    <w:rsid w:val="0074289D"/>
    <w:rsid w:val="007429D7"/>
    <w:rsid w:val="00742AEE"/>
    <w:rsid w:val="00742E55"/>
    <w:rsid w:val="00743482"/>
    <w:rsid w:val="00743BCA"/>
    <w:rsid w:val="00743FD3"/>
    <w:rsid w:val="007442CF"/>
    <w:rsid w:val="0074434A"/>
    <w:rsid w:val="0074478E"/>
    <w:rsid w:val="00744974"/>
    <w:rsid w:val="00744B72"/>
    <w:rsid w:val="00744C64"/>
    <w:rsid w:val="00745033"/>
    <w:rsid w:val="0074548B"/>
    <w:rsid w:val="00745CF2"/>
    <w:rsid w:val="00745E12"/>
    <w:rsid w:val="0074600F"/>
    <w:rsid w:val="00746753"/>
    <w:rsid w:val="00746BD6"/>
    <w:rsid w:val="00746F78"/>
    <w:rsid w:val="007470A4"/>
    <w:rsid w:val="00747249"/>
    <w:rsid w:val="007476C7"/>
    <w:rsid w:val="00747730"/>
    <w:rsid w:val="00747751"/>
    <w:rsid w:val="007479B7"/>
    <w:rsid w:val="00747B93"/>
    <w:rsid w:val="00747D56"/>
    <w:rsid w:val="00750444"/>
    <w:rsid w:val="0075072C"/>
    <w:rsid w:val="00750AAF"/>
    <w:rsid w:val="00751747"/>
    <w:rsid w:val="00751825"/>
    <w:rsid w:val="007524CE"/>
    <w:rsid w:val="00752AE9"/>
    <w:rsid w:val="00754076"/>
    <w:rsid w:val="0075411E"/>
    <w:rsid w:val="0075448A"/>
    <w:rsid w:val="00754619"/>
    <w:rsid w:val="00754937"/>
    <w:rsid w:val="00754C12"/>
    <w:rsid w:val="00755171"/>
    <w:rsid w:val="0075541B"/>
    <w:rsid w:val="00755AB0"/>
    <w:rsid w:val="00755D23"/>
    <w:rsid w:val="00755E16"/>
    <w:rsid w:val="007568D0"/>
    <w:rsid w:val="00756D75"/>
    <w:rsid w:val="007572ED"/>
    <w:rsid w:val="00757930"/>
    <w:rsid w:val="007606C5"/>
    <w:rsid w:val="007609F3"/>
    <w:rsid w:val="00760A22"/>
    <w:rsid w:val="00761635"/>
    <w:rsid w:val="007623C2"/>
    <w:rsid w:val="0076254C"/>
    <w:rsid w:val="00762570"/>
    <w:rsid w:val="00762738"/>
    <w:rsid w:val="007627DE"/>
    <w:rsid w:val="00762807"/>
    <w:rsid w:val="00762AAF"/>
    <w:rsid w:val="00762C84"/>
    <w:rsid w:val="00763489"/>
    <w:rsid w:val="00763EC0"/>
    <w:rsid w:val="0076495D"/>
    <w:rsid w:val="00764A7E"/>
    <w:rsid w:val="00764D46"/>
    <w:rsid w:val="0076515C"/>
    <w:rsid w:val="007658BB"/>
    <w:rsid w:val="0076593D"/>
    <w:rsid w:val="00765C98"/>
    <w:rsid w:val="0076601C"/>
    <w:rsid w:val="007660F9"/>
    <w:rsid w:val="00766658"/>
    <w:rsid w:val="00766E0A"/>
    <w:rsid w:val="00766E0D"/>
    <w:rsid w:val="007674C1"/>
    <w:rsid w:val="00767647"/>
    <w:rsid w:val="00767779"/>
    <w:rsid w:val="00767E45"/>
    <w:rsid w:val="00767F11"/>
    <w:rsid w:val="00767F89"/>
    <w:rsid w:val="0077015D"/>
    <w:rsid w:val="007702C2"/>
    <w:rsid w:val="007708C4"/>
    <w:rsid w:val="0077093C"/>
    <w:rsid w:val="00770AC3"/>
    <w:rsid w:val="00771121"/>
    <w:rsid w:val="00771B3B"/>
    <w:rsid w:val="007720EC"/>
    <w:rsid w:val="007721DC"/>
    <w:rsid w:val="00772549"/>
    <w:rsid w:val="00772B7C"/>
    <w:rsid w:val="00772FFC"/>
    <w:rsid w:val="0077356F"/>
    <w:rsid w:val="00773E46"/>
    <w:rsid w:val="00773E9B"/>
    <w:rsid w:val="00774279"/>
    <w:rsid w:val="0077497B"/>
    <w:rsid w:val="00774FF9"/>
    <w:rsid w:val="0077507C"/>
    <w:rsid w:val="007751D0"/>
    <w:rsid w:val="007754A0"/>
    <w:rsid w:val="00775634"/>
    <w:rsid w:val="0077575D"/>
    <w:rsid w:val="0077607C"/>
    <w:rsid w:val="007765A0"/>
    <w:rsid w:val="0077683E"/>
    <w:rsid w:val="00776DE4"/>
    <w:rsid w:val="00776E9F"/>
    <w:rsid w:val="0077731C"/>
    <w:rsid w:val="0077733E"/>
    <w:rsid w:val="007778D0"/>
    <w:rsid w:val="00777B94"/>
    <w:rsid w:val="00777F12"/>
    <w:rsid w:val="00780268"/>
    <w:rsid w:val="00780621"/>
    <w:rsid w:val="00780C8D"/>
    <w:rsid w:val="00780CF3"/>
    <w:rsid w:val="007810FA"/>
    <w:rsid w:val="00781224"/>
    <w:rsid w:val="007812C8"/>
    <w:rsid w:val="007815FA"/>
    <w:rsid w:val="0078166F"/>
    <w:rsid w:val="00782601"/>
    <w:rsid w:val="007826A3"/>
    <w:rsid w:val="00782DCE"/>
    <w:rsid w:val="00783120"/>
    <w:rsid w:val="0078318D"/>
    <w:rsid w:val="007834B2"/>
    <w:rsid w:val="0078362D"/>
    <w:rsid w:val="00783670"/>
    <w:rsid w:val="007836E7"/>
    <w:rsid w:val="00783AD4"/>
    <w:rsid w:val="00783C6A"/>
    <w:rsid w:val="00783D2F"/>
    <w:rsid w:val="00783E72"/>
    <w:rsid w:val="00784952"/>
    <w:rsid w:val="007849C6"/>
    <w:rsid w:val="0078509F"/>
    <w:rsid w:val="00785226"/>
    <w:rsid w:val="00785E95"/>
    <w:rsid w:val="00785EDE"/>
    <w:rsid w:val="00786024"/>
    <w:rsid w:val="00786140"/>
    <w:rsid w:val="00786217"/>
    <w:rsid w:val="0078642C"/>
    <w:rsid w:val="0078668B"/>
    <w:rsid w:val="00786719"/>
    <w:rsid w:val="007867DB"/>
    <w:rsid w:val="00786B28"/>
    <w:rsid w:val="00786E25"/>
    <w:rsid w:val="00787B2F"/>
    <w:rsid w:val="00787C22"/>
    <w:rsid w:val="007903A1"/>
    <w:rsid w:val="007906C6"/>
    <w:rsid w:val="00791404"/>
    <w:rsid w:val="00791A19"/>
    <w:rsid w:val="00791E34"/>
    <w:rsid w:val="0079225F"/>
    <w:rsid w:val="00792616"/>
    <w:rsid w:val="007927EC"/>
    <w:rsid w:val="00792F9A"/>
    <w:rsid w:val="007935BA"/>
    <w:rsid w:val="00793D4F"/>
    <w:rsid w:val="00793F3E"/>
    <w:rsid w:val="00794349"/>
    <w:rsid w:val="00794BF5"/>
    <w:rsid w:val="00794CA5"/>
    <w:rsid w:val="00794D7E"/>
    <w:rsid w:val="00794E97"/>
    <w:rsid w:val="00795129"/>
    <w:rsid w:val="00795941"/>
    <w:rsid w:val="00797529"/>
    <w:rsid w:val="007A007F"/>
    <w:rsid w:val="007A0172"/>
    <w:rsid w:val="007A0CE7"/>
    <w:rsid w:val="007A18AB"/>
    <w:rsid w:val="007A1A90"/>
    <w:rsid w:val="007A21F7"/>
    <w:rsid w:val="007A2220"/>
    <w:rsid w:val="007A245F"/>
    <w:rsid w:val="007A2795"/>
    <w:rsid w:val="007A2927"/>
    <w:rsid w:val="007A2D12"/>
    <w:rsid w:val="007A2DF4"/>
    <w:rsid w:val="007A3696"/>
    <w:rsid w:val="007A3922"/>
    <w:rsid w:val="007A394F"/>
    <w:rsid w:val="007A3A66"/>
    <w:rsid w:val="007A4127"/>
    <w:rsid w:val="007A4474"/>
    <w:rsid w:val="007A4889"/>
    <w:rsid w:val="007A4FA2"/>
    <w:rsid w:val="007A500A"/>
    <w:rsid w:val="007A566D"/>
    <w:rsid w:val="007A5979"/>
    <w:rsid w:val="007A5A86"/>
    <w:rsid w:val="007A5CBF"/>
    <w:rsid w:val="007A60D2"/>
    <w:rsid w:val="007A66CB"/>
    <w:rsid w:val="007A6C78"/>
    <w:rsid w:val="007A6D01"/>
    <w:rsid w:val="007A7BBD"/>
    <w:rsid w:val="007A7BCF"/>
    <w:rsid w:val="007A7D1E"/>
    <w:rsid w:val="007B0232"/>
    <w:rsid w:val="007B0DB4"/>
    <w:rsid w:val="007B104C"/>
    <w:rsid w:val="007B1C10"/>
    <w:rsid w:val="007B22C8"/>
    <w:rsid w:val="007B22CD"/>
    <w:rsid w:val="007B28E1"/>
    <w:rsid w:val="007B2932"/>
    <w:rsid w:val="007B2A0F"/>
    <w:rsid w:val="007B2F4B"/>
    <w:rsid w:val="007B33FE"/>
    <w:rsid w:val="007B3A56"/>
    <w:rsid w:val="007B44D0"/>
    <w:rsid w:val="007B4D5F"/>
    <w:rsid w:val="007B5284"/>
    <w:rsid w:val="007B56F4"/>
    <w:rsid w:val="007B5D13"/>
    <w:rsid w:val="007B63F5"/>
    <w:rsid w:val="007B723A"/>
    <w:rsid w:val="007B7252"/>
    <w:rsid w:val="007B73A2"/>
    <w:rsid w:val="007B73EF"/>
    <w:rsid w:val="007B7AB4"/>
    <w:rsid w:val="007C0393"/>
    <w:rsid w:val="007C04F2"/>
    <w:rsid w:val="007C0749"/>
    <w:rsid w:val="007C080A"/>
    <w:rsid w:val="007C0985"/>
    <w:rsid w:val="007C0FAD"/>
    <w:rsid w:val="007C15AF"/>
    <w:rsid w:val="007C1694"/>
    <w:rsid w:val="007C1A9F"/>
    <w:rsid w:val="007C1AA4"/>
    <w:rsid w:val="007C1CC8"/>
    <w:rsid w:val="007C27E6"/>
    <w:rsid w:val="007C2D74"/>
    <w:rsid w:val="007C30DA"/>
    <w:rsid w:val="007C3147"/>
    <w:rsid w:val="007C3210"/>
    <w:rsid w:val="007C3281"/>
    <w:rsid w:val="007C3402"/>
    <w:rsid w:val="007C3694"/>
    <w:rsid w:val="007C3A91"/>
    <w:rsid w:val="007C3C19"/>
    <w:rsid w:val="007C408B"/>
    <w:rsid w:val="007C47A0"/>
    <w:rsid w:val="007C48DE"/>
    <w:rsid w:val="007C4AAB"/>
    <w:rsid w:val="007C5269"/>
    <w:rsid w:val="007C567E"/>
    <w:rsid w:val="007C56E5"/>
    <w:rsid w:val="007C59B8"/>
    <w:rsid w:val="007C62F9"/>
    <w:rsid w:val="007C6510"/>
    <w:rsid w:val="007C679C"/>
    <w:rsid w:val="007C67BF"/>
    <w:rsid w:val="007C690F"/>
    <w:rsid w:val="007C6B3D"/>
    <w:rsid w:val="007C6BB0"/>
    <w:rsid w:val="007C7124"/>
    <w:rsid w:val="007C7946"/>
    <w:rsid w:val="007D013E"/>
    <w:rsid w:val="007D0337"/>
    <w:rsid w:val="007D0342"/>
    <w:rsid w:val="007D0474"/>
    <w:rsid w:val="007D0797"/>
    <w:rsid w:val="007D08B1"/>
    <w:rsid w:val="007D0D22"/>
    <w:rsid w:val="007D0ECF"/>
    <w:rsid w:val="007D11BE"/>
    <w:rsid w:val="007D125F"/>
    <w:rsid w:val="007D2623"/>
    <w:rsid w:val="007D2719"/>
    <w:rsid w:val="007D2E98"/>
    <w:rsid w:val="007D351E"/>
    <w:rsid w:val="007D3B52"/>
    <w:rsid w:val="007D3B9D"/>
    <w:rsid w:val="007D3C5F"/>
    <w:rsid w:val="007D3D7C"/>
    <w:rsid w:val="007D43C0"/>
    <w:rsid w:val="007D4842"/>
    <w:rsid w:val="007D49C3"/>
    <w:rsid w:val="007D4C10"/>
    <w:rsid w:val="007D52D3"/>
    <w:rsid w:val="007D5490"/>
    <w:rsid w:val="007D59E6"/>
    <w:rsid w:val="007D5AE3"/>
    <w:rsid w:val="007D5F53"/>
    <w:rsid w:val="007D651F"/>
    <w:rsid w:val="007D6831"/>
    <w:rsid w:val="007D6837"/>
    <w:rsid w:val="007D6B2C"/>
    <w:rsid w:val="007D6E99"/>
    <w:rsid w:val="007D7081"/>
    <w:rsid w:val="007D7521"/>
    <w:rsid w:val="007D76EA"/>
    <w:rsid w:val="007E00E7"/>
    <w:rsid w:val="007E01DD"/>
    <w:rsid w:val="007E01F9"/>
    <w:rsid w:val="007E021B"/>
    <w:rsid w:val="007E02C0"/>
    <w:rsid w:val="007E0972"/>
    <w:rsid w:val="007E0A3E"/>
    <w:rsid w:val="007E0CA9"/>
    <w:rsid w:val="007E140E"/>
    <w:rsid w:val="007E1C5F"/>
    <w:rsid w:val="007E1FAF"/>
    <w:rsid w:val="007E209A"/>
    <w:rsid w:val="007E250B"/>
    <w:rsid w:val="007E2A79"/>
    <w:rsid w:val="007E2BCC"/>
    <w:rsid w:val="007E2C6B"/>
    <w:rsid w:val="007E3309"/>
    <w:rsid w:val="007E3803"/>
    <w:rsid w:val="007E3E15"/>
    <w:rsid w:val="007E3EE2"/>
    <w:rsid w:val="007E42EF"/>
    <w:rsid w:val="007E47D3"/>
    <w:rsid w:val="007E4E4F"/>
    <w:rsid w:val="007E4FE5"/>
    <w:rsid w:val="007E5060"/>
    <w:rsid w:val="007E509F"/>
    <w:rsid w:val="007E5193"/>
    <w:rsid w:val="007E56FA"/>
    <w:rsid w:val="007E5A37"/>
    <w:rsid w:val="007E5B19"/>
    <w:rsid w:val="007E5C52"/>
    <w:rsid w:val="007E5D51"/>
    <w:rsid w:val="007E61A9"/>
    <w:rsid w:val="007E692A"/>
    <w:rsid w:val="007E7178"/>
    <w:rsid w:val="007E729C"/>
    <w:rsid w:val="007E7D1A"/>
    <w:rsid w:val="007F007D"/>
    <w:rsid w:val="007F0290"/>
    <w:rsid w:val="007F0732"/>
    <w:rsid w:val="007F0D88"/>
    <w:rsid w:val="007F116F"/>
    <w:rsid w:val="007F1398"/>
    <w:rsid w:val="007F1625"/>
    <w:rsid w:val="007F1CC7"/>
    <w:rsid w:val="007F228F"/>
    <w:rsid w:val="007F276A"/>
    <w:rsid w:val="007F30CD"/>
    <w:rsid w:val="007F3457"/>
    <w:rsid w:val="007F3699"/>
    <w:rsid w:val="007F3C06"/>
    <w:rsid w:val="007F475C"/>
    <w:rsid w:val="007F5308"/>
    <w:rsid w:val="007F547F"/>
    <w:rsid w:val="007F54C1"/>
    <w:rsid w:val="007F5641"/>
    <w:rsid w:val="007F5873"/>
    <w:rsid w:val="007F5897"/>
    <w:rsid w:val="007F58FC"/>
    <w:rsid w:val="007F5AE4"/>
    <w:rsid w:val="007F61C4"/>
    <w:rsid w:val="007F64E7"/>
    <w:rsid w:val="007F6A1F"/>
    <w:rsid w:val="007F6B2F"/>
    <w:rsid w:val="007F795A"/>
    <w:rsid w:val="007F7DF4"/>
    <w:rsid w:val="008001AF"/>
    <w:rsid w:val="008002DB"/>
    <w:rsid w:val="0080047C"/>
    <w:rsid w:val="008005BF"/>
    <w:rsid w:val="008006A1"/>
    <w:rsid w:val="0080079D"/>
    <w:rsid w:val="00800B26"/>
    <w:rsid w:val="00801E43"/>
    <w:rsid w:val="00802120"/>
    <w:rsid w:val="00802654"/>
    <w:rsid w:val="008026AD"/>
    <w:rsid w:val="008026E4"/>
    <w:rsid w:val="00802C97"/>
    <w:rsid w:val="008041F5"/>
    <w:rsid w:val="00804347"/>
    <w:rsid w:val="00804DE0"/>
    <w:rsid w:val="00804E9C"/>
    <w:rsid w:val="00804F62"/>
    <w:rsid w:val="00805F60"/>
    <w:rsid w:val="0080616B"/>
    <w:rsid w:val="0080629D"/>
    <w:rsid w:val="0080683F"/>
    <w:rsid w:val="00806A74"/>
    <w:rsid w:val="00806B60"/>
    <w:rsid w:val="0080784E"/>
    <w:rsid w:val="00807DD1"/>
    <w:rsid w:val="008100F8"/>
    <w:rsid w:val="008102A5"/>
    <w:rsid w:val="00810601"/>
    <w:rsid w:val="00810972"/>
    <w:rsid w:val="00810CF9"/>
    <w:rsid w:val="00811051"/>
    <w:rsid w:val="0081146D"/>
    <w:rsid w:val="0081174C"/>
    <w:rsid w:val="008117F1"/>
    <w:rsid w:val="00811B58"/>
    <w:rsid w:val="00811D12"/>
    <w:rsid w:val="0081218B"/>
    <w:rsid w:val="008126C0"/>
    <w:rsid w:val="008128A1"/>
    <w:rsid w:val="00812B70"/>
    <w:rsid w:val="00813F62"/>
    <w:rsid w:val="00814347"/>
    <w:rsid w:val="0081448D"/>
    <w:rsid w:val="00814518"/>
    <w:rsid w:val="00814641"/>
    <w:rsid w:val="00814865"/>
    <w:rsid w:val="00814899"/>
    <w:rsid w:val="00814D60"/>
    <w:rsid w:val="00814EB0"/>
    <w:rsid w:val="0081558A"/>
    <w:rsid w:val="00815974"/>
    <w:rsid w:val="00815AB1"/>
    <w:rsid w:val="00815AE5"/>
    <w:rsid w:val="00815CBB"/>
    <w:rsid w:val="008169ED"/>
    <w:rsid w:val="00816E66"/>
    <w:rsid w:val="00817280"/>
    <w:rsid w:val="008174B9"/>
    <w:rsid w:val="0081776B"/>
    <w:rsid w:val="00820420"/>
    <w:rsid w:val="0082048D"/>
    <w:rsid w:val="00820E7D"/>
    <w:rsid w:val="00821211"/>
    <w:rsid w:val="00821214"/>
    <w:rsid w:val="008213E4"/>
    <w:rsid w:val="0082156C"/>
    <w:rsid w:val="0082193E"/>
    <w:rsid w:val="00821A7F"/>
    <w:rsid w:val="00821A94"/>
    <w:rsid w:val="0082218E"/>
    <w:rsid w:val="0082254B"/>
    <w:rsid w:val="008227E6"/>
    <w:rsid w:val="00822816"/>
    <w:rsid w:val="00822E3E"/>
    <w:rsid w:val="00822EFB"/>
    <w:rsid w:val="008235E1"/>
    <w:rsid w:val="0082375F"/>
    <w:rsid w:val="00823984"/>
    <w:rsid w:val="00823A10"/>
    <w:rsid w:val="008249D1"/>
    <w:rsid w:val="008254BE"/>
    <w:rsid w:val="00825ABF"/>
    <w:rsid w:val="00825B71"/>
    <w:rsid w:val="008262A6"/>
    <w:rsid w:val="008263DA"/>
    <w:rsid w:val="008264F9"/>
    <w:rsid w:val="00826A0B"/>
    <w:rsid w:val="00827B9F"/>
    <w:rsid w:val="0083014B"/>
    <w:rsid w:val="00830361"/>
    <w:rsid w:val="00831108"/>
    <w:rsid w:val="0083136B"/>
    <w:rsid w:val="00831B71"/>
    <w:rsid w:val="00831C0D"/>
    <w:rsid w:val="00832221"/>
    <w:rsid w:val="008328B7"/>
    <w:rsid w:val="008329F1"/>
    <w:rsid w:val="008329FC"/>
    <w:rsid w:val="00832C25"/>
    <w:rsid w:val="008334FE"/>
    <w:rsid w:val="00833C73"/>
    <w:rsid w:val="00834096"/>
    <w:rsid w:val="008342CF"/>
    <w:rsid w:val="00834339"/>
    <w:rsid w:val="008345AD"/>
    <w:rsid w:val="00835224"/>
    <w:rsid w:val="008358A8"/>
    <w:rsid w:val="00835A76"/>
    <w:rsid w:val="00836317"/>
    <w:rsid w:val="008363DC"/>
    <w:rsid w:val="0083643A"/>
    <w:rsid w:val="00837060"/>
    <w:rsid w:val="008371ED"/>
    <w:rsid w:val="008400D3"/>
    <w:rsid w:val="00840ED9"/>
    <w:rsid w:val="00841138"/>
    <w:rsid w:val="00841BE3"/>
    <w:rsid w:val="00841D58"/>
    <w:rsid w:val="00842133"/>
    <w:rsid w:val="008424CF"/>
    <w:rsid w:val="008425AF"/>
    <w:rsid w:val="008428F7"/>
    <w:rsid w:val="00842B3B"/>
    <w:rsid w:val="00842C92"/>
    <w:rsid w:val="00843645"/>
    <w:rsid w:val="008438B8"/>
    <w:rsid w:val="0084395C"/>
    <w:rsid w:val="00843991"/>
    <w:rsid w:val="008439C3"/>
    <w:rsid w:val="00844456"/>
    <w:rsid w:val="00844848"/>
    <w:rsid w:val="00844B4F"/>
    <w:rsid w:val="00844F66"/>
    <w:rsid w:val="00845011"/>
    <w:rsid w:val="00845A6E"/>
    <w:rsid w:val="00845FED"/>
    <w:rsid w:val="00846078"/>
    <w:rsid w:val="00846801"/>
    <w:rsid w:val="00846D6E"/>
    <w:rsid w:val="008472EE"/>
    <w:rsid w:val="00847380"/>
    <w:rsid w:val="00847CC0"/>
    <w:rsid w:val="00850009"/>
    <w:rsid w:val="0085087E"/>
    <w:rsid w:val="00850977"/>
    <w:rsid w:val="0085098B"/>
    <w:rsid w:val="00850CA6"/>
    <w:rsid w:val="008512DC"/>
    <w:rsid w:val="00851591"/>
    <w:rsid w:val="00851862"/>
    <w:rsid w:val="00851F12"/>
    <w:rsid w:val="0085220A"/>
    <w:rsid w:val="00852638"/>
    <w:rsid w:val="00853318"/>
    <w:rsid w:val="00853CFF"/>
    <w:rsid w:val="0085486A"/>
    <w:rsid w:val="00854AE8"/>
    <w:rsid w:val="00854BB8"/>
    <w:rsid w:val="00854BF1"/>
    <w:rsid w:val="00854FAE"/>
    <w:rsid w:val="00854FB7"/>
    <w:rsid w:val="00855050"/>
    <w:rsid w:val="00855248"/>
    <w:rsid w:val="00855289"/>
    <w:rsid w:val="00855291"/>
    <w:rsid w:val="00855613"/>
    <w:rsid w:val="00855789"/>
    <w:rsid w:val="008557EF"/>
    <w:rsid w:val="00855B2E"/>
    <w:rsid w:val="00855DDA"/>
    <w:rsid w:val="00855EFB"/>
    <w:rsid w:val="00856091"/>
    <w:rsid w:val="00856398"/>
    <w:rsid w:val="00856AD7"/>
    <w:rsid w:val="00856EED"/>
    <w:rsid w:val="00856F7A"/>
    <w:rsid w:val="008574C4"/>
    <w:rsid w:val="00857E70"/>
    <w:rsid w:val="00857F5D"/>
    <w:rsid w:val="008602D3"/>
    <w:rsid w:val="008615DB"/>
    <w:rsid w:val="00861604"/>
    <w:rsid w:val="008616F0"/>
    <w:rsid w:val="008617A4"/>
    <w:rsid w:val="00862E67"/>
    <w:rsid w:val="00864648"/>
    <w:rsid w:val="008647BD"/>
    <w:rsid w:val="008648FE"/>
    <w:rsid w:val="00865090"/>
    <w:rsid w:val="008655B9"/>
    <w:rsid w:val="0086588D"/>
    <w:rsid w:val="00865A70"/>
    <w:rsid w:val="0086611D"/>
    <w:rsid w:val="008662C9"/>
    <w:rsid w:val="008664D8"/>
    <w:rsid w:val="00866662"/>
    <w:rsid w:val="00866D1B"/>
    <w:rsid w:val="00870451"/>
    <w:rsid w:val="008704D6"/>
    <w:rsid w:val="00870CDA"/>
    <w:rsid w:val="0087148B"/>
    <w:rsid w:val="00871772"/>
    <w:rsid w:val="00871BC4"/>
    <w:rsid w:val="008725C3"/>
    <w:rsid w:val="00872B10"/>
    <w:rsid w:val="00873047"/>
    <w:rsid w:val="008730C5"/>
    <w:rsid w:val="008730D3"/>
    <w:rsid w:val="008732A2"/>
    <w:rsid w:val="008732B7"/>
    <w:rsid w:val="00873331"/>
    <w:rsid w:val="00873539"/>
    <w:rsid w:val="00873C72"/>
    <w:rsid w:val="0087407F"/>
    <w:rsid w:val="008748BD"/>
    <w:rsid w:val="00874EBD"/>
    <w:rsid w:val="00875425"/>
    <w:rsid w:val="00875BDB"/>
    <w:rsid w:val="0087602C"/>
    <w:rsid w:val="00876817"/>
    <w:rsid w:val="00877D2D"/>
    <w:rsid w:val="00877E7E"/>
    <w:rsid w:val="00880222"/>
    <w:rsid w:val="00880D25"/>
    <w:rsid w:val="00881109"/>
    <w:rsid w:val="00881712"/>
    <w:rsid w:val="00882453"/>
    <w:rsid w:val="00883200"/>
    <w:rsid w:val="008836DD"/>
    <w:rsid w:val="008842EF"/>
    <w:rsid w:val="008843E2"/>
    <w:rsid w:val="00884545"/>
    <w:rsid w:val="008847C1"/>
    <w:rsid w:val="008848A4"/>
    <w:rsid w:val="00884C24"/>
    <w:rsid w:val="00885127"/>
    <w:rsid w:val="00885F33"/>
    <w:rsid w:val="00885FA9"/>
    <w:rsid w:val="0088600A"/>
    <w:rsid w:val="008860DE"/>
    <w:rsid w:val="00886468"/>
    <w:rsid w:val="00886635"/>
    <w:rsid w:val="00886929"/>
    <w:rsid w:val="00886A13"/>
    <w:rsid w:val="00886CC0"/>
    <w:rsid w:val="00887149"/>
    <w:rsid w:val="0088729D"/>
    <w:rsid w:val="00887CFC"/>
    <w:rsid w:val="00887F61"/>
    <w:rsid w:val="00887F94"/>
    <w:rsid w:val="00890038"/>
    <w:rsid w:val="00890868"/>
    <w:rsid w:val="008909ED"/>
    <w:rsid w:val="00891B14"/>
    <w:rsid w:val="00891BF5"/>
    <w:rsid w:val="00892878"/>
    <w:rsid w:val="00892BBB"/>
    <w:rsid w:val="00892D4A"/>
    <w:rsid w:val="00892FEF"/>
    <w:rsid w:val="0089301A"/>
    <w:rsid w:val="0089317D"/>
    <w:rsid w:val="00893210"/>
    <w:rsid w:val="0089331D"/>
    <w:rsid w:val="00893E0D"/>
    <w:rsid w:val="00893F89"/>
    <w:rsid w:val="0089406D"/>
    <w:rsid w:val="008942E8"/>
    <w:rsid w:val="00894AEA"/>
    <w:rsid w:val="00894FE3"/>
    <w:rsid w:val="0089505C"/>
    <w:rsid w:val="00895E7B"/>
    <w:rsid w:val="00896080"/>
    <w:rsid w:val="0089609D"/>
    <w:rsid w:val="008966D8"/>
    <w:rsid w:val="00896CD6"/>
    <w:rsid w:val="00896F25"/>
    <w:rsid w:val="008974B3"/>
    <w:rsid w:val="0089754D"/>
    <w:rsid w:val="00897621"/>
    <w:rsid w:val="008976CE"/>
    <w:rsid w:val="00897EF2"/>
    <w:rsid w:val="008A07E0"/>
    <w:rsid w:val="008A194D"/>
    <w:rsid w:val="008A1D25"/>
    <w:rsid w:val="008A1E0B"/>
    <w:rsid w:val="008A1E98"/>
    <w:rsid w:val="008A23E8"/>
    <w:rsid w:val="008A271B"/>
    <w:rsid w:val="008A294F"/>
    <w:rsid w:val="008A29EE"/>
    <w:rsid w:val="008A2ADB"/>
    <w:rsid w:val="008A2CD4"/>
    <w:rsid w:val="008A2DF7"/>
    <w:rsid w:val="008A3F50"/>
    <w:rsid w:val="008A40B1"/>
    <w:rsid w:val="008A44AE"/>
    <w:rsid w:val="008A4D07"/>
    <w:rsid w:val="008A4F2A"/>
    <w:rsid w:val="008A52BF"/>
    <w:rsid w:val="008A565B"/>
    <w:rsid w:val="008A5F60"/>
    <w:rsid w:val="008A64B5"/>
    <w:rsid w:val="008A6D9B"/>
    <w:rsid w:val="008A6FAE"/>
    <w:rsid w:val="008A6FE2"/>
    <w:rsid w:val="008A745B"/>
    <w:rsid w:val="008A76D7"/>
    <w:rsid w:val="008A78DB"/>
    <w:rsid w:val="008A7B35"/>
    <w:rsid w:val="008A7CB1"/>
    <w:rsid w:val="008B00FB"/>
    <w:rsid w:val="008B05CB"/>
    <w:rsid w:val="008B0D2D"/>
    <w:rsid w:val="008B0FF8"/>
    <w:rsid w:val="008B1940"/>
    <w:rsid w:val="008B2169"/>
    <w:rsid w:val="008B21BB"/>
    <w:rsid w:val="008B2418"/>
    <w:rsid w:val="008B2AA3"/>
    <w:rsid w:val="008B2D6E"/>
    <w:rsid w:val="008B2F7C"/>
    <w:rsid w:val="008B2F9A"/>
    <w:rsid w:val="008B2FB7"/>
    <w:rsid w:val="008B35AC"/>
    <w:rsid w:val="008B38E9"/>
    <w:rsid w:val="008B3EB3"/>
    <w:rsid w:val="008B4513"/>
    <w:rsid w:val="008B4757"/>
    <w:rsid w:val="008B5040"/>
    <w:rsid w:val="008B5172"/>
    <w:rsid w:val="008B52C8"/>
    <w:rsid w:val="008B59CD"/>
    <w:rsid w:val="008B59F2"/>
    <w:rsid w:val="008B5A04"/>
    <w:rsid w:val="008B5C39"/>
    <w:rsid w:val="008B5D37"/>
    <w:rsid w:val="008B618F"/>
    <w:rsid w:val="008B62B5"/>
    <w:rsid w:val="008B6B73"/>
    <w:rsid w:val="008B707E"/>
    <w:rsid w:val="008B724E"/>
    <w:rsid w:val="008B73FC"/>
    <w:rsid w:val="008B7593"/>
    <w:rsid w:val="008C046C"/>
    <w:rsid w:val="008C0681"/>
    <w:rsid w:val="008C0716"/>
    <w:rsid w:val="008C0CEC"/>
    <w:rsid w:val="008C0E1C"/>
    <w:rsid w:val="008C1D00"/>
    <w:rsid w:val="008C207F"/>
    <w:rsid w:val="008C210E"/>
    <w:rsid w:val="008C2816"/>
    <w:rsid w:val="008C30ED"/>
    <w:rsid w:val="008C30EE"/>
    <w:rsid w:val="008C3224"/>
    <w:rsid w:val="008C358D"/>
    <w:rsid w:val="008C3A7A"/>
    <w:rsid w:val="008C3BFF"/>
    <w:rsid w:val="008C4317"/>
    <w:rsid w:val="008C4E73"/>
    <w:rsid w:val="008C5AC4"/>
    <w:rsid w:val="008C5B47"/>
    <w:rsid w:val="008C5C89"/>
    <w:rsid w:val="008C5DEF"/>
    <w:rsid w:val="008C6180"/>
    <w:rsid w:val="008C6253"/>
    <w:rsid w:val="008C659C"/>
    <w:rsid w:val="008C6D50"/>
    <w:rsid w:val="008C75AD"/>
    <w:rsid w:val="008C75FC"/>
    <w:rsid w:val="008C764B"/>
    <w:rsid w:val="008D00AE"/>
    <w:rsid w:val="008D033C"/>
    <w:rsid w:val="008D051F"/>
    <w:rsid w:val="008D0930"/>
    <w:rsid w:val="008D0FD6"/>
    <w:rsid w:val="008D137D"/>
    <w:rsid w:val="008D1779"/>
    <w:rsid w:val="008D1830"/>
    <w:rsid w:val="008D29D5"/>
    <w:rsid w:val="008D2A01"/>
    <w:rsid w:val="008D2ABA"/>
    <w:rsid w:val="008D2C4C"/>
    <w:rsid w:val="008D2D77"/>
    <w:rsid w:val="008D2D7C"/>
    <w:rsid w:val="008D2F05"/>
    <w:rsid w:val="008D3149"/>
    <w:rsid w:val="008D33E5"/>
    <w:rsid w:val="008D3818"/>
    <w:rsid w:val="008D395D"/>
    <w:rsid w:val="008D3F71"/>
    <w:rsid w:val="008D4076"/>
    <w:rsid w:val="008D41AF"/>
    <w:rsid w:val="008D44BF"/>
    <w:rsid w:val="008D450B"/>
    <w:rsid w:val="008D46B5"/>
    <w:rsid w:val="008D4719"/>
    <w:rsid w:val="008D4D19"/>
    <w:rsid w:val="008D4F19"/>
    <w:rsid w:val="008D506E"/>
    <w:rsid w:val="008D60B9"/>
    <w:rsid w:val="008D62A2"/>
    <w:rsid w:val="008D68FE"/>
    <w:rsid w:val="008D6CFC"/>
    <w:rsid w:val="008D6FE3"/>
    <w:rsid w:val="008D758D"/>
    <w:rsid w:val="008D77F2"/>
    <w:rsid w:val="008D786B"/>
    <w:rsid w:val="008D7D46"/>
    <w:rsid w:val="008E0CEE"/>
    <w:rsid w:val="008E1630"/>
    <w:rsid w:val="008E2039"/>
    <w:rsid w:val="008E2698"/>
    <w:rsid w:val="008E28EC"/>
    <w:rsid w:val="008E32D9"/>
    <w:rsid w:val="008E33DA"/>
    <w:rsid w:val="008E35D9"/>
    <w:rsid w:val="008E38EC"/>
    <w:rsid w:val="008E4211"/>
    <w:rsid w:val="008E4557"/>
    <w:rsid w:val="008E47A2"/>
    <w:rsid w:val="008E4B2A"/>
    <w:rsid w:val="008E5AB5"/>
    <w:rsid w:val="008E5BD6"/>
    <w:rsid w:val="008E5BEC"/>
    <w:rsid w:val="008E61FA"/>
    <w:rsid w:val="008E6601"/>
    <w:rsid w:val="008E6D27"/>
    <w:rsid w:val="008E71E7"/>
    <w:rsid w:val="008E72E4"/>
    <w:rsid w:val="008E7441"/>
    <w:rsid w:val="008E77EF"/>
    <w:rsid w:val="008E7995"/>
    <w:rsid w:val="008E7BDF"/>
    <w:rsid w:val="008E7FBB"/>
    <w:rsid w:val="008F001D"/>
    <w:rsid w:val="008F055C"/>
    <w:rsid w:val="008F0A73"/>
    <w:rsid w:val="008F0AF8"/>
    <w:rsid w:val="008F1624"/>
    <w:rsid w:val="008F1815"/>
    <w:rsid w:val="008F1B51"/>
    <w:rsid w:val="008F1EF3"/>
    <w:rsid w:val="008F1FBC"/>
    <w:rsid w:val="008F2039"/>
    <w:rsid w:val="008F2828"/>
    <w:rsid w:val="008F29E5"/>
    <w:rsid w:val="008F2E61"/>
    <w:rsid w:val="008F2E69"/>
    <w:rsid w:val="008F2F27"/>
    <w:rsid w:val="008F304F"/>
    <w:rsid w:val="008F3620"/>
    <w:rsid w:val="008F3BD9"/>
    <w:rsid w:val="008F3C21"/>
    <w:rsid w:val="008F3F92"/>
    <w:rsid w:val="008F4167"/>
    <w:rsid w:val="008F421D"/>
    <w:rsid w:val="008F432F"/>
    <w:rsid w:val="008F47A2"/>
    <w:rsid w:val="008F47D4"/>
    <w:rsid w:val="008F4B96"/>
    <w:rsid w:val="008F4DA1"/>
    <w:rsid w:val="008F55E7"/>
    <w:rsid w:val="008F5C57"/>
    <w:rsid w:val="008F693A"/>
    <w:rsid w:val="008F7204"/>
    <w:rsid w:val="009001D4"/>
    <w:rsid w:val="00901054"/>
    <w:rsid w:val="00901484"/>
    <w:rsid w:val="009015D5"/>
    <w:rsid w:val="00901713"/>
    <w:rsid w:val="00901802"/>
    <w:rsid w:val="009019FC"/>
    <w:rsid w:val="00901D8B"/>
    <w:rsid w:val="00901E22"/>
    <w:rsid w:val="009027B2"/>
    <w:rsid w:val="00902849"/>
    <w:rsid w:val="00902A20"/>
    <w:rsid w:val="009035DC"/>
    <w:rsid w:val="0090385A"/>
    <w:rsid w:val="00903C54"/>
    <w:rsid w:val="00903EE5"/>
    <w:rsid w:val="009041DF"/>
    <w:rsid w:val="00904A4E"/>
    <w:rsid w:val="009058CB"/>
    <w:rsid w:val="00905A0A"/>
    <w:rsid w:val="00905DD8"/>
    <w:rsid w:val="00905F49"/>
    <w:rsid w:val="00905FD5"/>
    <w:rsid w:val="0090603C"/>
    <w:rsid w:val="0090605F"/>
    <w:rsid w:val="00906173"/>
    <w:rsid w:val="009064DC"/>
    <w:rsid w:val="00906967"/>
    <w:rsid w:val="00906BDE"/>
    <w:rsid w:val="0090747D"/>
    <w:rsid w:val="00907503"/>
    <w:rsid w:val="0090777D"/>
    <w:rsid w:val="009104E2"/>
    <w:rsid w:val="009105C9"/>
    <w:rsid w:val="00910CD0"/>
    <w:rsid w:val="00910CF9"/>
    <w:rsid w:val="00910DFC"/>
    <w:rsid w:val="009112CF"/>
    <w:rsid w:val="0091216C"/>
    <w:rsid w:val="00912201"/>
    <w:rsid w:val="00912613"/>
    <w:rsid w:val="009129DB"/>
    <w:rsid w:val="00912C52"/>
    <w:rsid w:val="00913422"/>
    <w:rsid w:val="009135CF"/>
    <w:rsid w:val="009136F8"/>
    <w:rsid w:val="00913F95"/>
    <w:rsid w:val="0091408B"/>
    <w:rsid w:val="00914755"/>
    <w:rsid w:val="009147B0"/>
    <w:rsid w:val="0091498D"/>
    <w:rsid w:val="00914BFA"/>
    <w:rsid w:val="0091511B"/>
    <w:rsid w:val="00915424"/>
    <w:rsid w:val="00915485"/>
    <w:rsid w:val="0091567A"/>
    <w:rsid w:val="00915B83"/>
    <w:rsid w:val="00915DA1"/>
    <w:rsid w:val="0091629C"/>
    <w:rsid w:val="0091653A"/>
    <w:rsid w:val="00916AC4"/>
    <w:rsid w:val="00916D07"/>
    <w:rsid w:val="00916DA2"/>
    <w:rsid w:val="00917001"/>
    <w:rsid w:val="009175E9"/>
    <w:rsid w:val="009176B1"/>
    <w:rsid w:val="009179C2"/>
    <w:rsid w:val="00917B14"/>
    <w:rsid w:val="00917B8D"/>
    <w:rsid w:val="00917F26"/>
    <w:rsid w:val="009204EE"/>
    <w:rsid w:val="00920813"/>
    <w:rsid w:val="00920C1A"/>
    <w:rsid w:val="00921174"/>
    <w:rsid w:val="00921554"/>
    <w:rsid w:val="00921D33"/>
    <w:rsid w:val="00922031"/>
    <w:rsid w:val="00922273"/>
    <w:rsid w:val="00922985"/>
    <w:rsid w:val="00922EE2"/>
    <w:rsid w:val="00923501"/>
    <w:rsid w:val="009238E0"/>
    <w:rsid w:val="00923AC4"/>
    <w:rsid w:val="00923C59"/>
    <w:rsid w:val="00923D0F"/>
    <w:rsid w:val="00923E3C"/>
    <w:rsid w:val="00923FE7"/>
    <w:rsid w:val="009241C8"/>
    <w:rsid w:val="00924AEE"/>
    <w:rsid w:val="00924C03"/>
    <w:rsid w:val="0092517D"/>
    <w:rsid w:val="009252D1"/>
    <w:rsid w:val="0092546C"/>
    <w:rsid w:val="00925F96"/>
    <w:rsid w:val="00926787"/>
    <w:rsid w:val="0092684F"/>
    <w:rsid w:val="00926B51"/>
    <w:rsid w:val="00926DA6"/>
    <w:rsid w:val="00927EA1"/>
    <w:rsid w:val="009301FA"/>
    <w:rsid w:val="009302AF"/>
    <w:rsid w:val="00930459"/>
    <w:rsid w:val="0093051B"/>
    <w:rsid w:val="009305A6"/>
    <w:rsid w:val="009306AE"/>
    <w:rsid w:val="00930BC1"/>
    <w:rsid w:val="00930CF0"/>
    <w:rsid w:val="00931540"/>
    <w:rsid w:val="009315C2"/>
    <w:rsid w:val="00931D8A"/>
    <w:rsid w:val="00931E05"/>
    <w:rsid w:val="009321A4"/>
    <w:rsid w:val="00932577"/>
    <w:rsid w:val="00932DF5"/>
    <w:rsid w:val="0093301C"/>
    <w:rsid w:val="009331E1"/>
    <w:rsid w:val="0093322D"/>
    <w:rsid w:val="00933B8A"/>
    <w:rsid w:val="00933BD4"/>
    <w:rsid w:val="00933CFE"/>
    <w:rsid w:val="00934601"/>
    <w:rsid w:val="0093502C"/>
    <w:rsid w:val="00935688"/>
    <w:rsid w:val="009357F0"/>
    <w:rsid w:val="009358C5"/>
    <w:rsid w:val="00935A27"/>
    <w:rsid w:val="00935F9B"/>
    <w:rsid w:val="00936566"/>
    <w:rsid w:val="00936ACE"/>
    <w:rsid w:val="00936AE7"/>
    <w:rsid w:val="00936E7C"/>
    <w:rsid w:val="009374BA"/>
    <w:rsid w:val="00937D49"/>
    <w:rsid w:val="0094029E"/>
    <w:rsid w:val="00940945"/>
    <w:rsid w:val="00941492"/>
    <w:rsid w:val="009414F4"/>
    <w:rsid w:val="009417DD"/>
    <w:rsid w:val="00941AEA"/>
    <w:rsid w:val="00941B46"/>
    <w:rsid w:val="00941ECE"/>
    <w:rsid w:val="0094214D"/>
    <w:rsid w:val="00942701"/>
    <w:rsid w:val="00942F35"/>
    <w:rsid w:val="00942FB8"/>
    <w:rsid w:val="00943218"/>
    <w:rsid w:val="00943626"/>
    <w:rsid w:val="00943673"/>
    <w:rsid w:val="0094368C"/>
    <w:rsid w:val="00943B7C"/>
    <w:rsid w:val="00943CE7"/>
    <w:rsid w:val="009441DB"/>
    <w:rsid w:val="00944288"/>
    <w:rsid w:val="00944308"/>
    <w:rsid w:val="0094507E"/>
    <w:rsid w:val="009450BF"/>
    <w:rsid w:val="009453FC"/>
    <w:rsid w:val="0094550F"/>
    <w:rsid w:val="00945650"/>
    <w:rsid w:val="00945699"/>
    <w:rsid w:val="00945FC7"/>
    <w:rsid w:val="00946173"/>
    <w:rsid w:val="009461FF"/>
    <w:rsid w:val="009474FE"/>
    <w:rsid w:val="0094774D"/>
    <w:rsid w:val="00947F83"/>
    <w:rsid w:val="009502BE"/>
    <w:rsid w:val="00950487"/>
    <w:rsid w:val="00950805"/>
    <w:rsid w:val="00950875"/>
    <w:rsid w:val="009508D5"/>
    <w:rsid w:val="00950F8F"/>
    <w:rsid w:val="00950FB0"/>
    <w:rsid w:val="009513F8"/>
    <w:rsid w:val="009518E3"/>
    <w:rsid w:val="00951A27"/>
    <w:rsid w:val="00951BD2"/>
    <w:rsid w:val="00951E87"/>
    <w:rsid w:val="00951F76"/>
    <w:rsid w:val="0095214B"/>
    <w:rsid w:val="00952317"/>
    <w:rsid w:val="009524C3"/>
    <w:rsid w:val="00952CE1"/>
    <w:rsid w:val="00952F35"/>
    <w:rsid w:val="00953298"/>
    <w:rsid w:val="00953694"/>
    <w:rsid w:val="0095369C"/>
    <w:rsid w:val="00953948"/>
    <w:rsid w:val="00953C41"/>
    <w:rsid w:val="00953D0B"/>
    <w:rsid w:val="009541AE"/>
    <w:rsid w:val="00954C69"/>
    <w:rsid w:val="00954D32"/>
    <w:rsid w:val="009550E3"/>
    <w:rsid w:val="0095514A"/>
    <w:rsid w:val="00955B8E"/>
    <w:rsid w:val="00955D61"/>
    <w:rsid w:val="009562C8"/>
    <w:rsid w:val="009564CF"/>
    <w:rsid w:val="0095704C"/>
    <w:rsid w:val="0095724F"/>
    <w:rsid w:val="00957286"/>
    <w:rsid w:val="0095743E"/>
    <w:rsid w:val="009577C6"/>
    <w:rsid w:val="00957D49"/>
    <w:rsid w:val="00957D89"/>
    <w:rsid w:val="00960C64"/>
    <w:rsid w:val="00960CBD"/>
    <w:rsid w:val="00960D07"/>
    <w:rsid w:val="00961476"/>
    <w:rsid w:val="009617C7"/>
    <w:rsid w:val="0096230C"/>
    <w:rsid w:val="00962702"/>
    <w:rsid w:val="00962A8A"/>
    <w:rsid w:val="00962F78"/>
    <w:rsid w:val="0096308A"/>
    <w:rsid w:val="00963410"/>
    <w:rsid w:val="00963F6F"/>
    <w:rsid w:val="00964117"/>
    <w:rsid w:val="0096494C"/>
    <w:rsid w:val="00964A80"/>
    <w:rsid w:val="00964BB9"/>
    <w:rsid w:val="00964C89"/>
    <w:rsid w:val="009654CA"/>
    <w:rsid w:val="009655CA"/>
    <w:rsid w:val="00965D52"/>
    <w:rsid w:val="00965F2B"/>
    <w:rsid w:val="00966078"/>
    <w:rsid w:val="009660BC"/>
    <w:rsid w:val="009663FA"/>
    <w:rsid w:val="00970633"/>
    <w:rsid w:val="009706ED"/>
    <w:rsid w:val="009707D5"/>
    <w:rsid w:val="009708D3"/>
    <w:rsid w:val="00970B0D"/>
    <w:rsid w:val="00971863"/>
    <w:rsid w:val="00972313"/>
    <w:rsid w:val="0097242C"/>
    <w:rsid w:val="00972445"/>
    <w:rsid w:val="0097288F"/>
    <w:rsid w:val="00972BD9"/>
    <w:rsid w:val="00972CCF"/>
    <w:rsid w:val="009739B5"/>
    <w:rsid w:val="00973B8E"/>
    <w:rsid w:val="00973DD0"/>
    <w:rsid w:val="00974228"/>
    <w:rsid w:val="00974578"/>
    <w:rsid w:val="009745EF"/>
    <w:rsid w:val="0097481D"/>
    <w:rsid w:val="00974A4B"/>
    <w:rsid w:val="00974DCC"/>
    <w:rsid w:val="0097504F"/>
    <w:rsid w:val="00975367"/>
    <w:rsid w:val="009759EC"/>
    <w:rsid w:val="00975E1F"/>
    <w:rsid w:val="00975F73"/>
    <w:rsid w:val="00976077"/>
    <w:rsid w:val="0097617B"/>
    <w:rsid w:val="0097643C"/>
    <w:rsid w:val="0097648D"/>
    <w:rsid w:val="00977496"/>
    <w:rsid w:val="009777E6"/>
    <w:rsid w:val="00977906"/>
    <w:rsid w:val="00977AEB"/>
    <w:rsid w:val="00977BA6"/>
    <w:rsid w:val="00977CC7"/>
    <w:rsid w:val="00977F6C"/>
    <w:rsid w:val="00980A1A"/>
    <w:rsid w:val="00980AE0"/>
    <w:rsid w:val="00980CCE"/>
    <w:rsid w:val="00980F5F"/>
    <w:rsid w:val="00981476"/>
    <w:rsid w:val="00981577"/>
    <w:rsid w:val="0098173D"/>
    <w:rsid w:val="00981C46"/>
    <w:rsid w:val="0098258E"/>
    <w:rsid w:val="00982D2D"/>
    <w:rsid w:val="00983108"/>
    <w:rsid w:val="009831E1"/>
    <w:rsid w:val="0098360D"/>
    <w:rsid w:val="00983B4D"/>
    <w:rsid w:val="00984452"/>
    <w:rsid w:val="0098534E"/>
    <w:rsid w:val="0098538E"/>
    <w:rsid w:val="00985400"/>
    <w:rsid w:val="00985582"/>
    <w:rsid w:val="00985780"/>
    <w:rsid w:val="00985A43"/>
    <w:rsid w:val="00985C4A"/>
    <w:rsid w:val="00985DB3"/>
    <w:rsid w:val="00985ECF"/>
    <w:rsid w:val="009862AA"/>
    <w:rsid w:val="009862BD"/>
    <w:rsid w:val="009864C6"/>
    <w:rsid w:val="0098690A"/>
    <w:rsid w:val="00987853"/>
    <w:rsid w:val="00987A16"/>
    <w:rsid w:val="00987F50"/>
    <w:rsid w:val="0099014C"/>
    <w:rsid w:val="009906EA"/>
    <w:rsid w:val="00990BDA"/>
    <w:rsid w:val="0099139B"/>
    <w:rsid w:val="00991421"/>
    <w:rsid w:val="00991826"/>
    <w:rsid w:val="00991876"/>
    <w:rsid w:val="00991A70"/>
    <w:rsid w:val="00991B04"/>
    <w:rsid w:val="00991B1D"/>
    <w:rsid w:val="00991FBA"/>
    <w:rsid w:val="00991FDB"/>
    <w:rsid w:val="00992003"/>
    <w:rsid w:val="009926B7"/>
    <w:rsid w:val="0099276C"/>
    <w:rsid w:val="009930B1"/>
    <w:rsid w:val="009935F8"/>
    <w:rsid w:val="00993DCD"/>
    <w:rsid w:val="00994055"/>
    <w:rsid w:val="009949F9"/>
    <w:rsid w:val="00994D12"/>
    <w:rsid w:val="00994E1A"/>
    <w:rsid w:val="0099595C"/>
    <w:rsid w:val="009961FD"/>
    <w:rsid w:val="0099655A"/>
    <w:rsid w:val="009967F5"/>
    <w:rsid w:val="00996B0A"/>
    <w:rsid w:val="00996F26"/>
    <w:rsid w:val="009972FC"/>
    <w:rsid w:val="00997456"/>
    <w:rsid w:val="00997D90"/>
    <w:rsid w:val="009A039D"/>
    <w:rsid w:val="009A06F8"/>
    <w:rsid w:val="009A0888"/>
    <w:rsid w:val="009A0A19"/>
    <w:rsid w:val="009A0DDD"/>
    <w:rsid w:val="009A0F77"/>
    <w:rsid w:val="009A1187"/>
    <w:rsid w:val="009A1882"/>
    <w:rsid w:val="009A1EB5"/>
    <w:rsid w:val="009A232A"/>
    <w:rsid w:val="009A2409"/>
    <w:rsid w:val="009A2CB0"/>
    <w:rsid w:val="009A34ED"/>
    <w:rsid w:val="009A372E"/>
    <w:rsid w:val="009A3EAC"/>
    <w:rsid w:val="009A42ED"/>
    <w:rsid w:val="009A4346"/>
    <w:rsid w:val="009A49CF"/>
    <w:rsid w:val="009A4B2B"/>
    <w:rsid w:val="009A4BE9"/>
    <w:rsid w:val="009A4D6C"/>
    <w:rsid w:val="009A5140"/>
    <w:rsid w:val="009A540F"/>
    <w:rsid w:val="009A5470"/>
    <w:rsid w:val="009A57C5"/>
    <w:rsid w:val="009A58F5"/>
    <w:rsid w:val="009A5973"/>
    <w:rsid w:val="009A606C"/>
    <w:rsid w:val="009A6112"/>
    <w:rsid w:val="009A62F2"/>
    <w:rsid w:val="009A63B5"/>
    <w:rsid w:val="009A66AC"/>
    <w:rsid w:val="009A7013"/>
    <w:rsid w:val="009A7B96"/>
    <w:rsid w:val="009A7BBB"/>
    <w:rsid w:val="009B0955"/>
    <w:rsid w:val="009B09F7"/>
    <w:rsid w:val="009B0B4D"/>
    <w:rsid w:val="009B0CCE"/>
    <w:rsid w:val="009B10EB"/>
    <w:rsid w:val="009B14C9"/>
    <w:rsid w:val="009B1AC6"/>
    <w:rsid w:val="009B26BB"/>
    <w:rsid w:val="009B2839"/>
    <w:rsid w:val="009B2CA6"/>
    <w:rsid w:val="009B2E8A"/>
    <w:rsid w:val="009B37C7"/>
    <w:rsid w:val="009B3AEE"/>
    <w:rsid w:val="009B3BFF"/>
    <w:rsid w:val="009B4F3C"/>
    <w:rsid w:val="009B50B7"/>
    <w:rsid w:val="009B5840"/>
    <w:rsid w:val="009B5AB2"/>
    <w:rsid w:val="009B603C"/>
    <w:rsid w:val="009B679A"/>
    <w:rsid w:val="009B6A9B"/>
    <w:rsid w:val="009B6B41"/>
    <w:rsid w:val="009B6C15"/>
    <w:rsid w:val="009B6DFE"/>
    <w:rsid w:val="009B773A"/>
    <w:rsid w:val="009B7DF5"/>
    <w:rsid w:val="009C0538"/>
    <w:rsid w:val="009C09BE"/>
    <w:rsid w:val="009C0F7E"/>
    <w:rsid w:val="009C0F88"/>
    <w:rsid w:val="009C206C"/>
    <w:rsid w:val="009C2354"/>
    <w:rsid w:val="009C26BB"/>
    <w:rsid w:val="009C2956"/>
    <w:rsid w:val="009C2AEF"/>
    <w:rsid w:val="009C2C95"/>
    <w:rsid w:val="009C2DAC"/>
    <w:rsid w:val="009C36D6"/>
    <w:rsid w:val="009C3E60"/>
    <w:rsid w:val="009C412A"/>
    <w:rsid w:val="009C4C3F"/>
    <w:rsid w:val="009C4F2A"/>
    <w:rsid w:val="009C5315"/>
    <w:rsid w:val="009C54EC"/>
    <w:rsid w:val="009C5D56"/>
    <w:rsid w:val="009C6072"/>
    <w:rsid w:val="009C6E5A"/>
    <w:rsid w:val="009C7027"/>
    <w:rsid w:val="009C7203"/>
    <w:rsid w:val="009C747D"/>
    <w:rsid w:val="009C7AD2"/>
    <w:rsid w:val="009C7BC0"/>
    <w:rsid w:val="009C7DEA"/>
    <w:rsid w:val="009D0476"/>
    <w:rsid w:val="009D0CAE"/>
    <w:rsid w:val="009D0D41"/>
    <w:rsid w:val="009D0E24"/>
    <w:rsid w:val="009D1022"/>
    <w:rsid w:val="009D1422"/>
    <w:rsid w:val="009D1F93"/>
    <w:rsid w:val="009D22B7"/>
    <w:rsid w:val="009D23FA"/>
    <w:rsid w:val="009D2823"/>
    <w:rsid w:val="009D294D"/>
    <w:rsid w:val="009D2EAB"/>
    <w:rsid w:val="009D3304"/>
    <w:rsid w:val="009D372F"/>
    <w:rsid w:val="009D378F"/>
    <w:rsid w:val="009D3D54"/>
    <w:rsid w:val="009D40D8"/>
    <w:rsid w:val="009D42CB"/>
    <w:rsid w:val="009D509F"/>
    <w:rsid w:val="009D560A"/>
    <w:rsid w:val="009D5695"/>
    <w:rsid w:val="009D5859"/>
    <w:rsid w:val="009D5D64"/>
    <w:rsid w:val="009D5FE1"/>
    <w:rsid w:val="009D608C"/>
    <w:rsid w:val="009D6096"/>
    <w:rsid w:val="009D60DC"/>
    <w:rsid w:val="009D617A"/>
    <w:rsid w:val="009D61C1"/>
    <w:rsid w:val="009D6CA5"/>
    <w:rsid w:val="009D6F8F"/>
    <w:rsid w:val="009D72A6"/>
    <w:rsid w:val="009D7676"/>
    <w:rsid w:val="009D76A0"/>
    <w:rsid w:val="009D791F"/>
    <w:rsid w:val="009D7939"/>
    <w:rsid w:val="009D7A97"/>
    <w:rsid w:val="009E1356"/>
    <w:rsid w:val="009E1848"/>
    <w:rsid w:val="009E1E1F"/>
    <w:rsid w:val="009E2C0C"/>
    <w:rsid w:val="009E2DF2"/>
    <w:rsid w:val="009E301C"/>
    <w:rsid w:val="009E35FB"/>
    <w:rsid w:val="009E4045"/>
    <w:rsid w:val="009E40B3"/>
    <w:rsid w:val="009E41D4"/>
    <w:rsid w:val="009E4867"/>
    <w:rsid w:val="009E4AC8"/>
    <w:rsid w:val="009E4D19"/>
    <w:rsid w:val="009E4D6A"/>
    <w:rsid w:val="009E52AF"/>
    <w:rsid w:val="009E571D"/>
    <w:rsid w:val="009E5F58"/>
    <w:rsid w:val="009E6246"/>
    <w:rsid w:val="009E65C5"/>
    <w:rsid w:val="009E66AC"/>
    <w:rsid w:val="009E6843"/>
    <w:rsid w:val="009E75EC"/>
    <w:rsid w:val="009E774E"/>
    <w:rsid w:val="009E7954"/>
    <w:rsid w:val="009F0F1F"/>
    <w:rsid w:val="009F0FCC"/>
    <w:rsid w:val="009F1929"/>
    <w:rsid w:val="009F1BA3"/>
    <w:rsid w:val="009F2049"/>
    <w:rsid w:val="009F2206"/>
    <w:rsid w:val="009F231C"/>
    <w:rsid w:val="009F2A29"/>
    <w:rsid w:val="009F2E07"/>
    <w:rsid w:val="009F3250"/>
    <w:rsid w:val="009F3348"/>
    <w:rsid w:val="009F3797"/>
    <w:rsid w:val="009F3E41"/>
    <w:rsid w:val="009F4007"/>
    <w:rsid w:val="009F4C6A"/>
    <w:rsid w:val="009F5565"/>
    <w:rsid w:val="009F5613"/>
    <w:rsid w:val="009F5766"/>
    <w:rsid w:val="009F58B6"/>
    <w:rsid w:val="009F5B56"/>
    <w:rsid w:val="009F5D89"/>
    <w:rsid w:val="009F6200"/>
    <w:rsid w:val="009F6333"/>
    <w:rsid w:val="009F6360"/>
    <w:rsid w:val="009F6AB6"/>
    <w:rsid w:val="009F6ACB"/>
    <w:rsid w:val="009F6BC2"/>
    <w:rsid w:val="009F7546"/>
    <w:rsid w:val="009F76C3"/>
    <w:rsid w:val="009F7CE3"/>
    <w:rsid w:val="009F7E10"/>
    <w:rsid w:val="00A00316"/>
    <w:rsid w:val="00A0074E"/>
    <w:rsid w:val="00A00AC8"/>
    <w:rsid w:val="00A00E59"/>
    <w:rsid w:val="00A017A5"/>
    <w:rsid w:val="00A01855"/>
    <w:rsid w:val="00A01AE2"/>
    <w:rsid w:val="00A02060"/>
    <w:rsid w:val="00A021E0"/>
    <w:rsid w:val="00A02C63"/>
    <w:rsid w:val="00A02F71"/>
    <w:rsid w:val="00A035BF"/>
    <w:rsid w:val="00A038C8"/>
    <w:rsid w:val="00A04896"/>
    <w:rsid w:val="00A04F24"/>
    <w:rsid w:val="00A0538C"/>
    <w:rsid w:val="00A054F6"/>
    <w:rsid w:val="00A058D5"/>
    <w:rsid w:val="00A05FB0"/>
    <w:rsid w:val="00A061F0"/>
    <w:rsid w:val="00A064A3"/>
    <w:rsid w:val="00A066B6"/>
    <w:rsid w:val="00A067A2"/>
    <w:rsid w:val="00A06C45"/>
    <w:rsid w:val="00A071F5"/>
    <w:rsid w:val="00A0721F"/>
    <w:rsid w:val="00A07292"/>
    <w:rsid w:val="00A103F7"/>
    <w:rsid w:val="00A10453"/>
    <w:rsid w:val="00A10671"/>
    <w:rsid w:val="00A10C3E"/>
    <w:rsid w:val="00A11137"/>
    <w:rsid w:val="00A11682"/>
    <w:rsid w:val="00A118D1"/>
    <w:rsid w:val="00A125F3"/>
    <w:rsid w:val="00A1265A"/>
    <w:rsid w:val="00A128D0"/>
    <w:rsid w:val="00A12F55"/>
    <w:rsid w:val="00A134BF"/>
    <w:rsid w:val="00A1355D"/>
    <w:rsid w:val="00A135E2"/>
    <w:rsid w:val="00A13CC3"/>
    <w:rsid w:val="00A13ED8"/>
    <w:rsid w:val="00A13F1A"/>
    <w:rsid w:val="00A14356"/>
    <w:rsid w:val="00A1481F"/>
    <w:rsid w:val="00A14D57"/>
    <w:rsid w:val="00A14D82"/>
    <w:rsid w:val="00A159A3"/>
    <w:rsid w:val="00A15CE6"/>
    <w:rsid w:val="00A15E53"/>
    <w:rsid w:val="00A1627B"/>
    <w:rsid w:val="00A16E47"/>
    <w:rsid w:val="00A17492"/>
    <w:rsid w:val="00A17633"/>
    <w:rsid w:val="00A17A19"/>
    <w:rsid w:val="00A17AE4"/>
    <w:rsid w:val="00A17F2A"/>
    <w:rsid w:val="00A21AB2"/>
    <w:rsid w:val="00A220C8"/>
    <w:rsid w:val="00A222C8"/>
    <w:rsid w:val="00A22A8D"/>
    <w:rsid w:val="00A22C08"/>
    <w:rsid w:val="00A22F33"/>
    <w:rsid w:val="00A2315C"/>
    <w:rsid w:val="00A231E4"/>
    <w:rsid w:val="00A232D3"/>
    <w:rsid w:val="00A236B2"/>
    <w:rsid w:val="00A237F0"/>
    <w:rsid w:val="00A23C1D"/>
    <w:rsid w:val="00A23C53"/>
    <w:rsid w:val="00A23F56"/>
    <w:rsid w:val="00A2412A"/>
    <w:rsid w:val="00A24268"/>
    <w:rsid w:val="00A242C6"/>
    <w:rsid w:val="00A24452"/>
    <w:rsid w:val="00A24903"/>
    <w:rsid w:val="00A24C1C"/>
    <w:rsid w:val="00A24FED"/>
    <w:rsid w:val="00A25F63"/>
    <w:rsid w:val="00A26244"/>
    <w:rsid w:val="00A26555"/>
    <w:rsid w:val="00A26785"/>
    <w:rsid w:val="00A26B6B"/>
    <w:rsid w:val="00A26D20"/>
    <w:rsid w:val="00A26D77"/>
    <w:rsid w:val="00A26E63"/>
    <w:rsid w:val="00A27036"/>
    <w:rsid w:val="00A272D8"/>
    <w:rsid w:val="00A27CA7"/>
    <w:rsid w:val="00A30544"/>
    <w:rsid w:val="00A30A84"/>
    <w:rsid w:val="00A30E39"/>
    <w:rsid w:val="00A30FF8"/>
    <w:rsid w:val="00A31403"/>
    <w:rsid w:val="00A32057"/>
    <w:rsid w:val="00A32505"/>
    <w:rsid w:val="00A32BEA"/>
    <w:rsid w:val="00A32F5A"/>
    <w:rsid w:val="00A32F6F"/>
    <w:rsid w:val="00A33046"/>
    <w:rsid w:val="00A3305B"/>
    <w:rsid w:val="00A3309E"/>
    <w:rsid w:val="00A339F1"/>
    <w:rsid w:val="00A33C65"/>
    <w:rsid w:val="00A33E8B"/>
    <w:rsid w:val="00A33F6B"/>
    <w:rsid w:val="00A34822"/>
    <w:rsid w:val="00A34E06"/>
    <w:rsid w:val="00A34EE9"/>
    <w:rsid w:val="00A351B3"/>
    <w:rsid w:val="00A35714"/>
    <w:rsid w:val="00A36234"/>
    <w:rsid w:val="00A363A9"/>
    <w:rsid w:val="00A36801"/>
    <w:rsid w:val="00A3690A"/>
    <w:rsid w:val="00A36DF7"/>
    <w:rsid w:val="00A36F99"/>
    <w:rsid w:val="00A371F1"/>
    <w:rsid w:val="00A37386"/>
    <w:rsid w:val="00A37D19"/>
    <w:rsid w:val="00A40556"/>
    <w:rsid w:val="00A406AD"/>
    <w:rsid w:val="00A40957"/>
    <w:rsid w:val="00A40A34"/>
    <w:rsid w:val="00A40E85"/>
    <w:rsid w:val="00A411EA"/>
    <w:rsid w:val="00A411F4"/>
    <w:rsid w:val="00A41ADA"/>
    <w:rsid w:val="00A41B8C"/>
    <w:rsid w:val="00A41DD2"/>
    <w:rsid w:val="00A42422"/>
    <w:rsid w:val="00A4276E"/>
    <w:rsid w:val="00A427D6"/>
    <w:rsid w:val="00A42A75"/>
    <w:rsid w:val="00A42DBC"/>
    <w:rsid w:val="00A43968"/>
    <w:rsid w:val="00A43D66"/>
    <w:rsid w:val="00A44AC2"/>
    <w:rsid w:val="00A44F7F"/>
    <w:rsid w:val="00A45052"/>
    <w:rsid w:val="00A4583E"/>
    <w:rsid w:val="00A45B0D"/>
    <w:rsid w:val="00A45D2A"/>
    <w:rsid w:val="00A45D68"/>
    <w:rsid w:val="00A462B1"/>
    <w:rsid w:val="00A46C3B"/>
    <w:rsid w:val="00A46ED7"/>
    <w:rsid w:val="00A47060"/>
    <w:rsid w:val="00A47267"/>
    <w:rsid w:val="00A475CD"/>
    <w:rsid w:val="00A4789A"/>
    <w:rsid w:val="00A479E7"/>
    <w:rsid w:val="00A47FF8"/>
    <w:rsid w:val="00A5007E"/>
    <w:rsid w:val="00A500BF"/>
    <w:rsid w:val="00A500C6"/>
    <w:rsid w:val="00A5078C"/>
    <w:rsid w:val="00A517F0"/>
    <w:rsid w:val="00A51AD1"/>
    <w:rsid w:val="00A51FE2"/>
    <w:rsid w:val="00A5277A"/>
    <w:rsid w:val="00A52C24"/>
    <w:rsid w:val="00A530B9"/>
    <w:rsid w:val="00A5321E"/>
    <w:rsid w:val="00A5339F"/>
    <w:rsid w:val="00A5356D"/>
    <w:rsid w:val="00A53DF7"/>
    <w:rsid w:val="00A53ED6"/>
    <w:rsid w:val="00A53FBF"/>
    <w:rsid w:val="00A54016"/>
    <w:rsid w:val="00A547DD"/>
    <w:rsid w:val="00A54A74"/>
    <w:rsid w:val="00A54BCF"/>
    <w:rsid w:val="00A551CD"/>
    <w:rsid w:val="00A55438"/>
    <w:rsid w:val="00A5546F"/>
    <w:rsid w:val="00A55486"/>
    <w:rsid w:val="00A55659"/>
    <w:rsid w:val="00A55CD1"/>
    <w:rsid w:val="00A560F2"/>
    <w:rsid w:val="00A5643E"/>
    <w:rsid w:val="00A564BE"/>
    <w:rsid w:val="00A56CCD"/>
    <w:rsid w:val="00A56DB8"/>
    <w:rsid w:val="00A578EE"/>
    <w:rsid w:val="00A6006D"/>
    <w:rsid w:val="00A601F4"/>
    <w:rsid w:val="00A6061E"/>
    <w:rsid w:val="00A60873"/>
    <w:rsid w:val="00A60C4C"/>
    <w:rsid w:val="00A61506"/>
    <w:rsid w:val="00A615C5"/>
    <w:rsid w:val="00A616D7"/>
    <w:rsid w:val="00A61B2C"/>
    <w:rsid w:val="00A61C33"/>
    <w:rsid w:val="00A6202C"/>
    <w:rsid w:val="00A621E5"/>
    <w:rsid w:val="00A62316"/>
    <w:rsid w:val="00A62459"/>
    <w:rsid w:val="00A628CF"/>
    <w:rsid w:val="00A6351E"/>
    <w:rsid w:val="00A64152"/>
    <w:rsid w:val="00A644D9"/>
    <w:rsid w:val="00A64932"/>
    <w:rsid w:val="00A64977"/>
    <w:rsid w:val="00A64A51"/>
    <w:rsid w:val="00A65874"/>
    <w:rsid w:val="00A66107"/>
    <w:rsid w:val="00A66319"/>
    <w:rsid w:val="00A663CB"/>
    <w:rsid w:val="00A667D3"/>
    <w:rsid w:val="00A66991"/>
    <w:rsid w:val="00A675C2"/>
    <w:rsid w:val="00A679B9"/>
    <w:rsid w:val="00A67B19"/>
    <w:rsid w:val="00A70004"/>
    <w:rsid w:val="00A70F2E"/>
    <w:rsid w:val="00A7158A"/>
    <w:rsid w:val="00A71770"/>
    <w:rsid w:val="00A719D1"/>
    <w:rsid w:val="00A71A7F"/>
    <w:rsid w:val="00A722FD"/>
    <w:rsid w:val="00A7265A"/>
    <w:rsid w:val="00A72E9C"/>
    <w:rsid w:val="00A72F8F"/>
    <w:rsid w:val="00A73343"/>
    <w:rsid w:val="00A73619"/>
    <w:rsid w:val="00A74190"/>
    <w:rsid w:val="00A74577"/>
    <w:rsid w:val="00A75910"/>
    <w:rsid w:val="00A75AC6"/>
    <w:rsid w:val="00A75F72"/>
    <w:rsid w:val="00A75F88"/>
    <w:rsid w:val="00A75FEE"/>
    <w:rsid w:val="00A764DC"/>
    <w:rsid w:val="00A76942"/>
    <w:rsid w:val="00A76C3C"/>
    <w:rsid w:val="00A77450"/>
    <w:rsid w:val="00A77988"/>
    <w:rsid w:val="00A77ACF"/>
    <w:rsid w:val="00A77E63"/>
    <w:rsid w:val="00A80169"/>
    <w:rsid w:val="00A801D4"/>
    <w:rsid w:val="00A802AD"/>
    <w:rsid w:val="00A80329"/>
    <w:rsid w:val="00A80765"/>
    <w:rsid w:val="00A80908"/>
    <w:rsid w:val="00A80D78"/>
    <w:rsid w:val="00A80E3E"/>
    <w:rsid w:val="00A81178"/>
    <w:rsid w:val="00A812AB"/>
    <w:rsid w:val="00A81A65"/>
    <w:rsid w:val="00A81D67"/>
    <w:rsid w:val="00A82189"/>
    <w:rsid w:val="00A8251D"/>
    <w:rsid w:val="00A8258A"/>
    <w:rsid w:val="00A83107"/>
    <w:rsid w:val="00A83701"/>
    <w:rsid w:val="00A83C25"/>
    <w:rsid w:val="00A83C64"/>
    <w:rsid w:val="00A83D45"/>
    <w:rsid w:val="00A840F6"/>
    <w:rsid w:val="00A84988"/>
    <w:rsid w:val="00A85112"/>
    <w:rsid w:val="00A8522E"/>
    <w:rsid w:val="00A85A0F"/>
    <w:rsid w:val="00A85DE8"/>
    <w:rsid w:val="00A86302"/>
    <w:rsid w:val="00A86786"/>
    <w:rsid w:val="00A8678D"/>
    <w:rsid w:val="00A86C01"/>
    <w:rsid w:val="00A872B0"/>
    <w:rsid w:val="00A87310"/>
    <w:rsid w:val="00A87B09"/>
    <w:rsid w:val="00A87FF0"/>
    <w:rsid w:val="00A90AF1"/>
    <w:rsid w:val="00A90DDE"/>
    <w:rsid w:val="00A91050"/>
    <w:rsid w:val="00A914DD"/>
    <w:rsid w:val="00A914DE"/>
    <w:rsid w:val="00A9175B"/>
    <w:rsid w:val="00A91A1B"/>
    <w:rsid w:val="00A92052"/>
    <w:rsid w:val="00A9215B"/>
    <w:rsid w:val="00A928E8"/>
    <w:rsid w:val="00A92A68"/>
    <w:rsid w:val="00A93365"/>
    <w:rsid w:val="00A93A07"/>
    <w:rsid w:val="00A93F27"/>
    <w:rsid w:val="00A9434D"/>
    <w:rsid w:val="00A94CA6"/>
    <w:rsid w:val="00A94DEE"/>
    <w:rsid w:val="00A95168"/>
    <w:rsid w:val="00A95665"/>
    <w:rsid w:val="00A95AA7"/>
    <w:rsid w:val="00A95C5D"/>
    <w:rsid w:val="00A96105"/>
    <w:rsid w:val="00A961F1"/>
    <w:rsid w:val="00A9643C"/>
    <w:rsid w:val="00A96557"/>
    <w:rsid w:val="00A965F5"/>
    <w:rsid w:val="00A96700"/>
    <w:rsid w:val="00A96A10"/>
    <w:rsid w:val="00A96D4B"/>
    <w:rsid w:val="00A97257"/>
    <w:rsid w:val="00A9736F"/>
    <w:rsid w:val="00A97734"/>
    <w:rsid w:val="00A978FC"/>
    <w:rsid w:val="00A979A1"/>
    <w:rsid w:val="00A97DF9"/>
    <w:rsid w:val="00AA020A"/>
    <w:rsid w:val="00AA0233"/>
    <w:rsid w:val="00AA0347"/>
    <w:rsid w:val="00AA0532"/>
    <w:rsid w:val="00AA080C"/>
    <w:rsid w:val="00AA095A"/>
    <w:rsid w:val="00AA0C27"/>
    <w:rsid w:val="00AA0DC7"/>
    <w:rsid w:val="00AA1304"/>
    <w:rsid w:val="00AA196F"/>
    <w:rsid w:val="00AA1BB1"/>
    <w:rsid w:val="00AA1E30"/>
    <w:rsid w:val="00AA2372"/>
    <w:rsid w:val="00AA2C25"/>
    <w:rsid w:val="00AA3084"/>
    <w:rsid w:val="00AA3178"/>
    <w:rsid w:val="00AA32AC"/>
    <w:rsid w:val="00AA35EC"/>
    <w:rsid w:val="00AA3A3D"/>
    <w:rsid w:val="00AA3D52"/>
    <w:rsid w:val="00AA3F21"/>
    <w:rsid w:val="00AA3F32"/>
    <w:rsid w:val="00AA4087"/>
    <w:rsid w:val="00AA41FB"/>
    <w:rsid w:val="00AA4565"/>
    <w:rsid w:val="00AA49A6"/>
    <w:rsid w:val="00AA55E8"/>
    <w:rsid w:val="00AA5750"/>
    <w:rsid w:val="00AA5AD7"/>
    <w:rsid w:val="00AA6CEF"/>
    <w:rsid w:val="00AA754B"/>
    <w:rsid w:val="00AA79C6"/>
    <w:rsid w:val="00AA7AB5"/>
    <w:rsid w:val="00AA7CCC"/>
    <w:rsid w:val="00AA7D3C"/>
    <w:rsid w:val="00AA7DBF"/>
    <w:rsid w:val="00AA7F53"/>
    <w:rsid w:val="00AB012E"/>
    <w:rsid w:val="00AB01DB"/>
    <w:rsid w:val="00AB03ED"/>
    <w:rsid w:val="00AB079E"/>
    <w:rsid w:val="00AB091A"/>
    <w:rsid w:val="00AB0C45"/>
    <w:rsid w:val="00AB0ECC"/>
    <w:rsid w:val="00AB1884"/>
    <w:rsid w:val="00AB18CE"/>
    <w:rsid w:val="00AB1943"/>
    <w:rsid w:val="00AB1AFE"/>
    <w:rsid w:val="00AB1D5D"/>
    <w:rsid w:val="00AB211D"/>
    <w:rsid w:val="00AB24F0"/>
    <w:rsid w:val="00AB2813"/>
    <w:rsid w:val="00AB2934"/>
    <w:rsid w:val="00AB2A71"/>
    <w:rsid w:val="00AB34DC"/>
    <w:rsid w:val="00AB3B2C"/>
    <w:rsid w:val="00AB423B"/>
    <w:rsid w:val="00AB42EF"/>
    <w:rsid w:val="00AB59AF"/>
    <w:rsid w:val="00AB5E7F"/>
    <w:rsid w:val="00AB6693"/>
    <w:rsid w:val="00AB69A1"/>
    <w:rsid w:val="00AB7447"/>
    <w:rsid w:val="00AB7486"/>
    <w:rsid w:val="00AB7A13"/>
    <w:rsid w:val="00AB7B9C"/>
    <w:rsid w:val="00AB7BB5"/>
    <w:rsid w:val="00AC0387"/>
    <w:rsid w:val="00AC0826"/>
    <w:rsid w:val="00AC08FE"/>
    <w:rsid w:val="00AC0A73"/>
    <w:rsid w:val="00AC12A7"/>
    <w:rsid w:val="00AC1620"/>
    <w:rsid w:val="00AC1C1A"/>
    <w:rsid w:val="00AC1F3C"/>
    <w:rsid w:val="00AC2153"/>
    <w:rsid w:val="00AC22D9"/>
    <w:rsid w:val="00AC26E3"/>
    <w:rsid w:val="00AC2C6F"/>
    <w:rsid w:val="00AC33DF"/>
    <w:rsid w:val="00AC33F8"/>
    <w:rsid w:val="00AC385D"/>
    <w:rsid w:val="00AC3875"/>
    <w:rsid w:val="00AC3A36"/>
    <w:rsid w:val="00AC3BD8"/>
    <w:rsid w:val="00AC4136"/>
    <w:rsid w:val="00AC41E3"/>
    <w:rsid w:val="00AC4B5D"/>
    <w:rsid w:val="00AC4C5A"/>
    <w:rsid w:val="00AC50DE"/>
    <w:rsid w:val="00AC51FF"/>
    <w:rsid w:val="00AC5D64"/>
    <w:rsid w:val="00AC5E0F"/>
    <w:rsid w:val="00AC6224"/>
    <w:rsid w:val="00AC6676"/>
    <w:rsid w:val="00AC71B9"/>
    <w:rsid w:val="00AC7C62"/>
    <w:rsid w:val="00AD058E"/>
    <w:rsid w:val="00AD05BB"/>
    <w:rsid w:val="00AD0D8B"/>
    <w:rsid w:val="00AD0E2F"/>
    <w:rsid w:val="00AD21AD"/>
    <w:rsid w:val="00AD22ED"/>
    <w:rsid w:val="00AD2C8F"/>
    <w:rsid w:val="00AD3093"/>
    <w:rsid w:val="00AD329C"/>
    <w:rsid w:val="00AD39E8"/>
    <w:rsid w:val="00AD3CAB"/>
    <w:rsid w:val="00AD46B5"/>
    <w:rsid w:val="00AD5151"/>
    <w:rsid w:val="00AD52BC"/>
    <w:rsid w:val="00AD54F4"/>
    <w:rsid w:val="00AD57E0"/>
    <w:rsid w:val="00AD5BA4"/>
    <w:rsid w:val="00AD616E"/>
    <w:rsid w:val="00AD6F48"/>
    <w:rsid w:val="00AD70E4"/>
    <w:rsid w:val="00AD7171"/>
    <w:rsid w:val="00AD7298"/>
    <w:rsid w:val="00AD759C"/>
    <w:rsid w:val="00AD7EF0"/>
    <w:rsid w:val="00AE0A52"/>
    <w:rsid w:val="00AE1447"/>
    <w:rsid w:val="00AE157D"/>
    <w:rsid w:val="00AE1642"/>
    <w:rsid w:val="00AE1657"/>
    <w:rsid w:val="00AE18B6"/>
    <w:rsid w:val="00AE1ADB"/>
    <w:rsid w:val="00AE1BE0"/>
    <w:rsid w:val="00AE1D05"/>
    <w:rsid w:val="00AE242A"/>
    <w:rsid w:val="00AE2562"/>
    <w:rsid w:val="00AE2671"/>
    <w:rsid w:val="00AE2804"/>
    <w:rsid w:val="00AE2A4F"/>
    <w:rsid w:val="00AE305A"/>
    <w:rsid w:val="00AE3189"/>
    <w:rsid w:val="00AE3A3A"/>
    <w:rsid w:val="00AE3B0E"/>
    <w:rsid w:val="00AE3D0C"/>
    <w:rsid w:val="00AE4DA4"/>
    <w:rsid w:val="00AE528C"/>
    <w:rsid w:val="00AE57D8"/>
    <w:rsid w:val="00AE58F6"/>
    <w:rsid w:val="00AE5CE7"/>
    <w:rsid w:val="00AE5DBD"/>
    <w:rsid w:val="00AE5E37"/>
    <w:rsid w:val="00AE63B1"/>
    <w:rsid w:val="00AE674B"/>
    <w:rsid w:val="00AE7A83"/>
    <w:rsid w:val="00AE7C54"/>
    <w:rsid w:val="00AF0405"/>
    <w:rsid w:val="00AF0427"/>
    <w:rsid w:val="00AF05CC"/>
    <w:rsid w:val="00AF082F"/>
    <w:rsid w:val="00AF0ACE"/>
    <w:rsid w:val="00AF12D6"/>
    <w:rsid w:val="00AF1334"/>
    <w:rsid w:val="00AF14F1"/>
    <w:rsid w:val="00AF15AD"/>
    <w:rsid w:val="00AF182A"/>
    <w:rsid w:val="00AF1AEA"/>
    <w:rsid w:val="00AF24A4"/>
    <w:rsid w:val="00AF32C8"/>
    <w:rsid w:val="00AF33F0"/>
    <w:rsid w:val="00AF3549"/>
    <w:rsid w:val="00AF373B"/>
    <w:rsid w:val="00AF3C2A"/>
    <w:rsid w:val="00AF3C73"/>
    <w:rsid w:val="00AF3C75"/>
    <w:rsid w:val="00AF4098"/>
    <w:rsid w:val="00AF435F"/>
    <w:rsid w:val="00AF4368"/>
    <w:rsid w:val="00AF4375"/>
    <w:rsid w:val="00AF5182"/>
    <w:rsid w:val="00AF5271"/>
    <w:rsid w:val="00AF57BC"/>
    <w:rsid w:val="00AF5847"/>
    <w:rsid w:val="00AF5C49"/>
    <w:rsid w:val="00AF5F7D"/>
    <w:rsid w:val="00AF606D"/>
    <w:rsid w:val="00AF6201"/>
    <w:rsid w:val="00AF63DC"/>
    <w:rsid w:val="00AF64E2"/>
    <w:rsid w:val="00AF673A"/>
    <w:rsid w:val="00AF676B"/>
    <w:rsid w:val="00AF6DC9"/>
    <w:rsid w:val="00AF6FA0"/>
    <w:rsid w:val="00AF7030"/>
    <w:rsid w:val="00AF712E"/>
    <w:rsid w:val="00AF755C"/>
    <w:rsid w:val="00AF78B4"/>
    <w:rsid w:val="00AF7C7D"/>
    <w:rsid w:val="00AF7DF7"/>
    <w:rsid w:val="00B000C2"/>
    <w:rsid w:val="00B00604"/>
    <w:rsid w:val="00B008C1"/>
    <w:rsid w:val="00B0095E"/>
    <w:rsid w:val="00B012D8"/>
    <w:rsid w:val="00B0190F"/>
    <w:rsid w:val="00B025FA"/>
    <w:rsid w:val="00B0289F"/>
    <w:rsid w:val="00B02C6C"/>
    <w:rsid w:val="00B03A6F"/>
    <w:rsid w:val="00B03B18"/>
    <w:rsid w:val="00B04142"/>
    <w:rsid w:val="00B042EC"/>
    <w:rsid w:val="00B046F9"/>
    <w:rsid w:val="00B05489"/>
    <w:rsid w:val="00B05838"/>
    <w:rsid w:val="00B05A31"/>
    <w:rsid w:val="00B060A7"/>
    <w:rsid w:val="00B06619"/>
    <w:rsid w:val="00B06841"/>
    <w:rsid w:val="00B06842"/>
    <w:rsid w:val="00B06948"/>
    <w:rsid w:val="00B06BA2"/>
    <w:rsid w:val="00B06CAE"/>
    <w:rsid w:val="00B0737F"/>
    <w:rsid w:val="00B0794E"/>
    <w:rsid w:val="00B07A6D"/>
    <w:rsid w:val="00B07B3D"/>
    <w:rsid w:val="00B07DAA"/>
    <w:rsid w:val="00B109CC"/>
    <w:rsid w:val="00B10B80"/>
    <w:rsid w:val="00B10E40"/>
    <w:rsid w:val="00B11040"/>
    <w:rsid w:val="00B1155D"/>
    <w:rsid w:val="00B11830"/>
    <w:rsid w:val="00B1196A"/>
    <w:rsid w:val="00B11BF1"/>
    <w:rsid w:val="00B12271"/>
    <w:rsid w:val="00B125A7"/>
    <w:rsid w:val="00B12E54"/>
    <w:rsid w:val="00B1313D"/>
    <w:rsid w:val="00B13741"/>
    <w:rsid w:val="00B13C97"/>
    <w:rsid w:val="00B14675"/>
    <w:rsid w:val="00B14B19"/>
    <w:rsid w:val="00B15399"/>
    <w:rsid w:val="00B15678"/>
    <w:rsid w:val="00B15C56"/>
    <w:rsid w:val="00B16541"/>
    <w:rsid w:val="00B166FE"/>
    <w:rsid w:val="00B16C5A"/>
    <w:rsid w:val="00B17291"/>
    <w:rsid w:val="00B1756A"/>
    <w:rsid w:val="00B17984"/>
    <w:rsid w:val="00B17B7D"/>
    <w:rsid w:val="00B17E18"/>
    <w:rsid w:val="00B205C9"/>
    <w:rsid w:val="00B2120E"/>
    <w:rsid w:val="00B21566"/>
    <w:rsid w:val="00B217B5"/>
    <w:rsid w:val="00B218DC"/>
    <w:rsid w:val="00B21B8C"/>
    <w:rsid w:val="00B21C2C"/>
    <w:rsid w:val="00B21C75"/>
    <w:rsid w:val="00B21F52"/>
    <w:rsid w:val="00B228F6"/>
    <w:rsid w:val="00B23363"/>
    <w:rsid w:val="00B233F8"/>
    <w:rsid w:val="00B234A7"/>
    <w:rsid w:val="00B238CE"/>
    <w:rsid w:val="00B23CF2"/>
    <w:rsid w:val="00B23D22"/>
    <w:rsid w:val="00B23D58"/>
    <w:rsid w:val="00B24314"/>
    <w:rsid w:val="00B24AFB"/>
    <w:rsid w:val="00B24C4B"/>
    <w:rsid w:val="00B2532F"/>
    <w:rsid w:val="00B25AFC"/>
    <w:rsid w:val="00B25DCC"/>
    <w:rsid w:val="00B26289"/>
    <w:rsid w:val="00B268EB"/>
    <w:rsid w:val="00B26FDB"/>
    <w:rsid w:val="00B276CE"/>
    <w:rsid w:val="00B30569"/>
    <w:rsid w:val="00B3181A"/>
    <w:rsid w:val="00B318E5"/>
    <w:rsid w:val="00B31A82"/>
    <w:rsid w:val="00B31C9E"/>
    <w:rsid w:val="00B31EBF"/>
    <w:rsid w:val="00B321FB"/>
    <w:rsid w:val="00B32394"/>
    <w:rsid w:val="00B32935"/>
    <w:rsid w:val="00B32C08"/>
    <w:rsid w:val="00B32D44"/>
    <w:rsid w:val="00B3453C"/>
    <w:rsid w:val="00B34685"/>
    <w:rsid w:val="00B34AB5"/>
    <w:rsid w:val="00B353F0"/>
    <w:rsid w:val="00B35575"/>
    <w:rsid w:val="00B359DD"/>
    <w:rsid w:val="00B35A18"/>
    <w:rsid w:val="00B35F9A"/>
    <w:rsid w:val="00B36319"/>
    <w:rsid w:val="00B3682C"/>
    <w:rsid w:val="00B36A41"/>
    <w:rsid w:val="00B37040"/>
    <w:rsid w:val="00B3707F"/>
    <w:rsid w:val="00B37269"/>
    <w:rsid w:val="00B37F95"/>
    <w:rsid w:val="00B40416"/>
    <w:rsid w:val="00B408C9"/>
    <w:rsid w:val="00B40B38"/>
    <w:rsid w:val="00B40C3E"/>
    <w:rsid w:val="00B40E5D"/>
    <w:rsid w:val="00B41702"/>
    <w:rsid w:val="00B41B9A"/>
    <w:rsid w:val="00B41C90"/>
    <w:rsid w:val="00B4205D"/>
    <w:rsid w:val="00B4289C"/>
    <w:rsid w:val="00B428D7"/>
    <w:rsid w:val="00B4332D"/>
    <w:rsid w:val="00B435C1"/>
    <w:rsid w:val="00B43AD9"/>
    <w:rsid w:val="00B43CEA"/>
    <w:rsid w:val="00B442FA"/>
    <w:rsid w:val="00B44538"/>
    <w:rsid w:val="00B4487E"/>
    <w:rsid w:val="00B44B32"/>
    <w:rsid w:val="00B44BEB"/>
    <w:rsid w:val="00B450AD"/>
    <w:rsid w:val="00B4512D"/>
    <w:rsid w:val="00B451F4"/>
    <w:rsid w:val="00B452AC"/>
    <w:rsid w:val="00B45414"/>
    <w:rsid w:val="00B456B1"/>
    <w:rsid w:val="00B45DAE"/>
    <w:rsid w:val="00B46EA7"/>
    <w:rsid w:val="00B4716A"/>
    <w:rsid w:val="00B471B0"/>
    <w:rsid w:val="00B5024D"/>
    <w:rsid w:val="00B5059E"/>
    <w:rsid w:val="00B5082C"/>
    <w:rsid w:val="00B509E3"/>
    <w:rsid w:val="00B51237"/>
    <w:rsid w:val="00B51317"/>
    <w:rsid w:val="00B51F06"/>
    <w:rsid w:val="00B52097"/>
    <w:rsid w:val="00B526A1"/>
    <w:rsid w:val="00B526A6"/>
    <w:rsid w:val="00B529A1"/>
    <w:rsid w:val="00B5319B"/>
    <w:rsid w:val="00B5326B"/>
    <w:rsid w:val="00B542C9"/>
    <w:rsid w:val="00B546F9"/>
    <w:rsid w:val="00B55223"/>
    <w:rsid w:val="00B55386"/>
    <w:rsid w:val="00B556D1"/>
    <w:rsid w:val="00B55D37"/>
    <w:rsid w:val="00B568AB"/>
    <w:rsid w:val="00B56A2C"/>
    <w:rsid w:val="00B56C6E"/>
    <w:rsid w:val="00B56D0F"/>
    <w:rsid w:val="00B574EC"/>
    <w:rsid w:val="00B57F98"/>
    <w:rsid w:val="00B6013A"/>
    <w:rsid w:val="00B60350"/>
    <w:rsid w:val="00B60F0E"/>
    <w:rsid w:val="00B61185"/>
    <w:rsid w:val="00B61301"/>
    <w:rsid w:val="00B61605"/>
    <w:rsid w:val="00B61956"/>
    <w:rsid w:val="00B61C11"/>
    <w:rsid w:val="00B61F65"/>
    <w:rsid w:val="00B621E5"/>
    <w:rsid w:val="00B62755"/>
    <w:rsid w:val="00B62941"/>
    <w:rsid w:val="00B63379"/>
    <w:rsid w:val="00B639FC"/>
    <w:rsid w:val="00B63BF8"/>
    <w:rsid w:val="00B63E2F"/>
    <w:rsid w:val="00B6404D"/>
    <w:rsid w:val="00B6415A"/>
    <w:rsid w:val="00B641E5"/>
    <w:rsid w:val="00B64360"/>
    <w:rsid w:val="00B6464C"/>
    <w:rsid w:val="00B64712"/>
    <w:rsid w:val="00B64954"/>
    <w:rsid w:val="00B65058"/>
    <w:rsid w:val="00B65374"/>
    <w:rsid w:val="00B655F5"/>
    <w:rsid w:val="00B65A32"/>
    <w:rsid w:val="00B65C4F"/>
    <w:rsid w:val="00B66068"/>
    <w:rsid w:val="00B66EA5"/>
    <w:rsid w:val="00B66F34"/>
    <w:rsid w:val="00B66FB8"/>
    <w:rsid w:val="00B67019"/>
    <w:rsid w:val="00B67289"/>
    <w:rsid w:val="00B67789"/>
    <w:rsid w:val="00B67871"/>
    <w:rsid w:val="00B701EF"/>
    <w:rsid w:val="00B70254"/>
    <w:rsid w:val="00B70283"/>
    <w:rsid w:val="00B702BB"/>
    <w:rsid w:val="00B70768"/>
    <w:rsid w:val="00B70842"/>
    <w:rsid w:val="00B7115C"/>
    <w:rsid w:val="00B7151C"/>
    <w:rsid w:val="00B719F3"/>
    <w:rsid w:val="00B71EB8"/>
    <w:rsid w:val="00B72824"/>
    <w:rsid w:val="00B72C07"/>
    <w:rsid w:val="00B72D52"/>
    <w:rsid w:val="00B72F00"/>
    <w:rsid w:val="00B73135"/>
    <w:rsid w:val="00B7337E"/>
    <w:rsid w:val="00B736B4"/>
    <w:rsid w:val="00B736F7"/>
    <w:rsid w:val="00B73877"/>
    <w:rsid w:val="00B739AB"/>
    <w:rsid w:val="00B73A6C"/>
    <w:rsid w:val="00B73CE0"/>
    <w:rsid w:val="00B74010"/>
    <w:rsid w:val="00B745E6"/>
    <w:rsid w:val="00B746F4"/>
    <w:rsid w:val="00B74973"/>
    <w:rsid w:val="00B74A54"/>
    <w:rsid w:val="00B74B16"/>
    <w:rsid w:val="00B74CE3"/>
    <w:rsid w:val="00B74FC5"/>
    <w:rsid w:val="00B75416"/>
    <w:rsid w:val="00B7595B"/>
    <w:rsid w:val="00B75FF7"/>
    <w:rsid w:val="00B7632F"/>
    <w:rsid w:val="00B76C66"/>
    <w:rsid w:val="00B76E80"/>
    <w:rsid w:val="00B77540"/>
    <w:rsid w:val="00B77577"/>
    <w:rsid w:val="00B77613"/>
    <w:rsid w:val="00B77745"/>
    <w:rsid w:val="00B777D6"/>
    <w:rsid w:val="00B777E2"/>
    <w:rsid w:val="00B77E4D"/>
    <w:rsid w:val="00B80847"/>
    <w:rsid w:val="00B80AE8"/>
    <w:rsid w:val="00B80E0A"/>
    <w:rsid w:val="00B814AD"/>
    <w:rsid w:val="00B814B4"/>
    <w:rsid w:val="00B83245"/>
    <w:rsid w:val="00B834E6"/>
    <w:rsid w:val="00B83767"/>
    <w:rsid w:val="00B83E5B"/>
    <w:rsid w:val="00B83E5E"/>
    <w:rsid w:val="00B8422F"/>
    <w:rsid w:val="00B84A5B"/>
    <w:rsid w:val="00B84BB0"/>
    <w:rsid w:val="00B84F4B"/>
    <w:rsid w:val="00B84FCE"/>
    <w:rsid w:val="00B851C5"/>
    <w:rsid w:val="00B85DEA"/>
    <w:rsid w:val="00B860BC"/>
    <w:rsid w:val="00B867C2"/>
    <w:rsid w:val="00B86806"/>
    <w:rsid w:val="00B86882"/>
    <w:rsid w:val="00B86B26"/>
    <w:rsid w:val="00B8753F"/>
    <w:rsid w:val="00B876DA"/>
    <w:rsid w:val="00B8795D"/>
    <w:rsid w:val="00B87AC8"/>
    <w:rsid w:val="00B87C40"/>
    <w:rsid w:val="00B90183"/>
    <w:rsid w:val="00B901D4"/>
    <w:rsid w:val="00B901FD"/>
    <w:rsid w:val="00B90272"/>
    <w:rsid w:val="00B9046F"/>
    <w:rsid w:val="00B9086A"/>
    <w:rsid w:val="00B91173"/>
    <w:rsid w:val="00B91F64"/>
    <w:rsid w:val="00B922CF"/>
    <w:rsid w:val="00B92540"/>
    <w:rsid w:val="00B928A6"/>
    <w:rsid w:val="00B92BC2"/>
    <w:rsid w:val="00B92CB7"/>
    <w:rsid w:val="00B92FFA"/>
    <w:rsid w:val="00B930E4"/>
    <w:rsid w:val="00B9383C"/>
    <w:rsid w:val="00B940ED"/>
    <w:rsid w:val="00B94286"/>
    <w:rsid w:val="00B942CD"/>
    <w:rsid w:val="00B9437D"/>
    <w:rsid w:val="00B94BF3"/>
    <w:rsid w:val="00B94C4E"/>
    <w:rsid w:val="00B952FF"/>
    <w:rsid w:val="00B953B6"/>
    <w:rsid w:val="00B954B3"/>
    <w:rsid w:val="00B9582E"/>
    <w:rsid w:val="00B95854"/>
    <w:rsid w:val="00B95A74"/>
    <w:rsid w:val="00B95C73"/>
    <w:rsid w:val="00B96025"/>
    <w:rsid w:val="00B9611A"/>
    <w:rsid w:val="00B962B2"/>
    <w:rsid w:val="00B96404"/>
    <w:rsid w:val="00B96B56"/>
    <w:rsid w:val="00B97811"/>
    <w:rsid w:val="00B97A11"/>
    <w:rsid w:val="00B97E3B"/>
    <w:rsid w:val="00BA0172"/>
    <w:rsid w:val="00BA01BF"/>
    <w:rsid w:val="00BA0456"/>
    <w:rsid w:val="00BA092F"/>
    <w:rsid w:val="00BA0953"/>
    <w:rsid w:val="00BA0C74"/>
    <w:rsid w:val="00BA1159"/>
    <w:rsid w:val="00BA11E7"/>
    <w:rsid w:val="00BA1A3A"/>
    <w:rsid w:val="00BA1E38"/>
    <w:rsid w:val="00BA1E67"/>
    <w:rsid w:val="00BA2563"/>
    <w:rsid w:val="00BA2A66"/>
    <w:rsid w:val="00BA2B8A"/>
    <w:rsid w:val="00BA31DF"/>
    <w:rsid w:val="00BA35D5"/>
    <w:rsid w:val="00BA3666"/>
    <w:rsid w:val="00BA3E48"/>
    <w:rsid w:val="00BA419B"/>
    <w:rsid w:val="00BA441B"/>
    <w:rsid w:val="00BA5796"/>
    <w:rsid w:val="00BA5B5B"/>
    <w:rsid w:val="00BA5BF1"/>
    <w:rsid w:val="00BA5D1E"/>
    <w:rsid w:val="00BA5FD1"/>
    <w:rsid w:val="00BA6A10"/>
    <w:rsid w:val="00BA6AA0"/>
    <w:rsid w:val="00BA6C53"/>
    <w:rsid w:val="00BA6CAB"/>
    <w:rsid w:val="00BA6FD0"/>
    <w:rsid w:val="00BA7094"/>
    <w:rsid w:val="00BA75A6"/>
    <w:rsid w:val="00BA7CDE"/>
    <w:rsid w:val="00BB0391"/>
    <w:rsid w:val="00BB080D"/>
    <w:rsid w:val="00BB0D3E"/>
    <w:rsid w:val="00BB0E6D"/>
    <w:rsid w:val="00BB1313"/>
    <w:rsid w:val="00BB17AA"/>
    <w:rsid w:val="00BB20D1"/>
    <w:rsid w:val="00BB2657"/>
    <w:rsid w:val="00BB273C"/>
    <w:rsid w:val="00BB2C2E"/>
    <w:rsid w:val="00BB300F"/>
    <w:rsid w:val="00BB31B1"/>
    <w:rsid w:val="00BB3324"/>
    <w:rsid w:val="00BB362E"/>
    <w:rsid w:val="00BB4051"/>
    <w:rsid w:val="00BB4238"/>
    <w:rsid w:val="00BB457C"/>
    <w:rsid w:val="00BB462C"/>
    <w:rsid w:val="00BB491D"/>
    <w:rsid w:val="00BB4B6F"/>
    <w:rsid w:val="00BB4C28"/>
    <w:rsid w:val="00BB609A"/>
    <w:rsid w:val="00BB6583"/>
    <w:rsid w:val="00BB69CA"/>
    <w:rsid w:val="00BB6B61"/>
    <w:rsid w:val="00BB70A0"/>
    <w:rsid w:val="00BB767B"/>
    <w:rsid w:val="00BB7DED"/>
    <w:rsid w:val="00BC090B"/>
    <w:rsid w:val="00BC0D75"/>
    <w:rsid w:val="00BC0DF5"/>
    <w:rsid w:val="00BC1528"/>
    <w:rsid w:val="00BC16CE"/>
    <w:rsid w:val="00BC238D"/>
    <w:rsid w:val="00BC2701"/>
    <w:rsid w:val="00BC2A06"/>
    <w:rsid w:val="00BC2D3D"/>
    <w:rsid w:val="00BC2EDD"/>
    <w:rsid w:val="00BC2EDF"/>
    <w:rsid w:val="00BC2FAA"/>
    <w:rsid w:val="00BC324F"/>
    <w:rsid w:val="00BC3282"/>
    <w:rsid w:val="00BC3469"/>
    <w:rsid w:val="00BC359D"/>
    <w:rsid w:val="00BC3D17"/>
    <w:rsid w:val="00BC3F9F"/>
    <w:rsid w:val="00BC407B"/>
    <w:rsid w:val="00BC4359"/>
    <w:rsid w:val="00BC474F"/>
    <w:rsid w:val="00BC47CD"/>
    <w:rsid w:val="00BC4F3C"/>
    <w:rsid w:val="00BC5092"/>
    <w:rsid w:val="00BC50C9"/>
    <w:rsid w:val="00BC5127"/>
    <w:rsid w:val="00BC55E8"/>
    <w:rsid w:val="00BC60B2"/>
    <w:rsid w:val="00BC61F2"/>
    <w:rsid w:val="00BC6469"/>
    <w:rsid w:val="00BC6960"/>
    <w:rsid w:val="00BC6B60"/>
    <w:rsid w:val="00BC74AA"/>
    <w:rsid w:val="00BC74CA"/>
    <w:rsid w:val="00BC7884"/>
    <w:rsid w:val="00BD009F"/>
    <w:rsid w:val="00BD0583"/>
    <w:rsid w:val="00BD0F20"/>
    <w:rsid w:val="00BD112E"/>
    <w:rsid w:val="00BD12C5"/>
    <w:rsid w:val="00BD139A"/>
    <w:rsid w:val="00BD1490"/>
    <w:rsid w:val="00BD1585"/>
    <w:rsid w:val="00BD164F"/>
    <w:rsid w:val="00BD1D14"/>
    <w:rsid w:val="00BD20BE"/>
    <w:rsid w:val="00BD24AB"/>
    <w:rsid w:val="00BD292F"/>
    <w:rsid w:val="00BD2A4D"/>
    <w:rsid w:val="00BD300D"/>
    <w:rsid w:val="00BD3812"/>
    <w:rsid w:val="00BD3895"/>
    <w:rsid w:val="00BD3B2D"/>
    <w:rsid w:val="00BD3C5E"/>
    <w:rsid w:val="00BD4122"/>
    <w:rsid w:val="00BD4A03"/>
    <w:rsid w:val="00BD4D77"/>
    <w:rsid w:val="00BD5204"/>
    <w:rsid w:val="00BD54B4"/>
    <w:rsid w:val="00BD5653"/>
    <w:rsid w:val="00BD5A2E"/>
    <w:rsid w:val="00BD607C"/>
    <w:rsid w:val="00BD646A"/>
    <w:rsid w:val="00BD68CD"/>
    <w:rsid w:val="00BD6924"/>
    <w:rsid w:val="00BD7A2C"/>
    <w:rsid w:val="00BD7B34"/>
    <w:rsid w:val="00BE016E"/>
    <w:rsid w:val="00BE0548"/>
    <w:rsid w:val="00BE0869"/>
    <w:rsid w:val="00BE0982"/>
    <w:rsid w:val="00BE1792"/>
    <w:rsid w:val="00BE2763"/>
    <w:rsid w:val="00BE281A"/>
    <w:rsid w:val="00BE28CB"/>
    <w:rsid w:val="00BE3511"/>
    <w:rsid w:val="00BE3869"/>
    <w:rsid w:val="00BE3DED"/>
    <w:rsid w:val="00BE4028"/>
    <w:rsid w:val="00BE46D4"/>
    <w:rsid w:val="00BE4700"/>
    <w:rsid w:val="00BE48C3"/>
    <w:rsid w:val="00BE5262"/>
    <w:rsid w:val="00BE5357"/>
    <w:rsid w:val="00BE578E"/>
    <w:rsid w:val="00BE5969"/>
    <w:rsid w:val="00BE5D0B"/>
    <w:rsid w:val="00BE5DD2"/>
    <w:rsid w:val="00BE5E45"/>
    <w:rsid w:val="00BE741C"/>
    <w:rsid w:val="00BE7BB5"/>
    <w:rsid w:val="00BE7BCF"/>
    <w:rsid w:val="00BE7C95"/>
    <w:rsid w:val="00BF0148"/>
    <w:rsid w:val="00BF07F7"/>
    <w:rsid w:val="00BF0953"/>
    <w:rsid w:val="00BF0FB8"/>
    <w:rsid w:val="00BF1120"/>
    <w:rsid w:val="00BF11EB"/>
    <w:rsid w:val="00BF1484"/>
    <w:rsid w:val="00BF17E7"/>
    <w:rsid w:val="00BF17E9"/>
    <w:rsid w:val="00BF185B"/>
    <w:rsid w:val="00BF190A"/>
    <w:rsid w:val="00BF1AB6"/>
    <w:rsid w:val="00BF1AD8"/>
    <w:rsid w:val="00BF1AF3"/>
    <w:rsid w:val="00BF211E"/>
    <w:rsid w:val="00BF23C2"/>
    <w:rsid w:val="00BF25D3"/>
    <w:rsid w:val="00BF278E"/>
    <w:rsid w:val="00BF2BE6"/>
    <w:rsid w:val="00BF2D7A"/>
    <w:rsid w:val="00BF3266"/>
    <w:rsid w:val="00BF340B"/>
    <w:rsid w:val="00BF34F2"/>
    <w:rsid w:val="00BF3AD4"/>
    <w:rsid w:val="00BF3B95"/>
    <w:rsid w:val="00BF3DC8"/>
    <w:rsid w:val="00BF3E97"/>
    <w:rsid w:val="00BF41AD"/>
    <w:rsid w:val="00BF44EF"/>
    <w:rsid w:val="00BF48D8"/>
    <w:rsid w:val="00BF49BF"/>
    <w:rsid w:val="00BF4AB9"/>
    <w:rsid w:val="00BF4C5D"/>
    <w:rsid w:val="00BF50D8"/>
    <w:rsid w:val="00BF61B2"/>
    <w:rsid w:val="00BF6546"/>
    <w:rsid w:val="00BF6A5C"/>
    <w:rsid w:val="00BF6D07"/>
    <w:rsid w:val="00BF6D32"/>
    <w:rsid w:val="00BF6DC6"/>
    <w:rsid w:val="00BF6FBF"/>
    <w:rsid w:val="00BF753E"/>
    <w:rsid w:val="00BF7B9C"/>
    <w:rsid w:val="00BF7BA1"/>
    <w:rsid w:val="00BF7BF9"/>
    <w:rsid w:val="00BF7EE7"/>
    <w:rsid w:val="00BF7F28"/>
    <w:rsid w:val="00C0023E"/>
    <w:rsid w:val="00C008FE"/>
    <w:rsid w:val="00C00C2C"/>
    <w:rsid w:val="00C00ECC"/>
    <w:rsid w:val="00C00F9C"/>
    <w:rsid w:val="00C011CB"/>
    <w:rsid w:val="00C014B4"/>
    <w:rsid w:val="00C0171B"/>
    <w:rsid w:val="00C0182C"/>
    <w:rsid w:val="00C01886"/>
    <w:rsid w:val="00C02451"/>
    <w:rsid w:val="00C027EA"/>
    <w:rsid w:val="00C029AE"/>
    <w:rsid w:val="00C033E0"/>
    <w:rsid w:val="00C039FE"/>
    <w:rsid w:val="00C039FF"/>
    <w:rsid w:val="00C03AD9"/>
    <w:rsid w:val="00C03F27"/>
    <w:rsid w:val="00C03F4B"/>
    <w:rsid w:val="00C040B1"/>
    <w:rsid w:val="00C042C1"/>
    <w:rsid w:val="00C044C1"/>
    <w:rsid w:val="00C0464C"/>
    <w:rsid w:val="00C04768"/>
    <w:rsid w:val="00C047D7"/>
    <w:rsid w:val="00C04C57"/>
    <w:rsid w:val="00C04FF5"/>
    <w:rsid w:val="00C055DD"/>
    <w:rsid w:val="00C05654"/>
    <w:rsid w:val="00C060EA"/>
    <w:rsid w:val="00C065D9"/>
    <w:rsid w:val="00C06ECB"/>
    <w:rsid w:val="00C07075"/>
    <w:rsid w:val="00C072BB"/>
    <w:rsid w:val="00C077CD"/>
    <w:rsid w:val="00C0790F"/>
    <w:rsid w:val="00C07F3E"/>
    <w:rsid w:val="00C10169"/>
    <w:rsid w:val="00C10392"/>
    <w:rsid w:val="00C104BD"/>
    <w:rsid w:val="00C1070F"/>
    <w:rsid w:val="00C1102B"/>
    <w:rsid w:val="00C1117E"/>
    <w:rsid w:val="00C11505"/>
    <w:rsid w:val="00C11745"/>
    <w:rsid w:val="00C11C3B"/>
    <w:rsid w:val="00C1204B"/>
    <w:rsid w:val="00C12AC5"/>
    <w:rsid w:val="00C12C92"/>
    <w:rsid w:val="00C13562"/>
    <w:rsid w:val="00C13AB6"/>
    <w:rsid w:val="00C13E6E"/>
    <w:rsid w:val="00C1429B"/>
    <w:rsid w:val="00C14594"/>
    <w:rsid w:val="00C1471A"/>
    <w:rsid w:val="00C14C8C"/>
    <w:rsid w:val="00C1525A"/>
    <w:rsid w:val="00C15325"/>
    <w:rsid w:val="00C156FC"/>
    <w:rsid w:val="00C15E8A"/>
    <w:rsid w:val="00C16D81"/>
    <w:rsid w:val="00C175C3"/>
    <w:rsid w:val="00C17B56"/>
    <w:rsid w:val="00C17EC0"/>
    <w:rsid w:val="00C200BE"/>
    <w:rsid w:val="00C201A9"/>
    <w:rsid w:val="00C20258"/>
    <w:rsid w:val="00C2028D"/>
    <w:rsid w:val="00C2039B"/>
    <w:rsid w:val="00C205E0"/>
    <w:rsid w:val="00C20605"/>
    <w:rsid w:val="00C20749"/>
    <w:rsid w:val="00C2081C"/>
    <w:rsid w:val="00C20B5B"/>
    <w:rsid w:val="00C21A2E"/>
    <w:rsid w:val="00C21AC7"/>
    <w:rsid w:val="00C21BE5"/>
    <w:rsid w:val="00C21E4B"/>
    <w:rsid w:val="00C21F10"/>
    <w:rsid w:val="00C22548"/>
    <w:rsid w:val="00C22C37"/>
    <w:rsid w:val="00C235A8"/>
    <w:rsid w:val="00C242BC"/>
    <w:rsid w:val="00C2448B"/>
    <w:rsid w:val="00C24674"/>
    <w:rsid w:val="00C24903"/>
    <w:rsid w:val="00C25261"/>
    <w:rsid w:val="00C252C3"/>
    <w:rsid w:val="00C252E0"/>
    <w:rsid w:val="00C25B9F"/>
    <w:rsid w:val="00C25BCF"/>
    <w:rsid w:val="00C25CC9"/>
    <w:rsid w:val="00C25CE6"/>
    <w:rsid w:val="00C25F24"/>
    <w:rsid w:val="00C260EF"/>
    <w:rsid w:val="00C26507"/>
    <w:rsid w:val="00C2681A"/>
    <w:rsid w:val="00C26D9D"/>
    <w:rsid w:val="00C26F43"/>
    <w:rsid w:val="00C270E5"/>
    <w:rsid w:val="00C2728F"/>
    <w:rsid w:val="00C272CA"/>
    <w:rsid w:val="00C275BC"/>
    <w:rsid w:val="00C27AFD"/>
    <w:rsid w:val="00C27F8A"/>
    <w:rsid w:val="00C30009"/>
    <w:rsid w:val="00C30608"/>
    <w:rsid w:val="00C306FA"/>
    <w:rsid w:val="00C30B84"/>
    <w:rsid w:val="00C3154D"/>
    <w:rsid w:val="00C3161A"/>
    <w:rsid w:val="00C31B5B"/>
    <w:rsid w:val="00C31C71"/>
    <w:rsid w:val="00C31E08"/>
    <w:rsid w:val="00C32170"/>
    <w:rsid w:val="00C322F8"/>
    <w:rsid w:val="00C32926"/>
    <w:rsid w:val="00C32935"/>
    <w:rsid w:val="00C32F49"/>
    <w:rsid w:val="00C330CF"/>
    <w:rsid w:val="00C342C2"/>
    <w:rsid w:val="00C343C4"/>
    <w:rsid w:val="00C34CAF"/>
    <w:rsid w:val="00C351DF"/>
    <w:rsid w:val="00C351E5"/>
    <w:rsid w:val="00C364E7"/>
    <w:rsid w:val="00C3659B"/>
    <w:rsid w:val="00C3699B"/>
    <w:rsid w:val="00C36F84"/>
    <w:rsid w:val="00C36FEA"/>
    <w:rsid w:val="00C373C4"/>
    <w:rsid w:val="00C3777D"/>
    <w:rsid w:val="00C377E1"/>
    <w:rsid w:val="00C37D25"/>
    <w:rsid w:val="00C37E84"/>
    <w:rsid w:val="00C37EB5"/>
    <w:rsid w:val="00C400AF"/>
    <w:rsid w:val="00C40232"/>
    <w:rsid w:val="00C4099D"/>
    <w:rsid w:val="00C409F7"/>
    <w:rsid w:val="00C40AF7"/>
    <w:rsid w:val="00C40E99"/>
    <w:rsid w:val="00C41529"/>
    <w:rsid w:val="00C41974"/>
    <w:rsid w:val="00C42F2C"/>
    <w:rsid w:val="00C42F3B"/>
    <w:rsid w:val="00C42FB7"/>
    <w:rsid w:val="00C432F4"/>
    <w:rsid w:val="00C437B6"/>
    <w:rsid w:val="00C437E6"/>
    <w:rsid w:val="00C43AF6"/>
    <w:rsid w:val="00C44314"/>
    <w:rsid w:val="00C443A5"/>
    <w:rsid w:val="00C44618"/>
    <w:rsid w:val="00C44BFA"/>
    <w:rsid w:val="00C45369"/>
    <w:rsid w:val="00C45AAD"/>
    <w:rsid w:val="00C4620D"/>
    <w:rsid w:val="00C469CE"/>
    <w:rsid w:val="00C47039"/>
    <w:rsid w:val="00C47318"/>
    <w:rsid w:val="00C473E9"/>
    <w:rsid w:val="00C4785C"/>
    <w:rsid w:val="00C47AFB"/>
    <w:rsid w:val="00C5018F"/>
    <w:rsid w:val="00C50ADB"/>
    <w:rsid w:val="00C50B17"/>
    <w:rsid w:val="00C51035"/>
    <w:rsid w:val="00C5124C"/>
    <w:rsid w:val="00C51379"/>
    <w:rsid w:val="00C518BF"/>
    <w:rsid w:val="00C51AB0"/>
    <w:rsid w:val="00C51B06"/>
    <w:rsid w:val="00C51B2D"/>
    <w:rsid w:val="00C51F9A"/>
    <w:rsid w:val="00C520F0"/>
    <w:rsid w:val="00C52588"/>
    <w:rsid w:val="00C533BE"/>
    <w:rsid w:val="00C5357A"/>
    <w:rsid w:val="00C53D45"/>
    <w:rsid w:val="00C53EB3"/>
    <w:rsid w:val="00C54063"/>
    <w:rsid w:val="00C5442C"/>
    <w:rsid w:val="00C54586"/>
    <w:rsid w:val="00C545B1"/>
    <w:rsid w:val="00C545E5"/>
    <w:rsid w:val="00C55ADB"/>
    <w:rsid w:val="00C561AA"/>
    <w:rsid w:val="00C56273"/>
    <w:rsid w:val="00C5633A"/>
    <w:rsid w:val="00C567F9"/>
    <w:rsid w:val="00C56D40"/>
    <w:rsid w:val="00C579FD"/>
    <w:rsid w:val="00C57AC7"/>
    <w:rsid w:val="00C57D36"/>
    <w:rsid w:val="00C57FF1"/>
    <w:rsid w:val="00C600C9"/>
    <w:rsid w:val="00C6047F"/>
    <w:rsid w:val="00C6063B"/>
    <w:rsid w:val="00C60A97"/>
    <w:rsid w:val="00C60C4D"/>
    <w:rsid w:val="00C60CBE"/>
    <w:rsid w:val="00C60DC7"/>
    <w:rsid w:val="00C614DB"/>
    <w:rsid w:val="00C61604"/>
    <w:rsid w:val="00C617E1"/>
    <w:rsid w:val="00C626E8"/>
    <w:rsid w:val="00C627C2"/>
    <w:rsid w:val="00C63369"/>
    <w:rsid w:val="00C633EA"/>
    <w:rsid w:val="00C634E3"/>
    <w:rsid w:val="00C63571"/>
    <w:rsid w:val="00C6362D"/>
    <w:rsid w:val="00C63C83"/>
    <w:rsid w:val="00C63D26"/>
    <w:rsid w:val="00C64608"/>
    <w:rsid w:val="00C6471C"/>
    <w:rsid w:val="00C647AC"/>
    <w:rsid w:val="00C64FB9"/>
    <w:rsid w:val="00C64FCC"/>
    <w:rsid w:val="00C6562E"/>
    <w:rsid w:val="00C66952"/>
    <w:rsid w:val="00C66E44"/>
    <w:rsid w:val="00C670E9"/>
    <w:rsid w:val="00C67551"/>
    <w:rsid w:val="00C6755F"/>
    <w:rsid w:val="00C67854"/>
    <w:rsid w:val="00C67B71"/>
    <w:rsid w:val="00C67BFE"/>
    <w:rsid w:val="00C702D4"/>
    <w:rsid w:val="00C7055F"/>
    <w:rsid w:val="00C70644"/>
    <w:rsid w:val="00C70708"/>
    <w:rsid w:val="00C7158E"/>
    <w:rsid w:val="00C7168E"/>
    <w:rsid w:val="00C716A0"/>
    <w:rsid w:val="00C71736"/>
    <w:rsid w:val="00C71E4E"/>
    <w:rsid w:val="00C71E58"/>
    <w:rsid w:val="00C71EB3"/>
    <w:rsid w:val="00C723C9"/>
    <w:rsid w:val="00C728FC"/>
    <w:rsid w:val="00C72AAB"/>
    <w:rsid w:val="00C72D61"/>
    <w:rsid w:val="00C72EDF"/>
    <w:rsid w:val="00C7335A"/>
    <w:rsid w:val="00C734BA"/>
    <w:rsid w:val="00C74767"/>
    <w:rsid w:val="00C74BBB"/>
    <w:rsid w:val="00C74CE8"/>
    <w:rsid w:val="00C74EB4"/>
    <w:rsid w:val="00C74F00"/>
    <w:rsid w:val="00C76285"/>
    <w:rsid w:val="00C764BA"/>
    <w:rsid w:val="00C764E8"/>
    <w:rsid w:val="00C77212"/>
    <w:rsid w:val="00C77DB8"/>
    <w:rsid w:val="00C800CF"/>
    <w:rsid w:val="00C805C2"/>
    <w:rsid w:val="00C80C61"/>
    <w:rsid w:val="00C81122"/>
    <w:rsid w:val="00C81294"/>
    <w:rsid w:val="00C8137F"/>
    <w:rsid w:val="00C81A54"/>
    <w:rsid w:val="00C81EFC"/>
    <w:rsid w:val="00C823F6"/>
    <w:rsid w:val="00C82535"/>
    <w:rsid w:val="00C82597"/>
    <w:rsid w:val="00C82B6F"/>
    <w:rsid w:val="00C82CF9"/>
    <w:rsid w:val="00C82E64"/>
    <w:rsid w:val="00C833C2"/>
    <w:rsid w:val="00C83D6E"/>
    <w:rsid w:val="00C84014"/>
    <w:rsid w:val="00C843D1"/>
    <w:rsid w:val="00C84CD7"/>
    <w:rsid w:val="00C84CE9"/>
    <w:rsid w:val="00C857C7"/>
    <w:rsid w:val="00C85C24"/>
    <w:rsid w:val="00C85FE4"/>
    <w:rsid w:val="00C865BE"/>
    <w:rsid w:val="00C865E5"/>
    <w:rsid w:val="00C8694A"/>
    <w:rsid w:val="00C8695E"/>
    <w:rsid w:val="00C86E8C"/>
    <w:rsid w:val="00C8717D"/>
    <w:rsid w:val="00C87A33"/>
    <w:rsid w:val="00C87B31"/>
    <w:rsid w:val="00C87BAE"/>
    <w:rsid w:val="00C87D20"/>
    <w:rsid w:val="00C90020"/>
    <w:rsid w:val="00C9003B"/>
    <w:rsid w:val="00C9081C"/>
    <w:rsid w:val="00C90A64"/>
    <w:rsid w:val="00C90E52"/>
    <w:rsid w:val="00C913E7"/>
    <w:rsid w:val="00C91403"/>
    <w:rsid w:val="00C924E2"/>
    <w:rsid w:val="00C92583"/>
    <w:rsid w:val="00C92B23"/>
    <w:rsid w:val="00C92F7A"/>
    <w:rsid w:val="00C93424"/>
    <w:rsid w:val="00C939DC"/>
    <w:rsid w:val="00C93BE7"/>
    <w:rsid w:val="00C9424C"/>
    <w:rsid w:val="00C94361"/>
    <w:rsid w:val="00C94EC2"/>
    <w:rsid w:val="00C95110"/>
    <w:rsid w:val="00C959EB"/>
    <w:rsid w:val="00C95C7B"/>
    <w:rsid w:val="00C96088"/>
    <w:rsid w:val="00C96426"/>
    <w:rsid w:val="00C9701D"/>
    <w:rsid w:val="00C97214"/>
    <w:rsid w:val="00C975AE"/>
    <w:rsid w:val="00C97699"/>
    <w:rsid w:val="00C976EA"/>
    <w:rsid w:val="00CA0260"/>
    <w:rsid w:val="00CA06A0"/>
    <w:rsid w:val="00CA0732"/>
    <w:rsid w:val="00CA11E3"/>
    <w:rsid w:val="00CA1271"/>
    <w:rsid w:val="00CA16CD"/>
    <w:rsid w:val="00CA1930"/>
    <w:rsid w:val="00CA2627"/>
    <w:rsid w:val="00CA3530"/>
    <w:rsid w:val="00CA3581"/>
    <w:rsid w:val="00CA3605"/>
    <w:rsid w:val="00CA38C0"/>
    <w:rsid w:val="00CA3AD1"/>
    <w:rsid w:val="00CA3B9F"/>
    <w:rsid w:val="00CA3CD2"/>
    <w:rsid w:val="00CA3F4E"/>
    <w:rsid w:val="00CA485E"/>
    <w:rsid w:val="00CA5123"/>
    <w:rsid w:val="00CA51AC"/>
    <w:rsid w:val="00CA5203"/>
    <w:rsid w:val="00CA53ED"/>
    <w:rsid w:val="00CA5CBF"/>
    <w:rsid w:val="00CA6093"/>
    <w:rsid w:val="00CA6402"/>
    <w:rsid w:val="00CA6538"/>
    <w:rsid w:val="00CA6872"/>
    <w:rsid w:val="00CA70C6"/>
    <w:rsid w:val="00CA7235"/>
    <w:rsid w:val="00CA7737"/>
    <w:rsid w:val="00CA7945"/>
    <w:rsid w:val="00CA7E20"/>
    <w:rsid w:val="00CB0580"/>
    <w:rsid w:val="00CB05AB"/>
    <w:rsid w:val="00CB0BEC"/>
    <w:rsid w:val="00CB0C90"/>
    <w:rsid w:val="00CB0D91"/>
    <w:rsid w:val="00CB15C9"/>
    <w:rsid w:val="00CB1B8F"/>
    <w:rsid w:val="00CB1E3C"/>
    <w:rsid w:val="00CB1F7A"/>
    <w:rsid w:val="00CB1F98"/>
    <w:rsid w:val="00CB228C"/>
    <w:rsid w:val="00CB24ED"/>
    <w:rsid w:val="00CB319A"/>
    <w:rsid w:val="00CB33E8"/>
    <w:rsid w:val="00CB36F7"/>
    <w:rsid w:val="00CB4B3E"/>
    <w:rsid w:val="00CB4CBF"/>
    <w:rsid w:val="00CB4E89"/>
    <w:rsid w:val="00CB4EB4"/>
    <w:rsid w:val="00CB4F71"/>
    <w:rsid w:val="00CB5049"/>
    <w:rsid w:val="00CB56E1"/>
    <w:rsid w:val="00CB5BF6"/>
    <w:rsid w:val="00CB634A"/>
    <w:rsid w:val="00CB64D1"/>
    <w:rsid w:val="00CB694C"/>
    <w:rsid w:val="00CB698A"/>
    <w:rsid w:val="00CB6A70"/>
    <w:rsid w:val="00CB71B8"/>
    <w:rsid w:val="00CB71E2"/>
    <w:rsid w:val="00CB731A"/>
    <w:rsid w:val="00CB73DE"/>
    <w:rsid w:val="00CB73F2"/>
    <w:rsid w:val="00CB7599"/>
    <w:rsid w:val="00CB760A"/>
    <w:rsid w:val="00CB7774"/>
    <w:rsid w:val="00CB7B86"/>
    <w:rsid w:val="00CB7C78"/>
    <w:rsid w:val="00CC0160"/>
    <w:rsid w:val="00CC050D"/>
    <w:rsid w:val="00CC0544"/>
    <w:rsid w:val="00CC11DD"/>
    <w:rsid w:val="00CC19A3"/>
    <w:rsid w:val="00CC260B"/>
    <w:rsid w:val="00CC2870"/>
    <w:rsid w:val="00CC2F32"/>
    <w:rsid w:val="00CC3339"/>
    <w:rsid w:val="00CC3B6D"/>
    <w:rsid w:val="00CC4073"/>
    <w:rsid w:val="00CC417E"/>
    <w:rsid w:val="00CC42B0"/>
    <w:rsid w:val="00CC4667"/>
    <w:rsid w:val="00CC4E28"/>
    <w:rsid w:val="00CC4F3B"/>
    <w:rsid w:val="00CC5067"/>
    <w:rsid w:val="00CC50BF"/>
    <w:rsid w:val="00CC5762"/>
    <w:rsid w:val="00CC5FE1"/>
    <w:rsid w:val="00CC61BD"/>
    <w:rsid w:val="00CC6780"/>
    <w:rsid w:val="00CC6C52"/>
    <w:rsid w:val="00CC7503"/>
    <w:rsid w:val="00CC7898"/>
    <w:rsid w:val="00CC796C"/>
    <w:rsid w:val="00CC7C73"/>
    <w:rsid w:val="00CD03AC"/>
    <w:rsid w:val="00CD0D0A"/>
    <w:rsid w:val="00CD0E10"/>
    <w:rsid w:val="00CD1424"/>
    <w:rsid w:val="00CD170A"/>
    <w:rsid w:val="00CD190D"/>
    <w:rsid w:val="00CD1960"/>
    <w:rsid w:val="00CD1B96"/>
    <w:rsid w:val="00CD1C6A"/>
    <w:rsid w:val="00CD1EA5"/>
    <w:rsid w:val="00CD2427"/>
    <w:rsid w:val="00CD25B6"/>
    <w:rsid w:val="00CD279F"/>
    <w:rsid w:val="00CD2B11"/>
    <w:rsid w:val="00CD2C93"/>
    <w:rsid w:val="00CD4532"/>
    <w:rsid w:val="00CD469F"/>
    <w:rsid w:val="00CD47F1"/>
    <w:rsid w:val="00CD47F8"/>
    <w:rsid w:val="00CD4B61"/>
    <w:rsid w:val="00CD4FAC"/>
    <w:rsid w:val="00CD51D3"/>
    <w:rsid w:val="00CD57DD"/>
    <w:rsid w:val="00CD62F1"/>
    <w:rsid w:val="00CD6487"/>
    <w:rsid w:val="00CD6497"/>
    <w:rsid w:val="00CD6545"/>
    <w:rsid w:val="00CD65E1"/>
    <w:rsid w:val="00CD6BF4"/>
    <w:rsid w:val="00CD795F"/>
    <w:rsid w:val="00CD7C3D"/>
    <w:rsid w:val="00CE0134"/>
    <w:rsid w:val="00CE0CC0"/>
    <w:rsid w:val="00CE18D1"/>
    <w:rsid w:val="00CE1D17"/>
    <w:rsid w:val="00CE1F25"/>
    <w:rsid w:val="00CE2287"/>
    <w:rsid w:val="00CE238D"/>
    <w:rsid w:val="00CE2906"/>
    <w:rsid w:val="00CE2C50"/>
    <w:rsid w:val="00CE34E6"/>
    <w:rsid w:val="00CE34F3"/>
    <w:rsid w:val="00CE367C"/>
    <w:rsid w:val="00CE3B54"/>
    <w:rsid w:val="00CE455D"/>
    <w:rsid w:val="00CE4E97"/>
    <w:rsid w:val="00CE58B0"/>
    <w:rsid w:val="00CE5CDE"/>
    <w:rsid w:val="00CE5FDC"/>
    <w:rsid w:val="00CE6631"/>
    <w:rsid w:val="00CE694E"/>
    <w:rsid w:val="00CE6BCB"/>
    <w:rsid w:val="00CE6DBD"/>
    <w:rsid w:val="00CE7347"/>
    <w:rsid w:val="00CF039F"/>
    <w:rsid w:val="00CF094D"/>
    <w:rsid w:val="00CF09D5"/>
    <w:rsid w:val="00CF0AA1"/>
    <w:rsid w:val="00CF15EC"/>
    <w:rsid w:val="00CF1980"/>
    <w:rsid w:val="00CF1CB0"/>
    <w:rsid w:val="00CF1E58"/>
    <w:rsid w:val="00CF21B2"/>
    <w:rsid w:val="00CF2C8A"/>
    <w:rsid w:val="00CF3157"/>
    <w:rsid w:val="00CF371B"/>
    <w:rsid w:val="00CF3C3C"/>
    <w:rsid w:val="00CF3E56"/>
    <w:rsid w:val="00CF4571"/>
    <w:rsid w:val="00CF4627"/>
    <w:rsid w:val="00CF46AE"/>
    <w:rsid w:val="00CF4C80"/>
    <w:rsid w:val="00CF4DCD"/>
    <w:rsid w:val="00CF4E92"/>
    <w:rsid w:val="00CF5357"/>
    <w:rsid w:val="00CF53B7"/>
    <w:rsid w:val="00CF550D"/>
    <w:rsid w:val="00CF6ABC"/>
    <w:rsid w:val="00CF70F6"/>
    <w:rsid w:val="00CF757F"/>
    <w:rsid w:val="00CF76DB"/>
    <w:rsid w:val="00CF7FF6"/>
    <w:rsid w:val="00D000C8"/>
    <w:rsid w:val="00D001DF"/>
    <w:rsid w:val="00D01780"/>
    <w:rsid w:val="00D0215F"/>
    <w:rsid w:val="00D02A97"/>
    <w:rsid w:val="00D02C7B"/>
    <w:rsid w:val="00D02D33"/>
    <w:rsid w:val="00D03410"/>
    <w:rsid w:val="00D034F0"/>
    <w:rsid w:val="00D03CDC"/>
    <w:rsid w:val="00D03D84"/>
    <w:rsid w:val="00D044FB"/>
    <w:rsid w:val="00D04A69"/>
    <w:rsid w:val="00D0528E"/>
    <w:rsid w:val="00D056F8"/>
    <w:rsid w:val="00D05992"/>
    <w:rsid w:val="00D05A9F"/>
    <w:rsid w:val="00D05E67"/>
    <w:rsid w:val="00D0661B"/>
    <w:rsid w:val="00D06B98"/>
    <w:rsid w:val="00D0726E"/>
    <w:rsid w:val="00D07380"/>
    <w:rsid w:val="00D07E53"/>
    <w:rsid w:val="00D10B2A"/>
    <w:rsid w:val="00D114FE"/>
    <w:rsid w:val="00D11639"/>
    <w:rsid w:val="00D11D73"/>
    <w:rsid w:val="00D1205E"/>
    <w:rsid w:val="00D12A2F"/>
    <w:rsid w:val="00D1331F"/>
    <w:rsid w:val="00D13532"/>
    <w:rsid w:val="00D1354C"/>
    <w:rsid w:val="00D13735"/>
    <w:rsid w:val="00D13973"/>
    <w:rsid w:val="00D13B95"/>
    <w:rsid w:val="00D13F31"/>
    <w:rsid w:val="00D1449D"/>
    <w:rsid w:val="00D145AE"/>
    <w:rsid w:val="00D15348"/>
    <w:rsid w:val="00D1588E"/>
    <w:rsid w:val="00D158CB"/>
    <w:rsid w:val="00D15B1E"/>
    <w:rsid w:val="00D15EF8"/>
    <w:rsid w:val="00D165FF"/>
    <w:rsid w:val="00D1682C"/>
    <w:rsid w:val="00D1683C"/>
    <w:rsid w:val="00D2019B"/>
    <w:rsid w:val="00D20A2D"/>
    <w:rsid w:val="00D20B62"/>
    <w:rsid w:val="00D20D32"/>
    <w:rsid w:val="00D21207"/>
    <w:rsid w:val="00D213B0"/>
    <w:rsid w:val="00D220F6"/>
    <w:rsid w:val="00D22112"/>
    <w:rsid w:val="00D226E2"/>
    <w:rsid w:val="00D22C1E"/>
    <w:rsid w:val="00D22E25"/>
    <w:rsid w:val="00D232BC"/>
    <w:rsid w:val="00D2333F"/>
    <w:rsid w:val="00D2456D"/>
    <w:rsid w:val="00D24B8D"/>
    <w:rsid w:val="00D24C6D"/>
    <w:rsid w:val="00D24D51"/>
    <w:rsid w:val="00D252A0"/>
    <w:rsid w:val="00D2539A"/>
    <w:rsid w:val="00D2593E"/>
    <w:rsid w:val="00D25B1B"/>
    <w:rsid w:val="00D262F6"/>
    <w:rsid w:val="00D26406"/>
    <w:rsid w:val="00D26561"/>
    <w:rsid w:val="00D26E10"/>
    <w:rsid w:val="00D26F61"/>
    <w:rsid w:val="00D27A0E"/>
    <w:rsid w:val="00D27AD6"/>
    <w:rsid w:val="00D302AA"/>
    <w:rsid w:val="00D30EDF"/>
    <w:rsid w:val="00D30F63"/>
    <w:rsid w:val="00D30F92"/>
    <w:rsid w:val="00D30FB5"/>
    <w:rsid w:val="00D310EE"/>
    <w:rsid w:val="00D31209"/>
    <w:rsid w:val="00D313E1"/>
    <w:rsid w:val="00D31434"/>
    <w:rsid w:val="00D31A2D"/>
    <w:rsid w:val="00D31FB4"/>
    <w:rsid w:val="00D32237"/>
    <w:rsid w:val="00D32452"/>
    <w:rsid w:val="00D32A39"/>
    <w:rsid w:val="00D33357"/>
    <w:rsid w:val="00D33670"/>
    <w:rsid w:val="00D34172"/>
    <w:rsid w:val="00D346DA"/>
    <w:rsid w:val="00D34AE4"/>
    <w:rsid w:val="00D34AFA"/>
    <w:rsid w:val="00D34C8A"/>
    <w:rsid w:val="00D34E22"/>
    <w:rsid w:val="00D352AE"/>
    <w:rsid w:val="00D35362"/>
    <w:rsid w:val="00D3571B"/>
    <w:rsid w:val="00D35791"/>
    <w:rsid w:val="00D35812"/>
    <w:rsid w:val="00D3588F"/>
    <w:rsid w:val="00D35972"/>
    <w:rsid w:val="00D359CD"/>
    <w:rsid w:val="00D35EDF"/>
    <w:rsid w:val="00D3615B"/>
    <w:rsid w:val="00D36B49"/>
    <w:rsid w:val="00D36EAC"/>
    <w:rsid w:val="00D373BD"/>
    <w:rsid w:val="00D37858"/>
    <w:rsid w:val="00D37C30"/>
    <w:rsid w:val="00D403E0"/>
    <w:rsid w:val="00D404B1"/>
    <w:rsid w:val="00D406B1"/>
    <w:rsid w:val="00D40AE3"/>
    <w:rsid w:val="00D40DED"/>
    <w:rsid w:val="00D40EA1"/>
    <w:rsid w:val="00D4142E"/>
    <w:rsid w:val="00D41D20"/>
    <w:rsid w:val="00D41E1C"/>
    <w:rsid w:val="00D42288"/>
    <w:rsid w:val="00D4262A"/>
    <w:rsid w:val="00D42D7C"/>
    <w:rsid w:val="00D42D8D"/>
    <w:rsid w:val="00D42D8F"/>
    <w:rsid w:val="00D42E3A"/>
    <w:rsid w:val="00D432AF"/>
    <w:rsid w:val="00D437D0"/>
    <w:rsid w:val="00D4397A"/>
    <w:rsid w:val="00D43D13"/>
    <w:rsid w:val="00D44107"/>
    <w:rsid w:val="00D44151"/>
    <w:rsid w:val="00D44651"/>
    <w:rsid w:val="00D44F27"/>
    <w:rsid w:val="00D44F4C"/>
    <w:rsid w:val="00D4507E"/>
    <w:rsid w:val="00D453A7"/>
    <w:rsid w:val="00D45CD9"/>
    <w:rsid w:val="00D45D51"/>
    <w:rsid w:val="00D46040"/>
    <w:rsid w:val="00D4685B"/>
    <w:rsid w:val="00D46CED"/>
    <w:rsid w:val="00D46EF7"/>
    <w:rsid w:val="00D473B8"/>
    <w:rsid w:val="00D477DC"/>
    <w:rsid w:val="00D47C8F"/>
    <w:rsid w:val="00D502F3"/>
    <w:rsid w:val="00D50567"/>
    <w:rsid w:val="00D5057F"/>
    <w:rsid w:val="00D50684"/>
    <w:rsid w:val="00D51141"/>
    <w:rsid w:val="00D51587"/>
    <w:rsid w:val="00D52125"/>
    <w:rsid w:val="00D52492"/>
    <w:rsid w:val="00D52573"/>
    <w:rsid w:val="00D52A88"/>
    <w:rsid w:val="00D53209"/>
    <w:rsid w:val="00D53225"/>
    <w:rsid w:val="00D532EF"/>
    <w:rsid w:val="00D53333"/>
    <w:rsid w:val="00D536AB"/>
    <w:rsid w:val="00D53756"/>
    <w:rsid w:val="00D537CF"/>
    <w:rsid w:val="00D53D44"/>
    <w:rsid w:val="00D53F7C"/>
    <w:rsid w:val="00D54AF8"/>
    <w:rsid w:val="00D54D7D"/>
    <w:rsid w:val="00D55044"/>
    <w:rsid w:val="00D55183"/>
    <w:rsid w:val="00D5593E"/>
    <w:rsid w:val="00D55B13"/>
    <w:rsid w:val="00D55B15"/>
    <w:rsid w:val="00D56041"/>
    <w:rsid w:val="00D568A1"/>
    <w:rsid w:val="00D56DFE"/>
    <w:rsid w:val="00D56EDE"/>
    <w:rsid w:val="00D57134"/>
    <w:rsid w:val="00D57227"/>
    <w:rsid w:val="00D572AB"/>
    <w:rsid w:val="00D574D4"/>
    <w:rsid w:val="00D577DE"/>
    <w:rsid w:val="00D57D5C"/>
    <w:rsid w:val="00D60C62"/>
    <w:rsid w:val="00D60D34"/>
    <w:rsid w:val="00D61165"/>
    <w:rsid w:val="00D61280"/>
    <w:rsid w:val="00D6148B"/>
    <w:rsid w:val="00D61516"/>
    <w:rsid w:val="00D61592"/>
    <w:rsid w:val="00D61671"/>
    <w:rsid w:val="00D61779"/>
    <w:rsid w:val="00D61A54"/>
    <w:rsid w:val="00D61C23"/>
    <w:rsid w:val="00D61E79"/>
    <w:rsid w:val="00D62874"/>
    <w:rsid w:val="00D62F3C"/>
    <w:rsid w:val="00D630A6"/>
    <w:rsid w:val="00D632A9"/>
    <w:rsid w:val="00D637E8"/>
    <w:rsid w:val="00D63FC8"/>
    <w:rsid w:val="00D64B84"/>
    <w:rsid w:val="00D64E11"/>
    <w:rsid w:val="00D650EA"/>
    <w:rsid w:val="00D65123"/>
    <w:rsid w:val="00D65124"/>
    <w:rsid w:val="00D659D0"/>
    <w:rsid w:val="00D65E8E"/>
    <w:rsid w:val="00D662A5"/>
    <w:rsid w:val="00D662E3"/>
    <w:rsid w:val="00D66500"/>
    <w:rsid w:val="00D670DB"/>
    <w:rsid w:val="00D6715B"/>
    <w:rsid w:val="00D67382"/>
    <w:rsid w:val="00D673E1"/>
    <w:rsid w:val="00D67718"/>
    <w:rsid w:val="00D67FFC"/>
    <w:rsid w:val="00D7002C"/>
    <w:rsid w:val="00D7159B"/>
    <w:rsid w:val="00D71BEE"/>
    <w:rsid w:val="00D71FCA"/>
    <w:rsid w:val="00D72351"/>
    <w:rsid w:val="00D72D5F"/>
    <w:rsid w:val="00D7345C"/>
    <w:rsid w:val="00D73937"/>
    <w:rsid w:val="00D73DE7"/>
    <w:rsid w:val="00D73F16"/>
    <w:rsid w:val="00D73F64"/>
    <w:rsid w:val="00D73FC0"/>
    <w:rsid w:val="00D74107"/>
    <w:rsid w:val="00D74165"/>
    <w:rsid w:val="00D7427E"/>
    <w:rsid w:val="00D74ED0"/>
    <w:rsid w:val="00D74F9D"/>
    <w:rsid w:val="00D751AF"/>
    <w:rsid w:val="00D7572C"/>
    <w:rsid w:val="00D757CE"/>
    <w:rsid w:val="00D75E71"/>
    <w:rsid w:val="00D75EB4"/>
    <w:rsid w:val="00D760EB"/>
    <w:rsid w:val="00D7638E"/>
    <w:rsid w:val="00D7657A"/>
    <w:rsid w:val="00D767B3"/>
    <w:rsid w:val="00D7691A"/>
    <w:rsid w:val="00D770CE"/>
    <w:rsid w:val="00D7724A"/>
    <w:rsid w:val="00D77477"/>
    <w:rsid w:val="00D7750A"/>
    <w:rsid w:val="00D7752E"/>
    <w:rsid w:val="00D77DEF"/>
    <w:rsid w:val="00D77E70"/>
    <w:rsid w:val="00D77F60"/>
    <w:rsid w:val="00D800F0"/>
    <w:rsid w:val="00D80507"/>
    <w:rsid w:val="00D813E2"/>
    <w:rsid w:val="00D816FD"/>
    <w:rsid w:val="00D81706"/>
    <w:rsid w:val="00D82052"/>
    <w:rsid w:val="00D82385"/>
    <w:rsid w:val="00D8244F"/>
    <w:rsid w:val="00D824F5"/>
    <w:rsid w:val="00D8281C"/>
    <w:rsid w:val="00D82A09"/>
    <w:rsid w:val="00D82C01"/>
    <w:rsid w:val="00D82CF7"/>
    <w:rsid w:val="00D82D24"/>
    <w:rsid w:val="00D83315"/>
    <w:rsid w:val="00D833A2"/>
    <w:rsid w:val="00D83675"/>
    <w:rsid w:val="00D83810"/>
    <w:rsid w:val="00D83D8E"/>
    <w:rsid w:val="00D83F0F"/>
    <w:rsid w:val="00D84395"/>
    <w:rsid w:val="00D845EB"/>
    <w:rsid w:val="00D847AA"/>
    <w:rsid w:val="00D8482B"/>
    <w:rsid w:val="00D84DA5"/>
    <w:rsid w:val="00D85160"/>
    <w:rsid w:val="00D854BF"/>
    <w:rsid w:val="00D85551"/>
    <w:rsid w:val="00D85C81"/>
    <w:rsid w:val="00D8640B"/>
    <w:rsid w:val="00D8712E"/>
    <w:rsid w:val="00D87873"/>
    <w:rsid w:val="00D87B9E"/>
    <w:rsid w:val="00D87D20"/>
    <w:rsid w:val="00D87FD6"/>
    <w:rsid w:val="00D9022F"/>
    <w:rsid w:val="00D9029F"/>
    <w:rsid w:val="00D90473"/>
    <w:rsid w:val="00D9060E"/>
    <w:rsid w:val="00D9074B"/>
    <w:rsid w:val="00D908A0"/>
    <w:rsid w:val="00D90C5E"/>
    <w:rsid w:val="00D911A6"/>
    <w:rsid w:val="00D9162D"/>
    <w:rsid w:val="00D91650"/>
    <w:rsid w:val="00D91769"/>
    <w:rsid w:val="00D91BA6"/>
    <w:rsid w:val="00D91F4D"/>
    <w:rsid w:val="00D91F6D"/>
    <w:rsid w:val="00D92275"/>
    <w:rsid w:val="00D92DF4"/>
    <w:rsid w:val="00D93014"/>
    <w:rsid w:val="00D93770"/>
    <w:rsid w:val="00D939E5"/>
    <w:rsid w:val="00D93AA7"/>
    <w:rsid w:val="00D93DF5"/>
    <w:rsid w:val="00D940C6"/>
    <w:rsid w:val="00D94956"/>
    <w:rsid w:val="00D94962"/>
    <w:rsid w:val="00D94CC4"/>
    <w:rsid w:val="00D953F6"/>
    <w:rsid w:val="00D956C6"/>
    <w:rsid w:val="00D963D2"/>
    <w:rsid w:val="00D968A9"/>
    <w:rsid w:val="00D97292"/>
    <w:rsid w:val="00D972A9"/>
    <w:rsid w:val="00D97808"/>
    <w:rsid w:val="00D979A6"/>
    <w:rsid w:val="00DA015A"/>
    <w:rsid w:val="00DA05DD"/>
    <w:rsid w:val="00DA06CE"/>
    <w:rsid w:val="00DA096D"/>
    <w:rsid w:val="00DA0B34"/>
    <w:rsid w:val="00DA16BA"/>
    <w:rsid w:val="00DA16ED"/>
    <w:rsid w:val="00DA1C73"/>
    <w:rsid w:val="00DA25B5"/>
    <w:rsid w:val="00DA2F3A"/>
    <w:rsid w:val="00DA2F80"/>
    <w:rsid w:val="00DA345C"/>
    <w:rsid w:val="00DA358F"/>
    <w:rsid w:val="00DA3F5A"/>
    <w:rsid w:val="00DA416C"/>
    <w:rsid w:val="00DA41ED"/>
    <w:rsid w:val="00DA4313"/>
    <w:rsid w:val="00DA4480"/>
    <w:rsid w:val="00DA46B4"/>
    <w:rsid w:val="00DA491B"/>
    <w:rsid w:val="00DA4A30"/>
    <w:rsid w:val="00DA4BCB"/>
    <w:rsid w:val="00DA58F9"/>
    <w:rsid w:val="00DA606D"/>
    <w:rsid w:val="00DA6401"/>
    <w:rsid w:val="00DA6CF3"/>
    <w:rsid w:val="00DA734D"/>
    <w:rsid w:val="00DA7362"/>
    <w:rsid w:val="00DA778B"/>
    <w:rsid w:val="00DA7C30"/>
    <w:rsid w:val="00DB02C0"/>
    <w:rsid w:val="00DB0B0A"/>
    <w:rsid w:val="00DB0E0B"/>
    <w:rsid w:val="00DB0F0A"/>
    <w:rsid w:val="00DB10D6"/>
    <w:rsid w:val="00DB1673"/>
    <w:rsid w:val="00DB1834"/>
    <w:rsid w:val="00DB1D1A"/>
    <w:rsid w:val="00DB2037"/>
    <w:rsid w:val="00DB2757"/>
    <w:rsid w:val="00DB27F3"/>
    <w:rsid w:val="00DB2ACC"/>
    <w:rsid w:val="00DB30AE"/>
    <w:rsid w:val="00DB3223"/>
    <w:rsid w:val="00DB34C0"/>
    <w:rsid w:val="00DB3B51"/>
    <w:rsid w:val="00DB3E97"/>
    <w:rsid w:val="00DB3EA9"/>
    <w:rsid w:val="00DB47BD"/>
    <w:rsid w:val="00DB5055"/>
    <w:rsid w:val="00DB511C"/>
    <w:rsid w:val="00DB5D2F"/>
    <w:rsid w:val="00DB5F82"/>
    <w:rsid w:val="00DB69BD"/>
    <w:rsid w:val="00DB7004"/>
    <w:rsid w:val="00DB71A2"/>
    <w:rsid w:val="00DB76B8"/>
    <w:rsid w:val="00DB7B37"/>
    <w:rsid w:val="00DC0D9E"/>
    <w:rsid w:val="00DC0F63"/>
    <w:rsid w:val="00DC0FE0"/>
    <w:rsid w:val="00DC1218"/>
    <w:rsid w:val="00DC15AC"/>
    <w:rsid w:val="00DC1C59"/>
    <w:rsid w:val="00DC1E74"/>
    <w:rsid w:val="00DC27FA"/>
    <w:rsid w:val="00DC2D1C"/>
    <w:rsid w:val="00DC3100"/>
    <w:rsid w:val="00DC3578"/>
    <w:rsid w:val="00DC37D1"/>
    <w:rsid w:val="00DC3C34"/>
    <w:rsid w:val="00DC4B81"/>
    <w:rsid w:val="00DC4EC6"/>
    <w:rsid w:val="00DC4FF0"/>
    <w:rsid w:val="00DC5064"/>
    <w:rsid w:val="00DC5396"/>
    <w:rsid w:val="00DC567C"/>
    <w:rsid w:val="00DC582E"/>
    <w:rsid w:val="00DC5BB5"/>
    <w:rsid w:val="00DC6792"/>
    <w:rsid w:val="00DC6987"/>
    <w:rsid w:val="00DC6BF6"/>
    <w:rsid w:val="00DC6EE4"/>
    <w:rsid w:val="00DC6F02"/>
    <w:rsid w:val="00DC75EC"/>
    <w:rsid w:val="00DC7C4D"/>
    <w:rsid w:val="00DC7DC7"/>
    <w:rsid w:val="00DD02EF"/>
    <w:rsid w:val="00DD035E"/>
    <w:rsid w:val="00DD070B"/>
    <w:rsid w:val="00DD103D"/>
    <w:rsid w:val="00DD10D1"/>
    <w:rsid w:val="00DD1332"/>
    <w:rsid w:val="00DD1D40"/>
    <w:rsid w:val="00DD2038"/>
    <w:rsid w:val="00DD217F"/>
    <w:rsid w:val="00DD2230"/>
    <w:rsid w:val="00DD2839"/>
    <w:rsid w:val="00DD2875"/>
    <w:rsid w:val="00DD2F32"/>
    <w:rsid w:val="00DD2FC8"/>
    <w:rsid w:val="00DD322F"/>
    <w:rsid w:val="00DD337C"/>
    <w:rsid w:val="00DD35AA"/>
    <w:rsid w:val="00DD3723"/>
    <w:rsid w:val="00DD3C8D"/>
    <w:rsid w:val="00DD43E1"/>
    <w:rsid w:val="00DD4518"/>
    <w:rsid w:val="00DD47CF"/>
    <w:rsid w:val="00DD59C6"/>
    <w:rsid w:val="00DD67C2"/>
    <w:rsid w:val="00DD68FA"/>
    <w:rsid w:val="00DD696F"/>
    <w:rsid w:val="00DD69E7"/>
    <w:rsid w:val="00DD6BEF"/>
    <w:rsid w:val="00DD6C82"/>
    <w:rsid w:val="00DD7435"/>
    <w:rsid w:val="00DD792D"/>
    <w:rsid w:val="00DE0902"/>
    <w:rsid w:val="00DE1039"/>
    <w:rsid w:val="00DE1712"/>
    <w:rsid w:val="00DE19B3"/>
    <w:rsid w:val="00DE21DD"/>
    <w:rsid w:val="00DE310A"/>
    <w:rsid w:val="00DE31BF"/>
    <w:rsid w:val="00DE3B36"/>
    <w:rsid w:val="00DE43E1"/>
    <w:rsid w:val="00DE4405"/>
    <w:rsid w:val="00DE47CD"/>
    <w:rsid w:val="00DE4CB5"/>
    <w:rsid w:val="00DE533D"/>
    <w:rsid w:val="00DE53C0"/>
    <w:rsid w:val="00DE544E"/>
    <w:rsid w:val="00DE5B78"/>
    <w:rsid w:val="00DE5E93"/>
    <w:rsid w:val="00DE61E0"/>
    <w:rsid w:val="00DE6355"/>
    <w:rsid w:val="00DE6857"/>
    <w:rsid w:val="00DE689C"/>
    <w:rsid w:val="00DE691B"/>
    <w:rsid w:val="00DE6C5A"/>
    <w:rsid w:val="00DE6E86"/>
    <w:rsid w:val="00DE7097"/>
    <w:rsid w:val="00DE7389"/>
    <w:rsid w:val="00DE7477"/>
    <w:rsid w:val="00DE75E4"/>
    <w:rsid w:val="00DE785F"/>
    <w:rsid w:val="00DE7AFF"/>
    <w:rsid w:val="00DF0087"/>
    <w:rsid w:val="00DF075A"/>
    <w:rsid w:val="00DF0EDE"/>
    <w:rsid w:val="00DF180D"/>
    <w:rsid w:val="00DF1A71"/>
    <w:rsid w:val="00DF1C95"/>
    <w:rsid w:val="00DF20A5"/>
    <w:rsid w:val="00DF2251"/>
    <w:rsid w:val="00DF257F"/>
    <w:rsid w:val="00DF27D0"/>
    <w:rsid w:val="00DF27FE"/>
    <w:rsid w:val="00DF311C"/>
    <w:rsid w:val="00DF3441"/>
    <w:rsid w:val="00DF34C7"/>
    <w:rsid w:val="00DF3644"/>
    <w:rsid w:val="00DF3AAF"/>
    <w:rsid w:val="00DF4301"/>
    <w:rsid w:val="00DF445A"/>
    <w:rsid w:val="00DF54FB"/>
    <w:rsid w:val="00DF64FF"/>
    <w:rsid w:val="00DF75F0"/>
    <w:rsid w:val="00DF768C"/>
    <w:rsid w:val="00DF77F2"/>
    <w:rsid w:val="00DF7817"/>
    <w:rsid w:val="00DF7986"/>
    <w:rsid w:val="00DF7B3C"/>
    <w:rsid w:val="00DF7FD1"/>
    <w:rsid w:val="00E00164"/>
    <w:rsid w:val="00E00293"/>
    <w:rsid w:val="00E009A7"/>
    <w:rsid w:val="00E00C67"/>
    <w:rsid w:val="00E00E97"/>
    <w:rsid w:val="00E01123"/>
    <w:rsid w:val="00E01214"/>
    <w:rsid w:val="00E013E4"/>
    <w:rsid w:val="00E0159B"/>
    <w:rsid w:val="00E021E0"/>
    <w:rsid w:val="00E02201"/>
    <w:rsid w:val="00E026A5"/>
    <w:rsid w:val="00E026F1"/>
    <w:rsid w:val="00E02748"/>
    <w:rsid w:val="00E0280A"/>
    <w:rsid w:val="00E02B08"/>
    <w:rsid w:val="00E02DEF"/>
    <w:rsid w:val="00E0304E"/>
    <w:rsid w:val="00E030A6"/>
    <w:rsid w:val="00E03AE5"/>
    <w:rsid w:val="00E03C48"/>
    <w:rsid w:val="00E04222"/>
    <w:rsid w:val="00E04249"/>
    <w:rsid w:val="00E042B8"/>
    <w:rsid w:val="00E04B8E"/>
    <w:rsid w:val="00E05162"/>
    <w:rsid w:val="00E051C0"/>
    <w:rsid w:val="00E0582A"/>
    <w:rsid w:val="00E05C26"/>
    <w:rsid w:val="00E067D5"/>
    <w:rsid w:val="00E072A7"/>
    <w:rsid w:val="00E077DA"/>
    <w:rsid w:val="00E07F8B"/>
    <w:rsid w:val="00E07FD4"/>
    <w:rsid w:val="00E10473"/>
    <w:rsid w:val="00E10D4F"/>
    <w:rsid w:val="00E1131A"/>
    <w:rsid w:val="00E11401"/>
    <w:rsid w:val="00E11453"/>
    <w:rsid w:val="00E1186A"/>
    <w:rsid w:val="00E11971"/>
    <w:rsid w:val="00E11FD3"/>
    <w:rsid w:val="00E12171"/>
    <w:rsid w:val="00E123A8"/>
    <w:rsid w:val="00E12676"/>
    <w:rsid w:val="00E12687"/>
    <w:rsid w:val="00E12911"/>
    <w:rsid w:val="00E12AF4"/>
    <w:rsid w:val="00E12B9C"/>
    <w:rsid w:val="00E12CD2"/>
    <w:rsid w:val="00E1304B"/>
    <w:rsid w:val="00E13BFD"/>
    <w:rsid w:val="00E13D65"/>
    <w:rsid w:val="00E13EB9"/>
    <w:rsid w:val="00E14F9F"/>
    <w:rsid w:val="00E150A5"/>
    <w:rsid w:val="00E15300"/>
    <w:rsid w:val="00E155CE"/>
    <w:rsid w:val="00E157D8"/>
    <w:rsid w:val="00E15B23"/>
    <w:rsid w:val="00E15CFD"/>
    <w:rsid w:val="00E16298"/>
    <w:rsid w:val="00E163BF"/>
    <w:rsid w:val="00E1650D"/>
    <w:rsid w:val="00E16B80"/>
    <w:rsid w:val="00E16C9C"/>
    <w:rsid w:val="00E1737C"/>
    <w:rsid w:val="00E176D1"/>
    <w:rsid w:val="00E176E0"/>
    <w:rsid w:val="00E17B54"/>
    <w:rsid w:val="00E17DD0"/>
    <w:rsid w:val="00E17E12"/>
    <w:rsid w:val="00E20034"/>
    <w:rsid w:val="00E202BE"/>
    <w:rsid w:val="00E206FA"/>
    <w:rsid w:val="00E2098F"/>
    <w:rsid w:val="00E20B9D"/>
    <w:rsid w:val="00E20C19"/>
    <w:rsid w:val="00E20C7F"/>
    <w:rsid w:val="00E2126E"/>
    <w:rsid w:val="00E22121"/>
    <w:rsid w:val="00E22384"/>
    <w:rsid w:val="00E2296D"/>
    <w:rsid w:val="00E22A66"/>
    <w:rsid w:val="00E22C2B"/>
    <w:rsid w:val="00E22E84"/>
    <w:rsid w:val="00E2338D"/>
    <w:rsid w:val="00E23425"/>
    <w:rsid w:val="00E234F8"/>
    <w:rsid w:val="00E240E6"/>
    <w:rsid w:val="00E247A1"/>
    <w:rsid w:val="00E2491E"/>
    <w:rsid w:val="00E2503A"/>
    <w:rsid w:val="00E25112"/>
    <w:rsid w:val="00E25427"/>
    <w:rsid w:val="00E25658"/>
    <w:rsid w:val="00E26115"/>
    <w:rsid w:val="00E2630E"/>
    <w:rsid w:val="00E26734"/>
    <w:rsid w:val="00E267C9"/>
    <w:rsid w:val="00E27127"/>
    <w:rsid w:val="00E27A16"/>
    <w:rsid w:val="00E27E78"/>
    <w:rsid w:val="00E3018B"/>
    <w:rsid w:val="00E3026F"/>
    <w:rsid w:val="00E30607"/>
    <w:rsid w:val="00E307F0"/>
    <w:rsid w:val="00E30E1F"/>
    <w:rsid w:val="00E3147F"/>
    <w:rsid w:val="00E31764"/>
    <w:rsid w:val="00E318CF"/>
    <w:rsid w:val="00E31BD3"/>
    <w:rsid w:val="00E323DC"/>
    <w:rsid w:val="00E325E7"/>
    <w:rsid w:val="00E327D5"/>
    <w:rsid w:val="00E33229"/>
    <w:rsid w:val="00E332FD"/>
    <w:rsid w:val="00E333B7"/>
    <w:rsid w:val="00E3352E"/>
    <w:rsid w:val="00E33624"/>
    <w:rsid w:val="00E33B1F"/>
    <w:rsid w:val="00E33DBC"/>
    <w:rsid w:val="00E33F5B"/>
    <w:rsid w:val="00E341DD"/>
    <w:rsid w:val="00E3426F"/>
    <w:rsid w:val="00E344F6"/>
    <w:rsid w:val="00E3455D"/>
    <w:rsid w:val="00E3459A"/>
    <w:rsid w:val="00E34917"/>
    <w:rsid w:val="00E3492F"/>
    <w:rsid w:val="00E34CBF"/>
    <w:rsid w:val="00E35170"/>
    <w:rsid w:val="00E35962"/>
    <w:rsid w:val="00E35ADC"/>
    <w:rsid w:val="00E35E62"/>
    <w:rsid w:val="00E36574"/>
    <w:rsid w:val="00E366C7"/>
    <w:rsid w:val="00E36E84"/>
    <w:rsid w:val="00E37260"/>
    <w:rsid w:val="00E37777"/>
    <w:rsid w:val="00E37F7E"/>
    <w:rsid w:val="00E40924"/>
    <w:rsid w:val="00E412A5"/>
    <w:rsid w:val="00E41EAF"/>
    <w:rsid w:val="00E41FA6"/>
    <w:rsid w:val="00E422C0"/>
    <w:rsid w:val="00E42411"/>
    <w:rsid w:val="00E42591"/>
    <w:rsid w:val="00E42731"/>
    <w:rsid w:val="00E42794"/>
    <w:rsid w:val="00E42CBB"/>
    <w:rsid w:val="00E42F1E"/>
    <w:rsid w:val="00E4304F"/>
    <w:rsid w:val="00E436BC"/>
    <w:rsid w:val="00E4378F"/>
    <w:rsid w:val="00E43B2E"/>
    <w:rsid w:val="00E43E3D"/>
    <w:rsid w:val="00E43FC1"/>
    <w:rsid w:val="00E440F9"/>
    <w:rsid w:val="00E444AD"/>
    <w:rsid w:val="00E4470C"/>
    <w:rsid w:val="00E449AC"/>
    <w:rsid w:val="00E44B5A"/>
    <w:rsid w:val="00E463FF"/>
    <w:rsid w:val="00E46FA1"/>
    <w:rsid w:val="00E47242"/>
    <w:rsid w:val="00E47B36"/>
    <w:rsid w:val="00E500BA"/>
    <w:rsid w:val="00E5143B"/>
    <w:rsid w:val="00E51EEF"/>
    <w:rsid w:val="00E5218B"/>
    <w:rsid w:val="00E526B2"/>
    <w:rsid w:val="00E526DD"/>
    <w:rsid w:val="00E52E98"/>
    <w:rsid w:val="00E5309E"/>
    <w:rsid w:val="00E5315E"/>
    <w:rsid w:val="00E531EE"/>
    <w:rsid w:val="00E5347B"/>
    <w:rsid w:val="00E5389B"/>
    <w:rsid w:val="00E540E7"/>
    <w:rsid w:val="00E542A3"/>
    <w:rsid w:val="00E542A6"/>
    <w:rsid w:val="00E54320"/>
    <w:rsid w:val="00E543CE"/>
    <w:rsid w:val="00E551B8"/>
    <w:rsid w:val="00E5551C"/>
    <w:rsid w:val="00E55559"/>
    <w:rsid w:val="00E55D28"/>
    <w:rsid w:val="00E55E1F"/>
    <w:rsid w:val="00E55F18"/>
    <w:rsid w:val="00E55F42"/>
    <w:rsid w:val="00E56024"/>
    <w:rsid w:val="00E56025"/>
    <w:rsid w:val="00E56173"/>
    <w:rsid w:val="00E5681E"/>
    <w:rsid w:val="00E568D3"/>
    <w:rsid w:val="00E5714A"/>
    <w:rsid w:val="00E571B8"/>
    <w:rsid w:val="00E572E8"/>
    <w:rsid w:val="00E57779"/>
    <w:rsid w:val="00E57B3A"/>
    <w:rsid w:val="00E6000D"/>
    <w:rsid w:val="00E60173"/>
    <w:rsid w:val="00E601FB"/>
    <w:rsid w:val="00E603C4"/>
    <w:rsid w:val="00E60D36"/>
    <w:rsid w:val="00E60D7D"/>
    <w:rsid w:val="00E61280"/>
    <w:rsid w:val="00E6191F"/>
    <w:rsid w:val="00E62A47"/>
    <w:rsid w:val="00E62BDB"/>
    <w:rsid w:val="00E63030"/>
    <w:rsid w:val="00E639F8"/>
    <w:rsid w:val="00E63C67"/>
    <w:rsid w:val="00E64059"/>
    <w:rsid w:val="00E640B3"/>
    <w:rsid w:val="00E64737"/>
    <w:rsid w:val="00E64BEA"/>
    <w:rsid w:val="00E64F81"/>
    <w:rsid w:val="00E64FE5"/>
    <w:rsid w:val="00E65399"/>
    <w:rsid w:val="00E66276"/>
    <w:rsid w:val="00E66544"/>
    <w:rsid w:val="00E66858"/>
    <w:rsid w:val="00E669F2"/>
    <w:rsid w:val="00E66F15"/>
    <w:rsid w:val="00E66FE3"/>
    <w:rsid w:val="00E67330"/>
    <w:rsid w:val="00E6739D"/>
    <w:rsid w:val="00E679A2"/>
    <w:rsid w:val="00E679AB"/>
    <w:rsid w:val="00E67BDE"/>
    <w:rsid w:val="00E67CEB"/>
    <w:rsid w:val="00E7022E"/>
    <w:rsid w:val="00E70FEC"/>
    <w:rsid w:val="00E71E14"/>
    <w:rsid w:val="00E721CE"/>
    <w:rsid w:val="00E72C1D"/>
    <w:rsid w:val="00E72DB2"/>
    <w:rsid w:val="00E744FD"/>
    <w:rsid w:val="00E74CBF"/>
    <w:rsid w:val="00E74FA3"/>
    <w:rsid w:val="00E753CE"/>
    <w:rsid w:val="00E75D88"/>
    <w:rsid w:val="00E764BB"/>
    <w:rsid w:val="00E7650F"/>
    <w:rsid w:val="00E76856"/>
    <w:rsid w:val="00E7687C"/>
    <w:rsid w:val="00E76898"/>
    <w:rsid w:val="00E76A50"/>
    <w:rsid w:val="00E76D97"/>
    <w:rsid w:val="00E770ED"/>
    <w:rsid w:val="00E778DE"/>
    <w:rsid w:val="00E77908"/>
    <w:rsid w:val="00E77F57"/>
    <w:rsid w:val="00E80061"/>
    <w:rsid w:val="00E80101"/>
    <w:rsid w:val="00E809FC"/>
    <w:rsid w:val="00E80B76"/>
    <w:rsid w:val="00E80B7D"/>
    <w:rsid w:val="00E80B88"/>
    <w:rsid w:val="00E81BE6"/>
    <w:rsid w:val="00E81D21"/>
    <w:rsid w:val="00E821D6"/>
    <w:rsid w:val="00E8297A"/>
    <w:rsid w:val="00E82C11"/>
    <w:rsid w:val="00E82E20"/>
    <w:rsid w:val="00E832F6"/>
    <w:rsid w:val="00E8333D"/>
    <w:rsid w:val="00E837EA"/>
    <w:rsid w:val="00E83959"/>
    <w:rsid w:val="00E83B7A"/>
    <w:rsid w:val="00E83F35"/>
    <w:rsid w:val="00E84320"/>
    <w:rsid w:val="00E8522B"/>
    <w:rsid w:val="00E854F3"/>
    <w:rsid w:val="00E855DF"/>
    <w:rsid w:val="00E8567F"/>
    <w:rsid w:val="00E8619D"/>
    <w:rsid w:val="00E86324"/>
    <w:rsid w:val="00E86786"/>
    <w:rsid w:val="00E876B0"/>
    <w:rsid w:val="00E877AB"/>
    <w:rsid w:val="00E87B10"/>
    <w:rsid w:val="00E87B9C"/>
    <w:rsid w:val="00E87E07"/>
    <w:rsid w:val="00E9006D"/>
    <w:rsid w:val="00E904C3"/>
    <w:rsid w:val="00E90E83"/>
    <w:rsid w:val="00E90F65"/>
    <w:rsid w:val="00E912ED"/>
    <w:rsid w:val="00E9158D"/>
    <w:rsid w:val="00E917EF"/>
    <w:rsid w:val="00E92803"/>
    <w:rsid w:val="00E936A5"/>
    <w:rsid w:val="00E93ED2"/>
    <w:rsid w:val="00E94170"/>
    <w:rsid w:val="00E9445B"/>
    <w:rsid w:val="00E94BCA"/>
    <w:rsid w:val="00E94D5B"/>
    <w:rsid w:val="00E94E4C"/>
    <w:rsid w:val="00E9504B"/>
    <w:rsid w:val="00E95088"/>
    <w:rsid w:val="00E950C2"/>
    <w:rsid w:val="00E95720"/>
    <w:rsid w:val="00E958FC"/>
    <w:rsid w:val="00E963C1"/>
    <w:rsid w:val="00E966CA"/>
    <w:rsid w:val="00E96B88"/>
    <w:rsid w:val="00E96C45"/>
    <w:rsid w:val="00E96F7C"/>
    <w:rsid w:val="00E96FEB"/>
    <w:rsid w:val="00E97305"/>
    <w:rsid w:val="00E974B3"/>
    <w:rsid w:val="00E97927"/>
    <w:rsid w:val="00E97A67"/>
    <w:rsid w:val="00EA0771"/>
    <w:rsid w:val="00EA0B0D"/>
    <w:rsid w:val="00EA1699"/>
    <w:rsid w:val="00EA1784"/>
    <w:rsid w:val="00EA18A9"/>
    <w:rsid w:val="00EA1ED8"/>
    <w:rsid w:val="00EA241C"/>
    <w:rsid w:val="00EA2830"/>
    <w:rsid w:val="00EA2A54"/>
    <w:rsid w:val="00EA2F32"/>
    <w:rsid w:val="00EA312B"/>
    <w:rsid w:val="00EA31A8"/>
    <w:rsid w:val="00EA3400"/>
    <w:rsid w:val="00EA350C"/>
    <w:rsid w:val="00EA35CF"/>
    <w:rsid w:val="00EA3CDC"/>
    <w:rsid w:val="00EA4032"/>
    <w:rsid w:val="00EA44E8"/>
    <w:rsid w:val="00EA4984"/>
    <w:rsid w:val="00EA4ABE"/>
    <w:rsid w:val="00EA54DC"/>
    <w:rsid w:val="00EA55AA"/>
    <w:rsid w:val="00EA566B"/>
    <w:rsid w:val="00EA579D"/>
    <w:rsid w:val="00EA59EB"/>
    <w:rsid w:val="00EA5BD1"/>
    <w:rsid w:val="00EA5C48"/>
    <w:rsid w:val="00EA5D53"/>
    <w:rsid w:val="00EA60FE"/>
    <w:rsid w:val="00EA6726"/>
    <w:rsid w:val="00EA69C1"/>
    <w:rsid w:val="00EA6B00"/>
    <w:rsid w:val="00EA6B38"/>
    <w:rsid w:val="00EA7154"/>
    <w:rsid w:val="00EB0144"/>
    <w:rsid w:val="00EB04AE"/>
    <w:rsid w:val="00EB062D"/>
    <w:rsid w:val="00EB0775"/>
    <w:rsid w:val="00EB0836"/>
    <w:rsid w:val="00EB0948"/>
    <w:rsid w:val="00EB1203"/>
    <w:rsid w:val="00EB1448"/>
    <w:rsid w:val="00EB18F1"/>
    <w:rsid w:val="00EB1F41"/>
    <w:rsid w:val="00EB232B"/>
    <w:rsid w:val="00EB2D15"/>
    <w:rsid w:val="00EB2F97"/>
    <w:rsid w:val="00EB3101"/>
    <w:rsid w:val="00EB3230"/>
    <w:rsid w:val="00EB44D9"/>
    <w:rsid w:val="00EB44F1"/>
    <w:rsid w:val="00EB466E"/>
    <w:rsid w:val="00EB49A4"/>
    <w:rsid w:val="00EB4B47"/>
    <w:rsid w:val="00EB4C1D"/>
    <w:rsid w:val="00EB58CD"/>
    <w:rsid w:val="00EB6888"/>
    <w:rsid w:val="00EB6A92"/>
    <w:rsid w:val="00EB6E77"/>
    <w:rsid w:val="00EB6EB1"/>
    <w:rsid w:val="00EB75B6"/>
    <w:rsid w:val="00EB7E65"/>
    <w:rsid w:val="00EC008A"/>
    <w:rsid w:val="00EC01A0"/>
    <w:rsid w:val="00EC0475"/>
    <w:rsid w:val="00EC04D2"/>
    <w:rsid w:val="00EC0554"/>
    <w:rsid w:val="00EC05BA"/>
    <w:rsid w:val="00EC0669"/>
    <w:rsid w:val="00EC07C7"/>
    <w:rsid w:val="00EC0974"/>
    <w:rsid w:val="00EC12B4"/>
    <w:rsid w:val="00EC134F"/>
    <w:rsid w:val="00EC1ADF"/>
    <w:rsid w:val="00EC1CFC"/>
    <w:rsid w:val="00EC1DF8"/>
    <w:rsid w:val="00EC1E80"/>
    <w:rsid w:val="00EC21B6"/>
    <w:rsid w:val="00EC29AB"/>
    <w:rsid w:val="00EC2BC2"/>
    <w:rsid w:val="00EC2C56"/>
    <w:rsid w:val="00EC302A"/>
    <w:rsid w:val="00EC3873"/>
    <w:rsid w:val="00EC3CA9"/>
    <w:rsid w:val="00EC40F7"/>
    <w:rsid w:val="00EC420F"/>
    <w:rsid w:val="00EC4230"/>
    <w:rsid w:val="00EC458A"/>
    <w:rsid w:val="00EC4E8F"/>
    <w:rsid w:val="00EC4FB0"/>
    <w:rsid w:val="00EC54E3"/>
    <w:rsid w:val="00EC565A"/>
    <w:rsid w:val="00EC62EA"/>
    <w:rsid w:val="00EC69BD"/>
    <w:rsid w:val="00EC6A86"/>
    <w:rsid w:val="00EC6EE0"/>
    <w:rsid w:val="00EC778F"/>
    <w:rsid w:val="00EC786B"/>
    <w:rsid w:val="00EC7B13"/>
    <w:rsid w:val="00ED00B5"/>
    <w:rsid w:val="00ED0130"/>
    <w:rsid w:val="00ED022F"/>
    <w:rsid w:val="00ED0361"/>
    <w:rsid w:val="00ED07C8"/>
    <w:rsid w:val="00ED0A79"/>
    <w:rsid w:val="00ED0F7D"/>
    <w:rsid w:val="00ED0FC5"/>
    <w:rsid w:val="00ED1205"/>
    <w:rsid w:val="00ED1594"/>
    <w:rsid w:val="00ED16C9"/>
    <w:rsid w:val="00ED1E79"/>
    <w:rsid w:val="00ED23E4"/>
    <w:rsid w:val="00ED2C78"/>
    <w:rsid w:val="00ED2F1B"/>
    <w:rsid w:val="00ED30AF"/>
    <w:rsid w:val="00ED3225"/>
    <w:rsid w:val="00ED326A"/>
    <w:rsid w:val="00ED3440"/>
    <w:rsid w:val="00ED3965"/>
    <w:rsid w:val="00ED3FD7"/>
    <w:rsid w:val="00ED4EC4"/>
    <w:rsid w:val="00ED58C3"/>
    <w:rsid w:val="00ED5916"/>
    <w:rsid w:val="00ED5F4B"/>
    <w:rsid w:val="00ED67EB"/>
    <w:rsid w:val="00ED6B29"/>
    <w:rsid w:val="00ED7377"/>
    <w:rsid w:val="00EE04A6"/>
    <w:rsid w:val="00EE0533"/>
    <w:rsid w:val="00EE0C7F"/>
    <w:rsid w:val="00EE0E32"/>
    <w:rsid w:val="00EE12EE"/>
    <w:rsid w:val="00EE1FC3"/>
    <w:rsid w:val="00EE24A4"/>
    <w:rsid w:val="00EE25D2"/>
    <w:rsid w:val="00EE2B08"/>
    <w:rsid w:val="00EE321A"/>
    <w:rsid w:val="00EE3701"/>
    <w:rsid w:val="00EE44FA"/>
    <w:rsid w:val="00EE4B27"/>
    <w:rsid w:val="00EE5FF5"/>
    <w:rsid w:val="00EE64C7"/>
    <w:rsid w:val="00EE64CC"/>
    <w:rsid w:val="00EE6511"/>
    <w:rsid w:val="00EF0171"/>
    <w:rsid w:val="00EF03FA"/>
    <w:rsid w:val="00EF080C"/>
    <w:rsid w:val="00EF0B77"/>
    <w:rsid w:val="00EF103C"/>
    <w:rsid w:val="00EF146C"/>
    <w:rsid w:val="00EF1503"/>
    <w:rsid w:val="00EF1662"/>
    <w:rsid w:val="00EF1D0D"/>
    <w:rsid w:val="00EF1EC5"/>
    <w:rsid w:val="00EF26A2"/>
    <w:rsid w:val="00EF2A99"/>
    <w:rsid w:val="00EF2DCC"/>
    <w:rsid w:val="00EF35EE"/>
    <w:rsid w:val="00EF3740"/>
    <w:rsid w:val="00EF47D4"/>
    <w:rsid w:val="00EF516F"/>
    <w:rsid w:val="00EF55F0"/>
    <w:rsid w:val="00EF5BAF"/>
    <w:rsid w:val="00EF5C5F"/>
    <w:rsid w:val="00EF5D0E"/>
    <w:rsid w:val="00EF60F3"/>
    <w:rsid w:val="00EF62FE"/>
    <w:rsid w:val="00EF6318"/>
    <w:rsid w:val="00EF6504"/>
    <w:rsid w:val="00EF6548"/>
    <w:rsid w:val="00EF6AED"/>
    <w:rsid w:val="00EF6B5F"/>
    <w:rsid w:val="00EF757C"/>
    <w:rsid w:val="00F011B7"/>
    <w:rsid w:val="00F01280"/>
    <w:rsid w:val="00F0165F"/>
    <w:rsid w:val="00F01B75"/>
    <w:rsid w:val="00F01DA4"/>
    <w:rsid w:val="00F022F0"/>
    <w:rsid w:val="00F0296D"/>
    <w:rsid w:val="00F02BCF"/>
    <w:rsid w:val="00F0302A"/>
    <w:rsid w:val="00F030AC"/>
    <w:rsid w:val="00F03D4A"/>
    <w:rsid w:val="00F03DDB"/>
    <w:rsid w:val="00F03E11"/>
    <w:rsid w:val="00F04584"/>
    <w:rsid w:val="00F04A0C"/>
    <w:rsid w:val="00F04D65"/>
    <w:rsid w:val="00F0524A"/>
    <w:rsid w:val="00F05429"/>
    <w:rsid w:val="00F06CBD"/>
    <w:rsid w:val="00F0722A"/>
    <w:rsid w:val="00F07235"/>
    <w:rsid w:val="00F07273"/>
    <w:rsid w:val="00F07346"/>
    <w:rsid w:val="00F07D0B"/>
    <w:rsid w:val="00F07D89"/>
    <w:rsid w:val="00F104DC"/>
    <w:rsid w:val="00F105DC"/>
    <w:rsid w:val="00F10622"/>
    <w:rsid w:val="00F1168F"/>
    <w:rsid w:val="00F122BE"/>
    <w:rsid w:val="00F1238B"/>
    <w:rsid w:val="00F127AB"/>
    <w:rsid w:val="00F12C3D"/>
    <w:rsid w:val="00F12E95"/>
    <w:rsid w:val="00F130FB"/>
    <w:rsid w:val="00F13477"/>
    <w:rsid w:val="00F1350F"/>
    <w:rsid w:val="00F138FF"/>
    <w:rsid w:val="00F13BF0"/>
    <w:rsid w:val="00F1541F"/>
    <w:rsid w:val="00F15493"/>
    <w:rsid w:val="00F15978"/>
    <w:rsid w:val="00F15AAE"/>
    <w:rsid w:val="00F15CE8"/>
    <w:rsid w:val="00F15D48"/>
    <w:rsid w:val="00F16567"/>
    <w:rsid w:val="00F1657E"/>
    <w:rsid w:val="00F165AA"/>
    <w:rsid w:val="00F172AF"/>
    <w:rsid w:val="00F17370"/>
    <w:rsid w:val="00F175F8"/>
    <w:rsid w:val="00F17673"/>
    <w:rsid w:val="00F17D85"/>
    <w:rsid w:val="00F2009E"/>
    <w:rsid w:val="00F20399"/>
    <w:rsid w:val="00F206CD"/>
    <w:rsid w:val="00F212E7"/>
    <w:rsid w:val="00F21A7E"/>
    <w:rsid w:val="00F21B66"/>
    <w:rsid w:val="00F21C0C"/>
    <w:rsid w:val="00F2204B"/>
    <w:rsid w:val="00F22156"/>
    <w:rsid w:val="00F221CD"/>
    <w:rsid w:val="00F22486"/>
    <w:rsid w:val="00F22529"/>
    <w:rsid w:val="00F2265A"/>
    <w:rsid w:val="00F239AC"/>
    <w:rsid w:val="00F23A80"/>
    <w:rsid w:val="00F23C4A"/>
    <w:rsid w:val="00F23FE5"/>
    <w:rsid w:val="00F2405C"/>
    <w:rsid w:val="00F24085"/>
    <w:rsid w:val="00F24C01"/>
    <w:rsid w:val="00F255FB"/>
    <w:rsid w:val="00F257EF"/>
    <w:rsid w:val="00F26243"/>
    <w:rsid w:val="00F26754"/>
    <w:rsid w:val="00F26A73"/>
    <w:rsid w:val="00F26AD1"/>
    <w:rsid w:val="00F275F4"/>
    <w:rsid w:val="00F2777B"/>
    <w:rsid w:val="00F27A44"/>
    <w:rsid w:val="00F27BFC"/>
    <w:rsid w:val="00F30251"/>
    <w:rsid w:val="00F30507"/>
    <w:rsid w:val="00F31467"/>
    <w:rsid w:val="00F31AEE"/>
    <w:rsid w:val="00F31DB6"/>
    <w:rsid w:val="00F326E8"/>
    <w:rsid w:val="00F32737"/>
    <w:rsid w:val="00F3274C"/>
    <w:rsid w:val="00F333D1"/>
    <w:rsid w:val="00F3356F"/>
    <w:rsid w:val="00F33666"/>
    <w:rsid w:val="00F339C0"/>
    <w:rsid w:val="00F33A18"/>
    <w:rsid w:val="00F33A7A"/>
    <w:rsid w:val="00F33D9B"/>
    <w:rsid w:val="00F33F01"/>
    <w:rsid w:val="00F34016"/>
    <w:rsid w:val="00F34101"/>
    <w:rsid w:val="00F341D3"/>
    <w:rsid w:val="00F34680"/>
    <w:rsid w:val="00F348F2"/>
    <w:rsid w:val="00F349EE"/>
    <w:rsid w:val="00F3553D"/>
    <w:rsid w:val="00F35E1C"/>
    <w:rsid w:val="00F35F89"/>
    <w:rsid w:val="00F36207"/>
    <w:rsid w:val="00F36300"/>
    <w:rsid w:val="00F36641"/>
    <w:rsid w:val="00F36BB1"/>
    <w:rsid w:val="00F36C17"/>
    <w:rsid w:val="00F370FD"/>
    <w:rsid w:val="00F3713F"/>
    <w:rsid w:val="00F3715D"/>
    <w:rsid w:val="00F3718C"/>
    <w:rsid w:val="00F37301"/>
    <w:rsid w:val="00F40400"/>
    <w:rsid w:val="00F4078F"/>
    <w:rsid w:val="00F40883"/>
    <w:rsid w:val="00F4092E"/>
    <w:rsid w:val="00F4094B"/>
    <w:rsid w:val="00F40FB8"/>
    <w:rsid w:val="00F41010"/>
    <w:rsid w:val="00F41A4B"/>
    <w:rsid w:val="00F41BCB"/>
    <w:rsid w:val="00F41C0E"/>
    <w:rsid w:val="00F41C22"/>
    <w:rsid w:val="00F41FE6"/>
    <w:rsid w:val="00F4214F"/>
    <w:rsid w:val="00F42195"/>
    <w:rsid w:val="00F421CC"/>
    <w:rsid w:val="00F42688"/>
    <w:rsid w:val="00F427B5"/>
    <w:rsid w:val="00F429CD"/>
    <w:rsid w:val="00F42B2C"/>
    <w:rsid w:val="00F42EED"/>
    <w:rsid w:val="00F430EE"/>
    <w:rsid w:val="00F4373D"/>
    <w:rsid w:val="00F43C9E"/>
    <w:rsid w:val="00F43CAE"/>
    <w:rsid w:val="00F43E52"/>
    <w:rsid w:val="00F43EF8"/>
    <w:rsid w:val="00F444FC"/>
    <w:rsid w:val="00F447F6"/>
    <w:rsid w:val="00F44C48"/>
    <w:rsid w:val="00F44EC8"/>
    <w:rsid w:val="00F44F26"/>
    <w:rsid w:val="00F450D3"/>
    <w:rsid w:val="00F458D6"/>
    <w:rsid w:val="00F45C79"/>
    <w:rsid w:val="00F45ECC"/>
    <w:rsid w:val="00F462F6"/>
    <w:rsid w:val="00F4642E"/>
    <w:rsid w:val="00F466C0"/>
    <w:rsid w:val="00F47170"/>
    <w:rsid w:val="00F47811"/>
    <w:rsid w:val="00F47BC8"/>
    <w:rsid w:val="00F47DBF"/>
    <w:rsid w:val="00F506C8"/>
    <w:rsid w:val="00F50981"/>
    <w:rsid w:val="00F50992"/>
    <w:rsid w:val="00F50AC8"/>
    <w:rsid w:val="00F5144D"/>
    <w:rsid w:val="00F51754"/>
    <w:rsid w:val="00F51820"/>
    <w:rsid w:val="00F52284"/>
    <w:rsid w:val="00F526F5"/>
    <w:rsid w:val="00F52DD0"/>
    <w:rsid w:val="00F52EB7"/>
    <w:rsid w:val="00F53515"/>
    <w:rsid w:val="00F53761"/>
    <w:rsid w:val="00F53A71"/>
    <w:rsid w:val="00F53E11"/>
    <w:rsid w:val="00F54145"/>
    <w:rsid w:val="00F5451A"/>
    <w:rsid w:val="00F555E2"/>
    <w:rsid w:val="00F55C2B"/>
    <w:rsid w:val="00F56BA2"/>
    <w:rsid w:val="00F56C7F"/>
    <w:rsid w:val="00F56D0C"/>
    <w:rsid w:val="00F56FC5"/>
    <w:rsid w:val="00F572B5"/>
    <w:rsid w:val="00F57E9A"/>
    <w:rsid w:val="00F603CA"/>
    <w:rsid w:val="00F60B61"/>
    <w:rsid w:val="00F60D4F"/>
    <w:rsid w:val="00F610A8"/>
    <w:rsid w:val="00F6127A"/>
    <w:rsid w:val="00F617FB"/>
    <w:rsid w:val="00F61913"/>
    <w:rsid w:val="00F61AA8"/>
    <w:rsid w:val="00F620B4"/>
    <w:rsid w:val="00F624B8"/>
    <w:rsid w:val="00F628C8"/>
    <w:rsid w:val="00F62AAF"/>
    <w:rsid w:val="00F62AB0"/>
    <w:rsid w:val="00F62CC7"/>
    <w:rsid w:val="00F632D4"/>
    <w:rsid w:val="00F635EB"/>
    <w:rsid w:val="00F637F9"/>
    <w:rsid w:val="00F638B6"/>
    <w:rsid w:val="00F63DD4"/>
    <w:rsid w:val="00F63E6F"/>
    <w:rsid w:val="00F63EF6"/>
    <w:rsid w:val="00F6467A"/>
    <w:rsid w:val="00F646BE"/>
    <w:rsid w:val="00F64BF7"/>
    <w:rsid w:val="00F65050"/>
    <w:rsid w:val="00F651B9"/>
    <w:rsid w:val="00F6635F"/>
    <w:rsid w:val="00F664B6"/>
    <w:rsid w:val="00F66545"/>
    <w:rsid w:val="00F66637"/>
    <w:rsid w:val="00F66913"/>
    <w:rsid w:val="00F66936"/>
    <w:rsid w:val="00F66F54"/>
    <w:rsid w:val="00F67370"/>
    <w:rsid w:val="00F67CEF"/>
    <w:rsid w:val="00F67E0C"/>
    <w:rsid w:val="00F701B7"/>
    <w:rsid w:val="00F70240"/>
    <w:rsid w:val="00F70487"/>
    <w:rsid w:val="00F705D7"/>
    <w:rsid w:val="00F714F5"/>
    <w:rsid w:val="00F71597"/>
    <w:rsid w:val="00F72119"/>
    <w:rsid w:val="00F72923"/>
    <w:rsid w:val="00F73895"/>
    <w:rsid w:val="00F73F21"/>
    <w:rsid w:val="00F74294"/>
    <w:rsid w:val="00F746E2"/>
    <w:rsid w:val="00F7479B"/>
    <w:rsid w:val="00F7519B"/>
    <w:rsid w:val="00F7520A"/>
    <w:rsid w:val="00F758C4"/>
    <w:rsid w:val="00F75D8E"/>
    <w:rsid w:val="00F7603C"/>
    <w:rsid w:val="00F76405"/>
    <w:rsid w:val="00F76749"/>
    <w:rsid w:val="00F76FD6"/>
    <w:rsid w:val="00F77008"/>
    <w:rsid w:val="00F7709D"/>
    <w:rsid w:val="00F77A8A"/>
    <w:rsid w:val="00F77C22"/>
    <w:rsid w:val="00F80110"/>
    <w:rsid w:val="00F80226"/>
    <w:rsid w:val="00F807AA"/>
    <w:rsid w:val="00F80EFC"/>
    <w:rsid w:val="00F8107F"/>
    <w:rsid w:val="00F8145B"/>
    <w:rsid w:val="00F817B0"/>
    <w:rsid w:val="00F818B0"/>
    <w:rsid w:val="00F81CF3"/>
    <w:rsid w:val="00F82B46"/>
    <w:rsid w:val="00F82B84"/>
    <w:rsid w:val="00F83048"/>
    <w:rsid w:val="00F83572"/>
    <w:rsid w:val="00F83945"/>
    <w:rsid w:val="00F83AA2"/>
    <w:rsid w:val="00F83CDC"/>
    <w:rsid w:val="00F84195"/>
    <w:rsid w:val="00F8426F"/>
    <w:rsid w:val="00F84370"/>
    <w:rsid w:val="00F84695"/>
    <w:rsid w:val="00F85292"/>
    <w:rsid w:val="00F8554F"/>
    <w:rsid w:val="00F8561E"/>
    <w:rsid w:val="00F85991"/>
    <w:rsid w:val="00F86B30"/>
    <w:rsid w:val="00F86F76"/>
    <w:rsid w:val="00F86FD6"/>
    <w:rsid w:val="00F87B95"/>
    <w:rsid w:val="00F87F0C"/>
    <w:rsid w:val="00F87F99"/>
    <w:rsid w:val="00F9083E"/>
    <w:rsid w:val="00F90862"/>
    <w:rsid w:val="00F90EB0"/>
    <w:rsid w:val="00F91379"/>
    <w:rsid w:val="00F9191A"/>
    <w:rsid w:val="00F91A50"/>
    <w:rsid w:val="00F921BD"/>
    <w:rsid w:val="00F92977"/>
    <w:rsid w:val="00F92A68"/>
    <w:rsid w:val="00F92E94"/>
    <w:rsid w:val="00F93543"/>
    <w:rsid w:val="00F93C3F"/>
    <w:rsid w:val="00F94229"/>
    <w:rsid w:val="00F9422B"/>
    <w:rsid w:val="00F94722"/>
    <w:rsid w:val="00F9487F"/>
    <w:rsid w:val="00F94A6F"/>
    <w:rsid w:val="00F94D4F"/>
    <w:rsid w:val="00F94D94"/>
    <w:rsid w:val="00F94E2B"/>
    <w:rsid w:val="00F94EC0"/>
    <w:rsid w:val="00F952F0"/>
    <w:rsid w:val="00F95633"/>
    <w:rsid w:val="00F95DBA"/>
    <w:rsid w:val="00F962DC"/>
    <w:rsid w:val="00F96DF5"/>
    <w:rsid w:val="00F97174"/>
    <w:rsid w:val="00F972B4"/>
    <w:rsid w:val="00F974E8"/>
    <w:rsid w:val="00F9750C"/>
    <w:rsid w:val="00F97D26"/>
    <w:rsid w:val="00F97F87"/>
    <w:rsid w:val="00FA015A"/>
    <w:rsid w:val="00FA0175"/>
    <w:rsid w:val="00FA06AB"/>
    <w:rsid w:val="00FA0887"/>
    <w:rsid w:val="00FA0B8F"/>
    <w:rsid w:val="00FA0FCD"/>
    <w:rsid w:val="00FA11B9"/>
    <w:rsid w:val="00FA1588"/>
    <w:rsid w:val="00FA205C"/>
    <w:rsid w:val="00FA21E6"/>
    <w:rsid w:val="00FA223E"/>
    <w:rsid w:val="00FA2374"/>
    <w:rsid w:val="00FA2D2F"/>
    <w:rsid w:val="00FA3372"/>
    <w:rsid w:val="00FA49D8"/>
    <w:rsid w:val="00FA5327"/>
    <w:rsid w:val="00FA5456"/>
    <w:rsid w:val="00FA547C"/>
    <w:rsid w:val="00FA5D7A"/>
    <w:rsid w:val="00FA652F"/>
    <w:rsid w:val="00FA656B"/>
    <w:rsid w:val="00FA67BF"/>
    <w:rsid w:val="00FA6895"/>
    <w:rsid w:val="00FA6EC2"/>
    <w:rsid w:val="00FA715E"/>
    <w:rsid w:val="00FA733F"/>
    <w:rsid w:val="00FA7469"/>
    <w:rsid w:val="00FA7933"/>
    <w:rsid w:val="00FA7BB0"/>
    <w:rsid w:val="00FA7E24"/>
    <w:rsid w:val="00FA7F6C"/>
    <w:rsid w:val="00FB018F"/>
    <w:rsid w:val="00FB0689"/>
    <w:rsid w:val="00FB07CD"/>
    <w:rsid w:val="00FB0A33"/>
    <w:rsid w:val="00FB159B"/>
    <w:rsid w:val="00FB22A1"/>
    <w:rsid w:val="00FB2496"/>
    <w:rsid w:val="00FB25EF"/>
    <w:rsid w:val="00FB27A3"/>
    <w:rsid w:val="00FB2F93"/>
    <w:rsid w:val="00FB3135"/>
    <w:rsid w:val="00FB3183"/>
    <w:rsid w:val="00FB3754"/>
    <w:rsid w:val="00FB3DFE"/>
    <w:rsid w:val="00FB3E2B"/>
    <w:rsid w:val="00FB4A2F"/>
    <w:rsid w:val="00FB4A3F"/>
    <w:rsid w:val="00FB5268"/>
    <w:rsid w:val="00FB56CE"/>
    <w:rsid w:val="00FB5C96"/>
    <w:rsid w:val="00FB5DAA"/>
    <w:rsid w:val="00FB6658"/>
    <w:rsid w:val="00FB6CF7"/>
    <w:rsid w:val="00FB6ED6"/>
    <w:rsid w:val="00FB77F2"/>
    <w:rsid w:val="00FB7F58"/>
    <w:rsid w:val="00FC0448"/>
    <w:rsid w:val="00FC06DF"/>
    <w:rsid w:val="00FC0EA6"/>
    <w:rsid w:val="00FC1355"/>
    <w:rsid w:val="00FC1BCD"/>
    <w:rsid w:val="00FC1ED7"/>
    <w:rsid w:val="00FC1F98"/>
    <w:rsid w:val="00FC2110"/>
    <w:rsid w:val="00FC217A"/>
    <w:rsid w:val="00FC231B"/>
    <w:rsid w:val="00FC2801"/>
    <w:rsid w:val="00FC29D5"/>
    <w:rsid w:val="00FC2C20"/>
    <w:rsid w:val="00FC2CDA"/>
    <w:rsid w:val="00FC2E03"/>
    <w:rsid w:val="00FC30A4"/>
    <w:rsid w:val="00FC3EDC"/>
    <w:rsid w:val="00FC43FF"/>
    <w:rsid w:val="00FC4E51"/>
    <w:rsid w:val="00FC5052"/>
    <w:rsid w:val="00FC5AFE"/>
    <w:rsid w:val="00FC5F32"/>
    <w:rsid w:val="00FC6430"/>
    <w:rsid w:val="00FC6C39"/>
    <w:rsid w:val="00FC7828"/>
    <w:rsid w:val="00FD01C3"/>
    <w:rsid w:val="00FD041B"/>
    <w:rsid w:val="00FD0B4E"/>
    <w:rsid w:val="00FD0E7A"/>
    <w:rsid w:val="00FD1102"/>
    <w:rsid w:val="00FD18BC"/>
    <w:rsid w:val="00FD1FEC"/>
    <w:rsid w:val="00FD2BAA"/>
    <w:rsid w:val="00FD2FCE"/>
    <w:rsid w:val="00FD33A9"/>
    <w:rsid w:val="00FD3B60"/>
    <w:rsid w:val="00FD3B9D"/>
    <w:rsid w:val="00FD4292"/>
    <w:rsid w:val="00FD4519"/>
    <w:rsid w:val="00FD4623"/>
    <w:rsid w:val="00FD4F1B"/>
    <w:rsid w:val="00FD4F55"/>
    <w:rsid w:val="00FD4FF0"/>
    <w:rsid w:val="00FD51AA"/>
    <w:rsid w:val="00FD550D"/>
    <w:rsid w:val="00FD598C"/>
    <w:rsid w:val="00FD5C28"/>
    <w:rsid w:val="00FD5FC3"/>
    <w:rsid w:val="00FD7F67"/>
    <w:rsid w:val="00FE03AA"/>
    <w:rsid w:val="00FE1162"/>
    <w:rsid w:val="00FE1C64"/>
    <w:rsid w:val="00FE26F8"/>
    <w:rsid w:val="00FE2AC3"/>
    <w:rsid w:val="00FE3309"/>
    <w:rsid w:val="00FE36B0"/>
    <w:rsid w:val="00FE3B9E"/>
    <w:rsid w:val="00FE4629"/>
    <w:rsid w:val="00FE523A"/>
    <w:rsid w:val="00FE5552"/>
    <w:rsid w:val="00FE583E"/>
    <w:rsid w:val="00FE5BAC"/>
    <w:rsid w:val="00FE5D5A"/>
    <w:rsid w:val="00FE5E92"/>
    <w:rsid w:val="00FE6B85"/>
    <w:rsid w:val="00FE71AE"/>
    <w:rsid w:val="00FE7390"/>
    <w:rsid w:val="00FE7427"/>
    <w:rsid w:val="00FE7AD2"/>
    <w:rsid w:val="00FF017A"/>
    <w:rsid w:val="00FF0257"/>
    <w:rsid w:val="00FF0521"/>
    <w:rsid w:val="00FF085B"/>
    <w:rsid w:val="00FF0BF1"/>
    <w:rsid w:val="00FF0FB5"/>
    <w:rsid w:val="00FF2640"/>
    <w:rsid w:val="00FF291C"/>
    <w:rsid w:val="00FF2D48"/>
    <w:rsid w:val="00FF3252"/>
    <w:rsid w:val="00FF351D"/>
    <w:rsid w:val="00FF3560"/>
    <w:rsid w:val="00FF37D3"/>
    <w:rsid w:val="00FF421E"/>
    <w:rsid w:val="00FF43B9"/>
    <w:rsid w:val="00FF4607"/>
    <w:rsid w:val="00FF4E0D"/>
    <w:rsid w:val="00FF51A5"/>
    <w:rsid w:val="00FF5666"/>
    <w:rsid w:val="00FF5C2F"/>
    <w:rsid w:val="00FF5E6F"/>
    <w:rsid w:val="00FF65B1"/>
    <w:rsid w:val="00FF66E9"/>
    <w:rsid w:val="00FF6814"/>
    <w:rsid w:val="00FF6B8E"/>
    <w:rsid w:val="00FF6EDB"/>
    <w:rsid w:val="00FF70B0"/>
    <w:rsid w:val="00FF70D7"/>
    <w:rsid w:val="00FF7163"/>
    <w:rsid w:val="00FF755A"/>
    <w:rsid w:val="00FF764A"/>
    <w:rsid w:val="00FF77CB"/>
    <w:rsid w:val="00FF78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B6BD36"/>
  <w15:docId w15:val="{551E6D1F-9744-4A93-BC1F-A00BF1E5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61B2C"/>
    <w:pPr>
      <w:spacing w:before="120"/>
      <w:jc w:val="both"/>
    </w:pPr>
    <w:rPr>
      <w:rFonts w:cs="Arial"/>
      <w:color w:val="000000"/>
      <w:sz w:val="22"/>
      <w:szCs w:val="15"/>
      <w:lang w:val="en-GB" w:eastAsia="en-US"/>
    </w:rPr>
  </w:style>
  <w:style w:type="paragraph" w:styleId="berschrift1">
    <w:name w:val="heading 1"/>
    <w:basedOn w:val="Standard"/>
    <w:next w:val="Basictext"/>
    <w:qFormat/>
    <w:rsid w:val="00953C41"/>
    <w:pPr>
      <w:keepNext/>
      <w:keepLines/>
      <w:numPr>
        <w:numId w:val="3"/>
      </w:numPr>
      <w:tabs>
        <w:tab w:val="left" w:pos="851"/>
      </w:tabs>
      <w:spacing w:before="240" w:after="120"/>
      <w:ind w:left="284" w:hanging="284"/>
      <w:outlineLvl w:val="0"/>
    </w:pPr>
    <w:rPr>
      <w:b/>
      <w:kern w:val="28"/>
      <w:sz w:val="24"/>
      <w:szCs w:val="24"/>
    </w:rPr>
  </w:style>
  <w:style w:type="paragraph" w:styleId="berschrift2">
    <w:name w:val="heading 2"/>
    <w:next w:val="Basictext"/>
    <w:qFormat/>
    <w:rsid w:val="00953C41"/>
    <w:pPr>
      <w:keepNext/>
      <w:keepLines/>
      <w:numPr>
        <w:ilvl w:val="1"/>
        <w:numId w:val="1"/>
      </w:numPr>
      <w:tabs>
        <w:tab w:val="left" w:pos="851"/>
      </w:tabs>
      <w:spacing w:before="220" w:after="120"/>
      <w:outlineLvl w:val="1"/>
    </w:pPr>
    <w:rPr>
      <w:b/>
      <w:szCs w:val="22"/>
      <w:lang w:val="en-GB" w:eastAsia="en-US"/>
    </w:rPr>
  </w:style>
  <w:style w:type="paragraph" w:styleId="berschrift3">
    <w:name w:val="heading 3"/>
    <w:next w:val="Basictext"/>
    <w:qFormat/>
    <w:rsid w:val="00ED3225"/>
    <w:pPr>
      <w:keepNext/>
      <w:keepLines/>
      <w:numPr>
        <w:ilvl w:val="2"/>
        <w:numId w:val="1"/>
      </w:numPr>
      <w:tabs>
        <w:tab w:val="clear" w:pos="720"/>
        <w:tab w:val="left" w:pos="851"/>
      </w:tabs>
      <w:spacing w:before="200" w:after="120"/>
      <w:ind w:left="851" w:hanging="851"/>
      <w:outlineLvl w:val="2"/>
    </w:pPr>
    <w:rPr>
      <w:rFonts w:ascii="Arial Bold" w:hAnsi="Arial Bold"/>
      <w:sz w:val="22"/>
      <w:lang w:val="en-GB" w:eastAsia="en-US"/>
    </w:rPr>
  </w:style>
  <w:style w:type="paragraph" w:styleId="berschrift4">
    <w:name w:val="heading 4"/>
    <w:basedOn w:val="Standard"/>
    <w:next w:val="Standard"/>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eastAsia="en-US"/>
    </w:rPr>
  </w:style>
  <w:style w:type="character" w:customStyle="1" w:styleId="BasictextZchn">
    <w:name w:val="Basic text Zchn"/>
    <w:link w:val="Basictext"/>
    <w:rsid w:val="006758D6"/>
    <w:rPr>
      <w:color w:val="000000"/>
      <w:sz w:val="22"/>
      <w:szCs w:val="15"/>
      <w:lang w:val="en-GB" w:eastAsia="en-US" w:bidi="ar-SA"/>
    </w:rPr>
  </w:style>
  <w:style w:type="paragraph" w:styleId="Verzeichnis1">
    <w:name w:val="toc 1"/>
    <w:basedOn w:val="Standard"/>
    <w:next w:val="Verzeichnis2"/>
    <w:autoRedefine/>
    <w:semiHidden/>
    <w:rsid w:val="001D2220"/>
    <w:pPr>
      <w:keepLines/>
      <w:tabs>
        <w:tab w:val="right" w:leader="dot" w:pos="8222"/>
      </w:tabs>
      <w:spacing w:after="120"/>
      <w:ind w:left="567" w:right="284" w:hanging="567"/>
    </w:pPr>
    <w:rPr>
      <w:caps/>
      <w:noProof/>
    </w:rPr>
  </w:style>
  <w:style w:type="paragraph" w:styleId="Verzeichnis2">
    <w:name w:val="toc 2"/>
    <w:basedOn w:val="Standard"/>
    <w:autoRedefine/>
    <w:semiHidden/>
    <w:rsid w:val="001D2220"/>
    <w:pPr>
      <w:keepLines/>
      <w:tabs>
        <w:tab w:val="right" w:leader="dot" w:pos="8222"/>
      </w:tabs>
      <w:ind w:left="1134" w:right="284" w:hanging="567"/>
    </w:pPr>
    <w:rPr>
      <w:noProof/>
    </w:rPr>
  </w:style>
  <w:style w:type="paragraph" w:customStyle="1" w:styleId="Bullet">
    <w:name w:val="Bullet"/>
    <w:basedOn w:val="Standard"/>
    <w:rsid w:val="005459F0"/>
    <w:pPr>
      <w:numPr>
        <w:numId w:val="2"/>
      </w:numPr>
      <w:tabs>
        <w:tab w:val="clear" w:pos="360"/>
        <w:tab w:val="num" w:pos="284"/>
      </w:tabs>
      <w:ind w:left="284" w:hanging="284"/>
    </w:pPr>
    <w:rPr>
      <w:szCs w:val="22"/>
      <w:lang w:val="en-US"/>
    </w:rPr>
  </w:style>
  <w:style w:type="paragraph" w:styleId="Abbildungsverzeichnis">
    <w:name w:val="table of figures"/>
    <w:basedOn w:val="Standard"/>
    <w:next w:val="Standard"/>
    <w:semiHidden/>
    <w:rsid w:val="001D2220"/>
    <w:pPr>
      <w:tabs>
        <w:tab w:val="left" w:pos="1134"/>
        <w:tab w:val="right" w:leader="dot" w:pos="8222"/>
      </w:tabs>
      <w:ind w:left="1134" w:right="282" w:hanging="1134"/>
    </w:pPr>
    <w:rPr>
      <w:noProof/>
    </w:rPr>
  </w:style>
  <w:style w:type="paragraph" w:customStyle="1" w:styleId="Bullet2">
    <w:name w:val="Bullet 2"/>
    <w:basedOn w:val="Standard"/>
    <w:rsid w:val="005459F0"/>
    <w:pPr>
      <w:numPr>
        <w:ilvl w:val="1"/>
        <w:numId w:val="2"/>
      </w:numPr>
      <w:tabs>
        <w:tab w:val="clear" w:pos="1080"/>
        <w:tab w:val="num" w:pos="567"/>
      </w:tabs>
      <w:ind w:left="567" w:hanging="283"/>
    </w:pPr>
    <w:rPr>
      <w:szCs w:val="22"/>
    </w:rPr>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99"/>
    <w:pPr>
      <w:tabs>
        <w:tab w:val="center" w:pos="4153"/>
        <w:tab w:val="right" w:pos="8306"/>
      </w:tabs>
    </w:pPr>
    <w:rPr>
      <w:rFonts w:cs="Times New Roman"/>
      <w:color w:val="auto"/>
      <w:sz w:val="26"/>
      <w:szCs w:val="20"/>
      <w:lang w:val="fi-FI" w:eastAsia="x-none"/>
    </w:rPr>
  </w:style>
  <w:style w:type="character" w:customStyle="1" w:styleId="FuzeileZchn">
    <w:name w:val="Fußzeile Zchn"/>
    <w:link w:val="Fuzeile"/>
    <w:uiPriority w:val="99"/>
    <w:rsid w:val="002F1561"/>
    <w:rPr>
      <w:sz w:val="26"/>
      <w:lang w:val="fi-FI"/>
    </w:rPr>
  </w:style>
  <w:style w:type="paragraph" w:customStyle="1" w:styleId="FootnoteText1">
    <w:name w:val="Footnote Text1"/>
    <w:basedOn w:val="Funotentext"/>
    <w:link w:val="FootnotetextZchn"/>
    <w:qFormat/>
    <w:rsid w:val="00D7572C"/>
  </w:style>
  <w:style w:type="paragraph" w:styleId="Funotentext">
    <w:name w:val="footnote text"/>
    <w:basedOn w:val="Standard"/>
    <w:link w:val="FunotentextZchn"/>
    <w:semiHidden/>
    <w:rsid w:val="004F5580"/>
    <w:pPr>
      <w:tabs>
        <w:tab w:val="left" w:pos="425"/>
      </w:tabs>
    </w:pPr>
    <w:rPr>
      <w:rFonts w:cs="Times New Roman"/>
      <w:sz w:val="18"/>
      <w:szCs w:val="16"/>
    </w:rPr>
  </w:style>
  <w:style w:type="character" w:customStyle="1" w:styleId="FunotentextZchn">
    <w:name w:val="Fußnotentext Zchn"/>
    <w:link w:val="Funotentext"/>
    <w:semiHidden/>
    <w:rsid w:val="00D7572C"/>
    <w:rPr>
      <w:rFonts w:cs="Arial"/>
      <w:color w:val="000000"/>
      <w:sz w:val="18"/>
      <w:szCs w:val="16"/>
      <w:lang w:val="en-GB" w:eastAsia="en-US"/>
    </w:rPr>
  </w:style>
  <w:style w:type="character" w:customStyle="1" w:styleId="FootnotetextZchn">
    <w:name w:val="Footnote text Zchn"/>
    <w:basedOn w:val="FunotentextZchn"/>
    <w:link w:val="FootnoteText1"/>
    <w:rsid w:val="00D7572C"/>
    <w:rPr>
      <w:rFonts w:cs="Arial"/>
      <w:color w:val="000000"/>
      <w:sz w:val="18"/>
      <w:szCs w:val="16"/>
      <w:lang w:val="en-GB" w:eastAsia="en-US"/>
    </w:rPr>
  </w:style>
  <w:style w:type="character" w:styleId="Funotenzeichen">
    <w:name w:val="footnote reference"/>
    <w:semiHidden/>
    <w:rPr>
      <w:vertAlign w:val="superscript"/>
    </w:rPr>
  </w:style>
  <w:style w:type="paragraph" w:styleId="Verzeichnis3">
    <w:name w:val="toc 3"/>
    <w:basedOn w:val="Standard"/>
    <w:autoRedefine/>
    <w:semiHidden/>
    <w:rsid w:val="001D2220"/>
    <w:pPr>
      <w:keepLines/>
      <w:tabs>
        <w:tab w:val="right" w:leader="dot" w:pos="8222"/>
      </w:tabs>
      <w:ind w:left="1701" w:right="284" w:hanging="567"/>
    </w:pPr>
    <w:rPr>
      <w:noProof/>
    </w:rPr>
  </w:style>
  <w:style w:type="paragraph" w:styleId="Verzeichnis4">
    <w:name w:val="toc 4"/>
    <w:basedOn w:val="Standard"/>
    <w:autoRedefine/>
    <w:semiHidden/>
    <w:rsid w:val="001D2220"/>
    <w:pPr>
      <w:keepLines/>
      <w:tabs>
        <w:tab w:val="right" w:leader="dot" w:pos="8222"/>
      </w:tabs>
      <w:ind w:left="2552" w:right="284" w:hanging="851"/>
    </w:pPr>
    <w:rPr>
      <w:i/>
      <w:noProof/>
    </w:rPr>
  </w:style>
  <w:style w:type="paragraph" w:styleId="Verzeichnis5">
    <w:name w:val="toc 5"/>
    <w:basedOn w:val="Standard"/>
    <w:next w:val="Standard"/>
    <w:autoRedefine/>
    <w:semiHidden/>
    <w:pPr>
      <w:ind w:left="1040"/>
    </w:pPr>
    <w:rPr>
      <w:sz w:val="18"/>
    </w:rPr>
  </w:style>
  <w:style w:type="paragraph" w:styleId="Verzeichnis6">
    <w:name w:val="toc 6"/>
    <w:basedOn w:val="Standard"/>
    <w:next w:val="Standard"/>
    <w:autoRedefine/>
    <w:semiHidden/>
    <w:pPr>
      <w:ind w:left="1300"/>
    </w:pPr>
    <w:rPr>
      <w:sz w:val="18"/>
    </w:rPr>
  </w:style>
  <w:style w:type="paragraph" w:styleId="Verzeichnis7">
    <w:name w:val="toc 7"/>
    <w:basedOn w:val="Standard"/>
    <w:next w:val="Standard"/>
    <w:autoRedefine/>
    <w:semiHidden/>
    <w:pPr>
      <w:ind w:left="1560"/>
    </w:pPr>
    <w:rPr>
      <w:sz w:val="18"/>
    </w:rPr>
  </w:style>
  <w:style w:type="paragraph" w:styleId="Verzeichnis8">
    <w:name w:val="toc 8"/>
    <w:basedOn w:val="Standard"/>
    <w:next w:val="Standard"/>
    <w:autoRedefine/>
    <w:semiHidden/>
    <w:pPr>
      <w:ind w:left="1820"/>
    </w:pPr>
    <w:rPr>
      <w:sz w:val="18"/>
    </w:rPr>
  </w:style>
  <w:style w:type="paragraph" w:styleId="Verzeichnis9">
    <w:name w:val="toc 9"/>
    <w:basedOn w:val="Standard"/>
    <w:next w:val="Standard"/>
    <w:autoRedefine/>
    <w:semiHidden/>
    <w:pPr>
      <w:ind w:left="2080"/>
    </w:pPr>
    <w:rPr>
      <w:sz w:val="18"/>
    </w:rPr>
  </w:style>
  <w:style w:type="paragraph" w:customStyle="1" w:styleId="Table">
    <w:name w:val="Table"/>
    <w:basedOn w:val="Basictext"/>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Standard"/>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Untertitel">
    <w:name w:val="Subtitle"/>
    <w:next w:val="Basictext"/>
    <w:qFormat/>
    <w:rsid w:val="0035561F"/>
    <w:pPr>
      <w:keepNext/>
      <w:spacing w:before="360" w:after="120"/>
      <w:outlineLvl w:val="1"/>
    </w:pPr>
    <w:rPr>
      <w:rFonts w:ascii="Arial Bold" w:hAnsi="Arial Bold"/>
      <w:sz w:val="28"/>
      <w:szCs w:val="24"/>
      <w:lang w:val="fi-FI" w:eastAsia="en-US"/>
    </w:rPr>
  </w:style>
  <w:style w:type="paragraph" w:styleId="Titel">
    <w:name w:val="Title"/>
    <w:aliases w:val="Main Title"/>
    <w:basedOn w:val="Maintitle"/>
    <w:next w:val="Standard"/>
    <w:link w:val="TitelZchn"/>
    <w:qFormat/>
    <w:rsid w:val="00523D09"/>
    <w:rPr>
      <w:lang w:eastAsia="x-none"/>
    </w:rPr>
  </w:style>
  <w:style w:type="character" w:customStyle="1" w:styleId="TitelZchn">
    <w:name w:val="Titel Zchn"/>
    <w:aliases w:val="Main Title Zchn"/>
    <w:link w:val="Titel"/>
    <w:rsid w:val="00523D09"/>
    <w:rPr>
      <w:rFonts w:cs="Arial"/>
      <w:b/>
      <w:caps/>
      <w:color w:val="000000"/>
      <w:sz w:val="32"/>
      <w:szCs w:val="32"/>
      <w:lang w:val="en-GB"/>
    </w:rPr>
  </w:style>
  <w:style w:type="paragraph" w:customStyle="1" w:styleId="Author">
    <w:name w:val="Author"/>
    <w:basedOn w:val="Standard"/>
    <w:link w:val="AuthorChar"/>
    <w:qFormat/>
    <w:rsid w:val="000873F2"/>
    <w:pPr>
      <w:ind w:left="284" w:hanging="284"/>
      <w:jc w:val="left"/>
    </w:pPr>
    <w:rPr>
      <w:rFonts w:cs="Times New Roman"/>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Standard"/>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Standard"/>
    <w:link w:val="TypeofpaperZchn"/>
    <w:qFormat/>
    <w:rsid w:val="000873F2"/>
    <w:pPr>
      <w:ind w:left="284" w:hanging="284"/>
      <w:jc w:val="center"/>
    </w:pPr>
    <w:rPr>
      <w:rFonts w:cs="Times New Roman"/>
      <w:i/>
      <w:sz w:val="24"/>
      <w:szCs w:val="24"/>
      <w:lang w:val="en-US"/>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Standard"/>
    <w:rsid w:val="000873F2"/>
    <w:pPr>
      <w:ind w:left="284" w:hanging="284"/>
      <w:jc w:val="left"/>
    </w:pPr>
    <w:rPr>
      <w:rFonts w:cs="Times New Roman"/>
      <w:b/>
      <w:bCs/>
      <w:sz w:val="24"/>
      <w:szCs w:val="24"/>
      <w:lang w:val="en-US"/>
    </w:rPr>
  </w:style>
  <w:style w:type="character" w:styleId="Kommentarzeichen">
    <w:name w:val="annotation reference"/>
    <w:rsid w:val="00DF075A"/>
    <w:rPr>
      <w:sz w:val="16"/>
      <w:szCs w:val="16"/>
    </w:rPr>
  </w:style>
  <w:style w:type="paragraph" w:styleId="Kommentartext">
    <w:name w:val="annotation text"/>
    <w:basedOn w:val="Standard"/>
    <w:link w:val="KommentartextZchn"/>
    <w:rsid w:val="00DF075A"/>
    <w:rPr>
      <w:rFonts w:cs="Times New Roman"/>
      <w:sz w:val="20"/>
      <w:szCs w:val="20"/>
    </w:rPr>
  </w:style>
  <w:style w:type="character" w:customStyle="1" w:styleId="KommentartextZchn">
    <w:name w:val="Kommentartext Zchn"/>
    <w:link w:val="Kommentartext"/>
    <w:rsid w:val="00DF075A"/>
    <w:rPr>
      <w:color w:val="000000"/>
      <w:lang w:val="en-GB" w:eastAsia="en-US"/>
    </w:rPr>
  </w:style>
  <w:style w:type="paragraph" w:styleId="Kommentarthema">
    <w:name w:val="annotation subject"/>
    <w:basedOn w:val="Kommentartext"/>
    <w:next w:val="Kommentartext"/>
    <w:link w:val="KommentarthemaZchn"/>
    <w:rsid w:val="00DF075A"/>
    <w:rPr>
      <w:b/>
      <w:bCs/>
    </w:rPr>
  </w:style>
  <w:style w:type="character" w:customStyle="1" w:styleId="KommentarthemaZchn">
    <w:name w:val="Kommentarthema Zchn"/>
    <w:link w:val="Kommentarthema"/>
    <w:rsid w:val="00DF075A"/>
    <w:rPr>
      <w:rFonts w:cs="Arial"/>
      <w:b/>
      <w:bCs/>
      <w:color w:val="000000"/>
      <w:lang w:val="en-GB" w:eastAsia="en-US"/>
    </w:rPr>
  </w:style>
  <w:style w:type="paragraph" w:styleId="Sprechblasentext">
    <w:name w:val="Balloon Text"/>
    <w:basedOn w:val="Standard"/>
    <w:link w:val="SprechblasentextZchn"/>
    <w:rsid w:val="00DF075A"/>
    <w:pPr>
      <w:spacing w:before="0"/>
    </w:pPr>
    <w:rPr>
      <w:rFonts w:ascii="Segoe UI" w:hAnsi="Segoe UI" w:cs="Times New Roman"/>
      <w:sz w:val="20"/>
      <w:szCs w:val="18"/>
    </w:rPr>
  </w:style>
  <w:style w:type="character" w:customStyle="1" w:styleId="SprechblasentextZchn">
    <w:name w:val="Sprechblasentext Zchn"/>
    <w:link w:val="Sprechblasentext"/>
    <w:rsid w:val="00DF075A"/>
    <w:rPr>
      <w:rFonts w:ascii="Segoe UI" w:hAnsi="Segoe UI"/>
      <w:color w:val="000000"/>
      <w:szCs w:val="18"/>
      <w:lang w:val="en-GB" w:eastAsia="en-US"/>
    </w:rPr>
  </w:style>
  <w:style w:type="paragraph" w:styleId="Beschriftung">
    <w:name w:val="caption"/>
    <w:basedOn w:val="Standard"/>
    <w:next w:val="Standard"/>
    <w:qFormat/>
    <w:rsid w:val="00880222"/>
    <w:pPr>
      <w:spacing w:before="0" w:after="200"/>
    </w:pPr>
    <w:rPr>
      <w:i/>
      <w:iCs/>
      <w:color w:val="44546A" w:themeColor="text2"/>
      <w:sz w:val="18"/>
      <w:szCs w:val="18"/>
    </w:rPr>
  </w:style>
  <w:style w:type="paragraph" w:styleId="Listenabsatz">
    <w:name w:val="List Paragraph"/>
    <w:basedOn w:val="Standard"/>
    <w:uiPriority w:val="34"/>
    <w:qFormat/>
    <w:rsid w:val="00A13CC3"/>
    <w:pPr>
      <w:ind w:left="720"/>
      <w:contextualSpacing/>
    </w:pPr>
  </w:style>
  <w:style w:type="paragraph" w:customStyle="1" w:styleId="EndNoteBibliographyTitle">
    <w:name w:val="EndNote Bibliography Title"/>
    <w:basedOn w:val="Standard"/>
    <w:link w:val="EndNoteBibliographyTitleChar"/>
    <w:rsid w:val="002843FA"/>
    <w:pPr>
      <w:jc w:val="center"/>
    </w:pPr>
    <w:rPr>
      <w:rFonts w:cs="Times New Roman"/>
      <w:noProof/>
      <w:lang w:val="en-US"/>
    </w:rPr>
  </w:style>
  <w:style w:type="character" w:customStyle="1" w:styleId="EndNoteBibliographyTitleChar">
    <w:name w:val="EndNote Bibliography Title Char"/>
    <w:basedOn w:val="BasictextZchn"/>
    <w:link w:val="EndNoteBibliographyTitle"/>
    <w:rsid w:val="002843FA"/>
    <w:rPr>
      <w:noProof/>
      <w:color w:val="000000"/>
      <w:sz w:val="22"/>
      <w:szCs w:val="15"/>
      <w:lang w:val="en-US" w:eastAsia="en-US" w:bidi="ar-SA"/>
    </w:rPr>
  </w:style>
  <w:style w:type="paragraph" w:customStyle="1" w:styleId="EndNoteBibliography">
    <w:name w:val="EndNote Bibliography"/>
    <w:basedOn w:val="Standard"/>
    <w:link w:val="EndNoteBibliographyChar"/>
    <w:rsid w:val="002843FA"/>
    <w:rPr>
      <w:rFonts w:cs="Times New Roman"/>
      <w:noProof/>
      <w:lang w:val="en-US"/>
    </w:rPr>
  </w:style>
  <w:style w:type="character" w:customStyle="1" w:styleId="EndNoteBibliographyChar">
    <w:name w:val="EndNote Bibliography Char"/>
    <w:basedOn w:val="BasictextZchn"/>
    <w:link w:val="EndNoteBibliography"/>
    <w:rsid w:val="002843FA"/>
    <w:rPr>
      <w:noProof/>
      <w:color w:val="000000"/>
      <w:sz w:val="22"/>
      <w:szCs w:val="15"/>
      <w:lang w:val="en-US" w:eastAsia="en-US" w:bidi="ar-SA"/>
    </w:rPr>
  </w:style>
  <w:style w:type="character" w:customStyle="1" w:styleId="UnresolvedMention1">
    <w:name w:val="Unresolved Mention1"/>
    <w:basedOn w:val="Absatz-Standardschriftart"/>
    <w:uiPriority w:val="99"/>
    <w:semiHidden/>
    <w:unhideWhenUsed/>
    <w:rsid w:val="007E0CA9"/>
    <w:rPr>
      <w:color w:val="808080"/>
      <w:shd w:val="clear" w:color="auto" w:fill="E6E6E6"/>
    </w:rPr>
  </w:style>
  <w:style w:type="paragraph" w:styleId="berarbeitung">
    <w:name w:val="Revision"/>
    <w:hidden/>
    <w:uiPriority w:val="71"/>
    <w:semiHidden/>
    <w:rsid w:val="002251FD"/>
    <w:rPr>
      <w:rFonts w:cs="Arial"/>
      <w:color w:val="000000"/>
      <w:sz w:val="22"/>
      <w:szCs w:val="15"/>
      <w:lang w:val="en-GB" w:eastAsia="en-US"/>
    </w:rPr>
  </w:style>
  <w:style w:type="paragraph" w:customStyle="1" w:styleId="paragraph">
    <w:name w:val="paragraph"/>
    <w:basedOn w:val="Standard"/>
    <w:rsid w:val="00107298"/>
    <w:pPr>
      <w:spacing w:before="100" w:beforeAutospacing="1" w:after="100" w:afterAutospacing="1"/>
      <w:jc w:val="left"/>
    </w:pPr>
    <w:rPr>
      <w:rFonts w:cs="Times New Roman"/>
      <w:color w:val="auto"/>
      <w:sz w:val="24"/>
      <w:szCs w:val="24"/>
      <w:lang w:val="de-DE" w:eastAsia="de-DE"/>
    </w:rPr>
  </w:style>
  <w:style w:type="character" w:customStyle="1" w:styleId="normaltextrun">
    <w:name w:val="normaltextrun"/>
    <w:basedOn w:val="Absatz-Standardschriftart"/>
    <w:rsid w:val="00107298"/>
  </w:style>
  <w:style w:type="character" w:customStyle="1" w:styleId="eop">
    <w:name w:val="eop"/>
    <w:basedOn w:val="Absatz-Standardschriftart"/>
    <w:rsid w:val="00107298"/>
  </w:style>
  <w:style w:type="character" w:customStyle="1" w:styleId="spellingerror">
    <w:name w:val="spellingerror"/>
    <w:basedOn w:val="Absatz-Standardschriftart"/>
    <w:rsid w:val="00107298"/>
  </w:style>
  <w:style w:type="table" w:styleId="Tabellenraster">
    <w:name w:val="Table Grid"/>
    <w:basedOn w:val="NormaleTabelle"/>
    <w:rsid w:val="002D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eTabelle"/>
    <w:uiPriority w:val="51"/>
    <w:rsid w:val="002D6C2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NormaleTabelle"/>
    <w:uiPriority w:val="51"/>
    <w:rsid w:val="002D6C2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NormaleTabelle"/>
    <w:uiPriority w:val="42"/>
    <w:rsid w:val="001F71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NormaleTabelle"/>
    <w:uiPriority w:val="46"/>
    <w:rsid w:val="00710F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NormaleTabelle"/>
    <w:uiPriority w:val="45"/>
    <w:rsid w:val="00710F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NormaleTabelle"/>
    <w:uiPriority w:val="47"/>
    <w:rsid w:val="00C57D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31">
    <w:name w:val="Listentabelle 31"/>
    <w:basedOn w:val="NormaleTabelle"/>
    <w:uiPriority w:val="48"/>
    <w:rsid w:val="004113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urText">
    <w:name w:val="Plain Text"/>
    <w:basedOn w:val="Standard"/>
    <w:link w:val="NurTextZchn"/>
    <w:uiPriority w:val="99"/>
    <w:semiHidden/>
    <w:unhideWhenUsed/>
    <w:rsid w:val="003B5E38"/>
    <w:pPr>
      <w:spacing w:before="0"/>
      <w:jc w:val="left"/>
    </w:pPr>
    <w:rPr>
      <w:rFonts w:ascii="Calibri" w:eastAsiaTheme="minorHAnsi" w:hAnsi="Calibri" w:cstheme="minorBidi"/>
      <w:color w:val="auto"/>
      <w:szCs w:val="21"/>
      <w:lang w:val="de-DE"/>
    </w:rPr>
  </w:style>
  <w:style w:type="character" w:customStyle="1" w:styleId="NurTextZchn">
    <w:name w:val="Nur Text Zchn"/>
    <w:basedOn w:val="Absatz-Standardschriftart"/>
    <w:link w:val="NurText"/>
    <w:uiPriority w:val="99"/>
    <w:semiHidden/>
    <w:rsid w:val="003B5E38"/>
    <w:rPr>
      <w:rFonts w:ascii="Calibri" w:eastAsiaTheme="minorHAnsi" w:hAnsi="Calibri" w:cstheme="minorBidi"/>
      <w:sz w:val="22"/>
      <w:szCs w:val="21"/>
      <w:lang w:eastAsia="en-US"/>
    </w:rPr>
  </w:style>
  <w:style w:type="character" w:customStyle="1" w:styleId="UnresolvedMention2">
    <w:name w:val="Unresolved Mention2"/>
    <w:basedOn w:val="Absatz-Standardschriftart"/>
    <w:uiPriority w:val="99"/>
    <w:semiHidden/>
    <w:unhideWhenUsed/>
    <w:rsid w:val="00745033"/>
    <w:rPr>
      <w:color w:val="605E5C"/>
      <w:shd w:val="clear" w:color="auto" w:fill="E1DFDD"/>
    </w:rPr>
  </w:style>
  <w:style w:type="character" w:customStyle="1" w:styleId="UnresolvedMention3">
    <w:name w:val="Unresolved Mention3"/>
    <w:basedOn w:val="Absatz-Standardschriftart"/>
    <w:uiPriority w:val="99"/>
    <w:semiHidden/>
    <w:unhideWhenUsed/>
    <w:rsid w:val="009A4B2B"/>
    <w:rPr>
      <w:color w:val="605E5C"/>
      <w:shd w:val="clear" w:color="auto" w:fill="E1DFDD"/>
    </w:rPr>
  </w:style>
  <w:style w:type="character" w:customStyle="1" w:styleId="UnresolvedMention4">
    <w:name w:val="Unresolved Mention4"/>
    <w:basedOn w:val="Absatz-Standardschriftart"/>
    <w:uiPriority w:val="99"/>
    <w:semiHidden/>
    <w:unhideWhenUsed/>
    <w:rsid w:val="009A06F8"/>
    <w:rPr>
      <w:color w:val="605E5C"/>
      <w:shd w:val="clear" w:color="auto" w:fill="E1DFDD"/>
    </w:rPr>
  </w:style>
  <w:style w:type="character" w:customStyle="1" w:styleId="UnresolvedMention5">
    <w:name w:val="Unresolved Mention5"/>
    <w:basedOn w:val="Absatz-Standardschriftart"/>
    <w:uiPriority w:val="99"/>
    <w:semiHidden/>
    <w:unhideWhenUsed/>
    <w:rsid w:val="00196BB1"/>
    <w:rPr>
      <w:color w:val="605E5C"/>
      <w:shd w:val="clear" w:color="auto" w:fill="E1DFDD"/>
    </w:rPr>
  </w:style>
  <w:style w:type="character" w:customStyle="1" w:styleId="contextualspellingandgrammarerror">
    <w:name w:val="contextualspellingandgrammarerror"/>
    <w:basedOn w:val="Absatz-Standardschriftart"/>
    <w:rsid w:val="006D2972"/>
  </w:style>
  <w:style w:type="character" w:customStyle="1" w:styleId="UnresolvedMention6">
    <w:name w:val="Unresolved Mention6"/>
    <w:basedOn w:val="Absatz-Standardschriftart"/>
    <w:uiPriority w:val="99"/>
    <w:semiHidden/>
    <w:unhideWhenUsed/>
    <w:rsid w:val="004D3500"/>
    <w:rPr>
      <w:color w:val="605E5C"/>
      <w:shd w:val="clear" w:color="auto" w:fill="E1DFDD"/>
    </w:rPr>
  </w:style>
  <w:style w:type="table" w:customStyle="1" w:styleId="Gitternetztabelle1hell1">
    <w:name w:val="Gitternetztabelle 1 hell1"/>
    <w:basedOn w:val="NormaleTabelle"/>
    <w:uiPriority w:val="46"/>
    <w:rsid w:val="002671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7">
    <w:name w:val="Unresolved Mention7"/>
    <w:basedOn w:val="Absatz-Standardschriftart"/>
    <w:uiPriority w:val="99"/>
    <w:semiHidden/>
    <w:unhideWhenUsed/>
    <w:rsid w:val="002C44D3"/>
    <w:rPr>
      <w:color w:val="605E5C"/>
      <w:shd w:val="clear" w:color="auto" w:fill="E1DFDD"/>
    </w:rPr>
  </w:style>
  <w:style w:type="table" w:customStyle="1" w:styleId="EinfacheTabelle21">
    <w:name w:val="Einfache Tabelle 21"/>
    <w:basedOn w:val="NormaleTabelle"/>
    <w:uiPriority w:val="42"/>
    <w:rsid w:val="00021B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8">
    <w:name w:val="Unresolved Mention8"/>
    <w:basedOn w:val="Absatz-Standardschriftart"/>
    <w:uiPriority w:val="99"/>
    <w:semiHidden/>
    <w:unhideWhenUsed/>
    <w:rsid w:val="00625F5A"/>
    <w:rPr>
      <w:color w:val="605E5C"/>
      <w:shd w:val="clear" w:color="auto" w:fill="E1DFDD"/>
    </w:rPr>
  </w:style>
  <w:style w:type="character" w:customStyle="1" w:styleId="UnresolvedMention9">
    <w:name w:val="Unresolved Mention9"/>
    <w:basedOn w:val="Absatz-Standardschriftart"/>
    <w:uiPriority w:val="99"/>
    <w:semiHidden/>
    <w:unhideWhenUsed/>
    <w:rsid w:val="00174656"/>
    <w:rPr>
      <w:color w:val="605E5C"/>
      <w:shd w:val="clear" w:color="auto" w:fill="E1DFDD"/>
    </w:rPr>
  </w:style>
  <w:style w:type="character" w:customStyle="1" w:styleId="UnresolvedMention10">
    <w:name w:val="Unresolved Mention10"/>
    <w:basedOn w:val="Absatz-Standardschriftart"/>
    <w:uiPriority w:val="99"/>
    <w:semiHidden/>
    <w:unhideWhenUsed/>
    <w:rsid w:val="009E4AC8"/>
    <w:rPr>
      <w:color w:val="605E5C"/>
      <w:shd w:val="clear" w:color="auto" w:fill="E1DFDD"/>
    </w:rPr>
  </w:style>
  <w:style w:type="character" w:customStyle="1" w:styleId="UnresolvedMention11">
    <w:name w:val="Unresolved Mention11"/>
    <w:basedOn w:val="Absatz-Standardschriftart"/>
    <w:uiPriority w:val="99"/>
    <w:semiHidden/>
    <w:unhideWhenUsed/>
    <w:rsid w:val="0041381D"/>
    <w:rPr>
      <w:color w:val="605E5C"/>
      <w:shd w:val="clear" w:color="auto" w:fill="E1DFDD"/>
    </w:rPr>
  </w:style>
  <w:style w:type="character" w:customStyle="1" w:styleId="UnresolvedMention12">
    <w:name w:val="Unresolved Mention12"/>
    <w:basedOn w:val="Absatz-Standardschriftart"/>
    <w:uiPriority w:val="99"/>
    <w:semiHidden/>
    <w:unhideWhenUsed/>
    <w:rsid w:val="007A2795"/>
    <w:rPr>
      <w:color w:val="605E5C"/>
      <w:shd w:val="clear" w:color="auto" w:fill="E1DFDD"/>
    </w:rPr>
  </w:style>
  <w:style w:type="character" w:customStyle="1" w:styleId="UnresolvedMention13">
    <w:name w:val="Unresolved Mention13"/>
    <w:basedOn w:val="Absatz-Standardschriftart"/>
    <w:uiPriority w:val="99"/>
    <w:semiHidden/>
    <w:unhideWhenUsed/>
    <w:rsid w:val="007D5F53"/>
    <w:rPr>
      <w:color w:val="605E5C"/>
      <w:shd w:val="clear" w:color="auto" w:fill="E1DFDD"/>
    </w:rPr>
  </w:style>
  <w:style w:type="character" w:customStyle="1" w:styleId="UnresolvedMention14">
    <w:name w:val="Unresolved Mention14"/>
    <w:basedOn w:val="Absatz-Standardschriftart"/>
    <w:uiPriority w:val="99"/>
    <w:semiHidden/>
    <w:unhideWhenUsed/>
    <w:rsid w:val="00C520F0"/>
    <w:rPr>
      <w:color w:val="605E5C"/>
      <w:shd w:val="clear" w:color="auto" w:fill="E1DFDD"/>
    </w:rPr>
  </w:style>
  <w:style w:type="character" w:customStyle="1" w:styleId="UnresolvedMention15">
    <w:name w:val="Unresolved Mention15"/>
    <w:basedOn w:val="Absatz-Standardschriftart"/>
    <w:uiPriority w:val="99"/>
    <w:semiHidden/>
    <w:unhideWhenUsed/>
    <w:rsid w:val="00A222C8"/>
    <w:rPr>
      <w:color w:val="605E5C"/>
      <w:shd w:val="clear" w:color="auto" w:fill="E1DFDD"/>
    </w:rPr>
  </w:style>
  <w:style w:type="character" w:customStyle="1" w:styleId="UnresolvedMention16">
    <w:name w:val="Unresolved Mention16"/>
    <w:basedOn w:val="Absatz-Standardschriftart"/>
    <w:uiPriority w:val="99"/>
    <w:semiHidden/>
    <w:unhideWhenUsed/>
    <w:rsid w:val="00EF2DCC"/>
    <w:rPr>
      <w:color w:val="605E5C"/>
      <w:shd w:val="clear" w:color="auto" w:fill="E1DFDD"/>
    </w:rPr>
  </w:style>
  <w:style w:type="table" w:styleId="EinfacheTabelle1">
    <w:name w:val="Plain Table 1"/>
    <w:basedOn w:val="NormaleTabelle"/>
    <w:uiPriority w:val="41"/>
    <w:rsid w:val="00AA05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chtaufgelsteErwhnung">
    <w:name w:val="Unresolved Mention"/>
    <w:basedOn w:val="Absatz-Standardschriftart"/>
    <w:uiPriority w:val="99"/>
    <w:semiHidden/>
    <w:unhideWhenUsed/>
    <w:rsid w:val="0066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828">
      <w:bodyDiv w:val="1"/>
      <w:marLeft w:val="0"/>
      <w:marRight w:val="0"/>
      <w:marTop w:val="0"/>
      <w:marBottom w:val="0"/>
      <w:divBdr>
        <w:top w:val="none" w:sz="0" w:space="0" w:color="auto"/>
        <w:left w:val="none" w:sz="0" w:space="0" w:color="auto"/>
        <w:bottom w:val="none" w:sz="0" w:space="0" w:color="auto"/>
        <w:right w:val="none" w:sz="0" w:space="0" w:color="auto"/>
      </w:divBdr>
    </w:div>
    <w:div w:id="52588425">
      <w:bodyDiv w:val="1"/>
      <w:marLeft w:val="0"/>
      <w:marRight w:val="0"/>
      <w:marTop w:val="0"/>
      <w:marBottom w:val="0"/>
      <w:divBdr>
        <w:top w:val="none" w:sz="0" w:space="0" w:color="auto"/>
        <w:left w:val="none" w:sz="0" w:space="0" w:color="auto"/>
        <w:bottom w:val="none" w:sz="0" w:space="0" w:color="auto"/>
        <w:right w:val="none" w:sz="0" w:space="0" w:color="auto"/>
      </w:divBdr>
    </w:div>
    <w:div w:id="65274961">
      <w:bodyDiv w:val="1"/>
      <w:marLeft w:val="0"/>
      <w:marRight w:val="0"/>
      <w:marTop w:val="0"/>
      <w:marBottom w:val="0"/>
      <w:divBdr>
        <w:top w:val="none" w:sz="0" w:space="0" w:color="auto"/>
        <w:left w:val="none" w:sz="0" w:space="0" w:color="auto"/>
        <w:bottom w:val="none" w:sz="0" w:space="0" w:color="auto"/>
        <w:right w:val="none" w:sz="0" w:space="0" w:color="auto"/>
      </w:divBdr>
    </w:div>
    <w:div w:id="67502269">
      <w:bodyDiv w:val="1"/>
      <w:marLeft w:val="0"/>
      <w:marRight w:val="0"/>
      <w:marTop w:val="0"/>
      <w:marBottom w:val="0"/>
      <w:divBdr>
        <w:top w:val="none" w:sz="0" w:space="0" w:color="auto"/>
        <w:left w:val="none" w:sz="0" w:space="0" w:color="auto"/>
        <w:bottom w:val="none" w:sz="0" w:space="0" w:color="auto"/>
        <w:right w:val="none" w:sz="0" w:space="0" w:color="auto"/>
      </w:divBdr>
    </w:div>
    <w:div w:id="83379029">
      <w:bodyDiv w:val="1"/>
      <w:marLeft w:val="0"/>
      <w:marRight w:val="0"/>
      <w:marTop w:val="0"/>
      <w:marBottom w:val="0"/>
      <w:divBdr>
        <w:top w:val="none" w:sz="0" w:space="0" w:color="auto"/>
        <w:left w:val="none" w:sz="0" w:space="0" w:color="auto"/>
        <w:bottom w:val="none" w:sz="0" w:space="0" w:color="auto"/>
        <w:right w:val="none" w:sz="0" w:space="0" w:color="auto"/>
      </w:divBdr>
      <w:divsChild>
        <w:div w:id="78987211">
          <w:marLeft w:val="446"/>
          <w:marRight w:val="0"/>
          <w:marTop w:val="0"/>
          <w:marBottom w:val="0"/>
          <w:divBdr>
            <w:top w:val="none" w:sz="0" w:space="0" w:color="auto"/>
            <w:left w:val="none" w:sz="0" w:space="0" w:color="auto"/>
            <w:bottom w:val="none" w:sz="0" w:space="0" w:color="auto"/>
            <w:right w:val="none" w:sz="0" w:space="0" w:color="auto"/>
          </w:divBdr>
        </w:div>
        <w:div w:id="797529411">
          <w:marLeft w:val="446"/>
          <w:marRight w:val="0"/>
          <w:marTop w:val="0"/>
          <w:marBottom w:val="0"/>
          <w:divBdr>
            <w:top w:val="none" w:sz="0" w:space="0" w:color="auto"/>
            <w:left w:val="none" w:sz="0" w:space="0" w:color="auto"/>
            <w:bottom w:val="none" w:sz="0" w:space="0" w:color="auto"/>
            <w:right w:val="none" w:sz="0" w:space="0" w:color="auto"/>
          </w:divBdr>
        </w:div>
        <w:div w:id="930554357">
          <w:marLeft w:val="446"/>
          <w:marRight w:val="0"/>
          <w:marTop w:val="0"/>
          <w:marBottom w:val="0"/>
          <w:divBdr>
            <w:top w:val="none" w:sz="0" w:space="0" w:color="auto"/>
            <w:left w:val="none" w:sz="0" w:space="0" w:color="auto"/>
            <w:bottom w:val="none" w:sz="0" w:space="0" w:color="auto"/>
            <w:right w:val="none" w:sz="0" w:space="0" w:color="auto"/>
          </w:divBdr>
        </w:div>
        <w:div w:id="1446197405">
          <w:marLeft w:val="446"/>
          <w:marRight w:val="0"/>
          <w:marTop w:val="0"/>
          <w:marBottom w:val="0"/>
          <w:divBdr>
            <w:top w:val="none" w:sz="0" w:space="0" w:color="auto"/>
            <w:left w:val="none" w:sz="0" w:space="0" w:color="auto"/>
            <w:bottom w:val="none" w:sz="0" w:space="0" w:color="auto"/>
            <w:right w:val="none" w:sz="0" w:space="0" w:color="auto"/>
          </w:divBdr>
        </w:div>
        <w:div w:id="2014647209">
          <w:marLeft w:val="446"/>
          <w:marRight w:val="0"/>
          <w:marTop w:val="0"/>
          <w:marBottom w:val="0"/>
          <w:divBdr>
            <w:top w:val="none" w:sz="0" w:space="0" w:color="auto"/>
            <w:left w:val="none" w:sz="0" w:space="0" w:color="auto"/>
            <w:bottom w:val="none" w:sz="0" w:space="0" w:color="auto"/>
            <w:right w:val="none" w:sz="0" w:space="0" w:color="auto"/>
          </w:divBdr>
        </w:div>
        <w:div w:id="2142384244">
          <w:marLeft w:val="446"/>
          <w:marRight w:val="0"/>
          <w:marTop w:val="0"/>
          <w:marBottom w:val="0"/>
          <w:divBdr>
            <w:top w:val="none" w:sz="0" w:space="0" w:color="auto"/>
            <w:left w:val="none" w:sz="0" w:space="0" w:color="auto"/>
            <w:bottom w:val="none" w:sz="0" w:space="0" w:color="auto"/>
            <w:right w:val="none" w:sz="0" w:space="0" w:color="auto"/>
          </w:divBdr>
        </w:div>
      </w:divsChild>
    </w:div>
    <w:div w:id="90130259">
      <w:bodyDiv w:val="1"/>
      <w:marLeft w:val="0"/>
      <w:marRight w:val="0"/>
      <w:marTop w:val="0"/>
      <w:marBottom w:val="0"/>
      <w:divBdr>
        <w:top w:val="none" w:sz="0" w:space="0" w:color="auto"/>
        <w:left w:val="none" w:sz="0" w:space="0" w:color="auto"/>
        <w:bottom w:val="none" w:sz="0" w:space="0" w:color="auto"/>
        <w:right w:val="none" w:sz="0" w:space="0" w:color="auto"/>
      </w:divBdr>
      <w:divsChild>
        <w:div w:id="130750531">
          <w:marLeft w:val="0"/>
          <w:marRight w:val="0"/>
          <w:marTop w:val="0"/>
          <w:marBottom w:val="0"/>
          <w:divBdr>
            <w:top w:val="none" w:sz="0" w:space="0" w:color="auto"/>
            <w:left w:val="none" w:sz="0" w:space="0" w:color="auto"/>
            <w:bottom w:val="none" w:sz="0" w:space="0" w:color="auto"/>
            <w:right w:val="none" w:sz="0" w:space="0" w:color="auto"/>
          </w:divBdr>
        </w:div>
        <w:div w:id="308942239">
          <w:marLeft w:val="0"/>
          <w:marRight w:val="0"/>
          <w:marTop w:val="0"/>
          <w:marBottom w:val="0"/>
          <w:divBdr>
            <w:top w:val="none" w:sz="0" w:space="0" w:color="auto"/>
            <w:left w:val="none" w:sz="0" w:space="0" w:color="auto"/>
            <w:bottom w:val="none" w:sz="0" w:space="0" w:color="auto"/>
            <w:right w:val="none" w:sz="0" w:space="0" w:color="auto"/>
          </w:divBdr>
        </w:div>
        <w:div w:id="347101511">
          <w:marLeft w:val="0"/>
          <w:marRight w:val="0"/>
          <w:marTop w:val="0"/>
          <w:marBottom w:val="0"/>
          <w:divBdr>
            <w:top w:val="none" w:sz="0" w:space="0" w:color="auto"/>
            <w:left w:val="none" w:sz="0" w:space="0" w:color="auto"/>
            <w:bottom w:val="none" w:sz="0" w:space="0" w:color="auto"/>
            <w:right w:val="none" w:sz="0" w:space="0" w:color="auto"/>
          </w:divBdr>
        </w:div>
        <w:div w:id="490371190">
          <w:marLeft w:val="0"/>
          <w:marRight w:val="0"/>
          <w:marTop w:val="0"/>
          <w:marBottom w:val="0"/>
          <w:divBdr>
            <w:top w:val="none" w:sz="0" w:space="0" w:color="auto"/>
            <w:left w:val="none" w:sz="0" w:space="0" w:color="auto"/>
            <w:bottom w:val="none" w:sz="0" w:space="0" w:color="auto"/>
            <w:right w:val="none" w:sz="0" w:space="0" w:color="auto"/>
          </w:divBdr>
        </w:div>
        <w:div w:id="582567434">
          <w:marLeft w:val="0"/>
          <w:marRight w:val="0"/>
          <w:marTop w:val="0"/>
          <w:marBottom w:val="0"/>
          <w:divBdr>
            <w:top w:val="none" w:sz="0" w:space="0" w:color="auto"/>
            <w:left w:val="none" w:sz="0" w:space="0" w:color="auto"/>
            <w:bottom w:val="none" w:sz="0" w:space="0" w:color="auto"/>
            <w:right w:val="none" w:sz="0" w:space="0" w:color="auto"/>
          </w:divBdr>
        </w:div>
        <w:div w:id="609315676">
          <w:marLeft w:val="0"/>
          <w:marRight w:val="0"/>
          <w:marTop w:val="0"/>
          <w:marBottom w:val="0"/>
          <w:divBdr>
            <w:top w:val="none" w:sz="0" w:space="0" w:color="auto"/>
            <w:left w:val="none" w:sz="0" w:space="0" w:color="auto"/>
            <w:bottom w:val="none" w:sz="0" w:space="0" w:color="auto"/>
            <w:right w:val="none" w:sz="0" w:space="0" w:color="auto"/>
          </w:divBdr>
        </w:div>
        <w:div w:id="792019877">
          <w:marLeft w:val="0"/>
          <w:marRight w:val="0"/>
          <w:marTop w:val="0"/>
          <w:marBottom w:val="0"/>
          <w:divBdr>
            <w:top w:val="none" w:sz="0" w:space="0" w:color="auto"/>
            <w:left w:val="none" w:sz="0" w:space="0" w:color="auto"/>
            <w:bottom w:val="none" w:sz="0" w:space="0" w:color="auto"/>
            <w:right w:val="none" w:sz="0" w:space="0" w:color="auto"/>
          </w:divBdr>
        </w:div>
        <w:div w:id="801769293">
          <w:marLeft w:val="0"/>
          <w:marRight w:val="0"/>
          <w:marTop w:val="0"/>
          <w:marBottom w:val="0"/>
          <w:divBdr>
            <w:top w:val="none" w:sz="0" w:space="0" w:color="auto"/>
            <w:left w:val="none" w:sz="0" w:space="0" w:color="auto"/>
            <w:bottom w:val="none" w:sz="0" w:space="0" w:color="auto"/>
            <w:right w:val="none" w:sz="0" w:space="0" w:color="auto"/>
          </w:divBdr>
        </w:div>
        <w:div w:id="1024136627">
          <w:marLeft w:val="0"/>
          <w:marRight w:val="0"/>
          <w:marTop w:val="0"/>
          <w:marBottom w:val="0"/>
          <w:divBdr>
            <w:top w:val="none" w:sz="0" w:space="0" w:color="auto"/>
            <w:left w:val="none" w:sz="0" w:space="0" w:color="auto"/>
            <w:bottom w:val="none" w:sz="0" w:space="0" w:color="auto"/>
            <w:right w:val="none" w:sz="0" w:space="0" w:color="auto"/>
          </w:divBdr>
        </w:div>
        <w:div w:id="1058213763">
          <w:marLeft w:val="0"/>
          <w:marRight w:val="0"/>
          <w:marTop w:val="0"/>
          <w:marBottom w:val="0"/>
          <w:divBdr>
            <w:top w:val="none" w:sz="0" w:space="0" w:color="auto"/>
            <w:left w:val="none" w:sz="0" w:space="0" w:color="auto"/>
            <w:bottom w:val="none" w:sz="0" w:space="0" w:color="auto"/>
            <w:right w:val="none" w:sz="0" w:space="0" w:color="auto"/>
          </w:divBdr>
        </w:div>
        <w:div w:id="1109397580">
          <w:marLeft w:val="0"/>
          <w:marRight w:val="0"/>
          <w:marTop w:val="0"/>
          <w:marBottom w:val="0"/>
          <w:divBdr>
            <w:top w:val="none" w:sz="0" w:space="0" w:color="auto"/>
            <w:left w:val="none" w:sz="0" w:space="0" w:color="auto"/>
            <w:bottom w:val="none" w:sz="0" w:space="0" w:color="auto"/>
            <w:right w:val="none" w:sz="0" w:space="0" w:color="auto"/>
          </w:divBdr>
        </w:div>
        <w:div w:id="1147823342">
          <w:marLeft w:val="0"/>
          <w:marRight w:val="0"/>
          <w:marTop w:val="0"/>
          <w:marBottom w:val="0"/>
          <w:divBdr>
            <w:top w:val="none" w:sz="0" w:space="0" w:color="auto"/>
            <w:left w:val="none" w:sz="0" w:space="0" w:color="auto"/>
            <w:bottom w:val="none" w:sz="0" w:space="0" w:color="auto"/>
            <w:right w:val="none" w:sz="0" w:space="0" w:color="auto"/>
          </w:divBdr>
        </w:div>
        <w:div w:id="1235361966">
          <w:marLeft w:val="0"/>
          <w:marRight w:val="0"/>
          <w:marTop w:val="0"/>
          <w:marBottom w:val="0"/>
          <w:divBdr>
            <w:top w:val="none" w:sz="0" w:space="0" w:color="auto"/>
            <w:left w:val="none" w:sz="0" w:space="0" w:color="auto"/>
            <w:bottom w:val="none" w:sz="0" w:space="0" w:color="auto"/>
            <w:right w:val="none" w:sz="0" w:space="0" w:color="auto"/>
          </w:divBdr>
        </w:div>
        <w:div w:id="1662344473">
          <w:marLeft w:val="0"/>
          <w:marRight w:val="0"/>
          <w:marTop w:val="0"/>
          <w:marBottom w:val="0"/>
          <w:divBdr>
            <w:top w:val="none" w:sz="0" w:space="0" w:color="auto"/>
            <w:left w:val="none" w:sz="0" w:space="0" w:color="auto"/>
            <w:bottom w:val="none" w:sz="0" w:space="0" w:color="auto"/>
            <w:right w:val="none" w:sz="0" w:space="0" w:color="auto"/>
          </w:divBdr>
        </w:div>
        <w:div w:id="1972438939">
          <w:marLeft w:val="0"/>
          <w:marRight w:val="0"/>
          <w:marTop w:val="0"/>
          <w:marBottom w:val="0"/>
          <w:divBdr>
            <w:top w:val="none" w:sz="0" w:space="0" w:color="auto"/>
            <w:left w:val="none" w:sz="0" w:space="0" w:color="auto"/>
            <w:bottom w:val="none" w:sz="0" w:space="0" w:color="auto"/>
            <w:right w:val="none" w:sz="0" w:space="0" w:color="auto"/>
          </w:divBdr>
        </w:div>
      </w:divsChild>
    </w:div>
    <w:div w:id="90248150">
      <w:bodyDiv w:val="1"/>
      <w:marLeft w:val="0"/>
      <w:marRight w:val="0"/>
      <w:marTop w:val="0"/>
      <w:marBottom w:val="0"/>
      <w:divBdr>
        <w:top w:val="none" w:sz="0" w:space="0" w:color="auto"/>
        <w:left w:val="none" w:sz="0" w:space="0" w:color="auto"/>
        <w:bottom w:val="none" w:sz="0" w:space="0" w:color="auto"/>
        <w:right w:val="none" w:sz="0" w:space="0" w:color="auto"/>
      </w:divBdr>
      <w:divsChild>
        <w:div w:id="962231235">
          <w:marLeft w:val="274"/>
          <w:marRight w:val="0"/>
          <w:marTop w:val="0"/>
          <w:marBottom w:val="0"/>
          <w:divBdr>
            <w:top w:val="none" w:sz="0" w:space="0" w:color="auto"/>
            <w:left w:val="none" w:sz="0" w:space="0" w:color="auto"/>
            <w:bottom w:val="none" w:sz="0" w:space="0" w:color="auto"/>
            <w:right w:val="none" w:sz="0" w:space="0" w:color="auto"/>
          </w:divBdr>
        </w:div>
      </w:divsChild>
    </w:div>
    <w:div w:id="105581578">
      <w:bodyDiv w:val="1"/>
      <w:marLeft w:val="0"/>
      <w:marRight w:val="0"/>
      <w:marTop w:val="0"/>
      <w:marBottom w:val="0"/>
      <w:divBdr>
        <w:top w:val="none" w:sz="0" w:space="0" w:color="auto"/>
        <w:left w:val="none" w:sz="0" w:space="0" w:color="auto"/>
        <w:bottom w:val="none" w:sz="0" w:space="0" w:color="auto"/>
        <w:right w:val="none" w:sz="0" w:space="0" w:color="auto"/>
      </w:divBdr>
    </w:div>
    <w:div w:id="109251131">
      <w:bodyDiv w:val="1"/>
      <w:marLeft w:val="0"/>
      <w:marRight w:val="0"/>
      <w:marTop w:val="0"/>
      <w:marBottom w:val="0"/>
      <w:divBdr>
        <w:top w:val="none" w:sz="0" w:space="0" w:color="auto"/>
        <w:left w:val="none" w:sz="0" w:space="0" w:color="auto"/>
        <w:bottom w:val="none" w:sz="0" w:space="0" w:color="auto"/>
        <w:right w:val="none" w:sz="0" w:space="0" w:color="auto"/>
      </w:divBdr>
    </w:div>
    <w:div w:id="111437811">
      <w:bodyDiv w:val="1"/>
      <w:marLeft w:val="0"/>
      <w:marRight w:val="0"/>
      <w:marTop w:val="0"/>
      <w:marBottom w:val="0"/>
      <w:divBdr>
        <w:top w:val="none" w:sz="0" w:space="0" w:color="auto"/>
        <w:left w:val="none" w:sz="0" w:space="0" w:color="auto"/>
        <w:bottom w:val="none" w:sz="0" w:space="0" w:color="auto"/>
        <w:right w:val="none" w:sz="0" w:space="0" w:color="auto"/>
      </w:divBdr>
    </w:div>
    <w:div w:id="134033958">
      <w:bodyDiv w:val="1"/>
      <w:marLeft w:val="0"/>
      <w:marRight w:val="0"/>
      <w:marTop w:val="0"/>
      <w:marBottom w:val="0"/>
      <w:divBdr>
        <w:top w:val="none" w:sz="0" w:space="0" w:color="auto"/>
        <w:left w:val="none" w:sz="0" w:space="0" w:color="auto"/>
        <w:bottom w:val="none" w:sz="0" w:space="0" w:color="auto"/>
        <w:right w:val="none" w:sz="0" w:space="0" w:color="auto"/>
      </w:divBdr>
    </w:div>
    <w:div w:id="136149143">
      <w:bodyDiv w:val="1"/>
      <w:marLeft w:val="0"/>
      <w:marRight w:val="0"/>
      <w:marTop w:val="0"/>
      <w:marBottom w:val="0"/>
      <w:divBdr>
        <w:top w:val="none" w:sz="0" w:space="0" w:color="auto"/>
        <w:left w:val="none" w:sz="0" w:space="0" w:color="auto"/>
        <w:bottom w:val="none" w:sz="0" w:space="0" w:color="auto"/>
        <w:right w:val="none" w:sz="0" w:space="0" w:color="auto"/>
      </w:divBdr>
      <w:divsChild>
        <w:div w:id="1128747077">
          <w:marLeft w:val="274"/>
          <w:marRight w:val="0"/>
          <w:marTop w:val="0"/>
          <w:marBottom w:val="0"/>
          <w:divBdr>
            <w:top w:val="none" w:sz="0" w:space="0" w:color="auto"/>
            <w:left w:val="none" w:sz="0" w:space="0" w:color="auto"/>
            <w:bottom w:val="none" w:sz="0" w:space="0" w:color="auto"/>
            <w:right w:val="none" w:sz="0" w:space="0" w:color="auto"/>
          </w:divBdr>
        </w:div>
      </w:divsChild>
    </w:div>
    <w:div w:id="140929685">
      <w:bodyDiv w:val="1"/>
      <w:marLeft w:val="0"/>
      <w:marRight w:val="0"/>
      <w:marTop w:val="0"/>
      <w:marBottom w:val="0"/>
      <w:divBdr>
        <w:top w:val="none" w:sz="0" w:space="0" w:color="auto"/>
        <w:left w:val="none" w:sz="0" w:space="0" w:color="auto"/>
        <w:bottom w:val="none" w:sz="0" w:space="0" w:color="auto"/>
        <w:right w:val="none" w:sz="0" w:space="0" w:color="auto"/>
      </w:divBdr>
    </w:div>
    <w:div w:id="153452012">
      <w:bodyDiv w:val="1"/>
      <w:marLeft w:val="0"/>
      <w:marRight w:val="0"/>
      <w:marTop w:val="0"/>
      <w:marBottom w:val="0"/>
      <w:divBdr>
        <w:top w:val="none" w:sz="0" w:space="0" w:color="auto"/>
        <w:left w:val="none" w:sz="0" w:space="0" w:color="auto"/>
        <w:bottom w:val="none" w:sz="0" w:space="0" w:color="auto"/>
        <w:right w:val="none" w:sz="0" w:space="0" w:color="auto"/>
      </w:divBdr>
      <w:divsChild>
        <w:div w:id="1426338008">
          <w:marLeft w:val="446"/>
          <w:marRight w:val="0"/>
          <w:marTop w:val="0"/>
          <w:marBottom w:val="0"/>
          <w:divBdr>
            <w:top w:val="none" w:sz="0" w:space="0" w:color="auto"/>
            <w:left w:val="none" w:sz="0" w:space="0" w:color="auto"/>
            <w:bottom w:val="none" w:sz="0" w:space="0" w:color="auto"/>
            <w:right w:val="none" w:sz="0" w:space="0" w:color="auto"/>
          </w:divBdr>
        </w:div>
        <w:div w:id="1589925925">
          <w:marLeft w:val="446"/>
          <w:marRight w:val="0"/>
          <w:marTop w:val="0"/>
          <w:marBottom w:val="0"/>
          <w:divBdr>
            <w:top w:val="none" w:sz="0" w:space="0" w:color="auto"/>
            <w:left w:val="none" w:sz="0" w:space="0" w:color="auto"/>
            <w:bottom w:val="none" w:sz="0" w:space="0" w:color="auto"/>
            <w:right w:val="none" w:sz="0" w:space="0" w:color="auto"/>
          </w:divBdr>
        </w:div>
        <w:div w:id="1964920090">
          <w:marLeft w:val="446"/>
          <w:marRight w:val="0"/>
          <w:marTop w:val="0"/>
          <w:marBottom w:val="0"/>
          <w:divBdr>
            <w:top w:val="none" w:sz="0" w:space="0" w:color="auto"/>
            <w:left w:val="none" w:sz="0" w:space="0" w:color="auto"/>
            <w:bottom w:val="none" w:sz="0" w:space="0" w:color="auto"/>
            <w:right w:val="none" w:sz="0" w:space="0" w:color="auto"/>
          </w:divBdr>
        </w:div>
      </w:divsChild>
    </w:div>
    <w:div w:id="180974206">
      <w:bodyDiv w:val="1"/>
      <w:marLeft w:val="0"/>
      <w:marRight w:val="0"/>
      <w:marTop w:val="0"/>
      <w:marBottom w:val="0"/>
      <w:divBdr>
        <w:top w:val="none" w:sz="0" w:space="0" w:color="auto"/>
        <w:left w:val="none" w:sz="0" w:space="0" w:color="auto"/>
        <w:bottom w:val="none" w:sz="0" w:space="0" w:color="auto"/>
        <w:right w:val="none" w:sz="0" w:space="0" w:color="auto"/>
      </w:divBdr>
    </w:div>
    <w:div w:id="192034966">
      <w:bodyDiv w:val="1"/>
      <w:marLeft w:val="0"/>
      <w:marRight w:val="0"/>
      <w:marTop w:val="0"/>
      <w:marBottom w:val="0"/>
      <w:divBdr>
        <w:top w:val="none" w:sz="0" w:space="0" w:color="auto"/>
        <w:left w:val="none" w:sz="0" w:space="0" w:color="auto"/>
        <w:bottom w:val="none" w:sz="0" w:space="0" w:color="auto"/>
        <w:right w:val="none" w:sz="0" w:space="0" w:color="auto"/>
      </w:divBdr>
      <w:divsChild>
        <w:div w:id="1876963922">
          <w:marLeft w:val="850"/>
          <w:marRight w:val="0"/>
          <w:marTop w:val="0"/>
          <w:marBottom w:val="0"/>
          <w:divBdr>
            <w:top w:val="none" w:sz="0" w:space="0" w:color="auto"/>
            <w:left w:val="none" w:sz="0" w:space="0" w:color="auto"/>
            <w:bottom w:val="none" w:sz="0" w:space="0" w:color="auto"/>
            <w:right w:val="none" w:sz="0" w:space="0" w:color="auto"/>
          </w:divBdr>
        </w:div>
      </w:divsChild>
    </w:div>
    <w:div w:id="197662872">
      <w:bodyDiv w:val="1"/>
      <w:marLeft w:val="0"/>
      <w:marRight w:val="0"/>
      <w:marTop w:val="0"/>
      <w:marBottom w:val="0"/>
      <w:divBdr>
        <w:top w:val="none" w:sz="0" w:space="0" w:color="auto"/>
        <w:left w:val="none" w:sz="0" w:space="0" w:color="auto"/>
        <w:bottom w:val="none" w:sz="0" w:space="0" w:color="auto"/>
        <w:right w:val="none" w:sz="0" w:space="0" w:color="auto"/>
      </w:divBdr>
    </w:div>
    <w:div w:id="198864509">
      <w:bodyDiv w:val="1"/>
      <w:marLeft w:val="0"/>
      <w:marRight w:val="0"/>
      <w:marTop w:val="0"/>
      <w:marBottom w:val="0"/>
      <w:divBdr>
        <w:top w:val="none" w:sz="0" w:space="0" w:color="auto"/>
        <w:left w:val="none" w:sz="0" w:space="0" w:color="auto"/>
        <w:bottom w:val="none" w:sz="0" w:space="0" w:color="auto"/>
        <w:right w:val="none" w:sz="0" w:space="0" w:color="auto"/>
      </w:divBdr>
    </w:div>
    <w:div w:id="241987855">
      <w:bodyDiv w:val="1"/>
      <w:marLeft w:val="0"/>
      <w:marRight w:val="0"/>
      <w:marTop w:val="0"/>
      <w:marBottom w:val="0"/>
      <w:divBdr>
        <w:top w:val="none" w:sz="0" w:space="0" w:color="auto"/>
        <w:left w:val="none" w:sz="0" w:space="0" w:color="auto"/>
        <w:bottom w:val="none" w:sz="0" w:space="0" w:color="auto"/>
        <w:right w:val="none" w:sz="0" w:space="0" w:color="auto"/>
      </w:divBdr>
    </w:div>
    <w:div w:id="299573072">
      <w:bodyDiv w:val="1"/>
      <w:marLeft w:val="0"/>
      <w:marRight w:val="0"/>
      <w:marTop w:val="0"/>
      <w:marBottom w:val="0"/>
      <w:divBdr>
        <w:top w:val="none" w:sz="0" w:space="0" w:color="auto"/>
        <w:left w:val="none" w:sz="0" w:space="0" w:color="auto"/>
        <w:bottom w:val="none" w:sz="0" w:space="0" w:color="auto"/>
        <w:right w:val="none" w:sz="0" w:space="0" w:color="auto"/>
      </w:divBdr>
    </w:div>
    <w:div w:id="353190190">
      <w:bodyDiv w:val="1"/>
      <w:marLeft w:val="0"/>
      <w:marRight w:val="0"/>
      <w:marTop w:val="0"/>
      <w:marBottom w:val="0"/>
      <w:divBdr>
        <w:top w:val="none" w:sz="0" w:space="0" w:color="auto"/>
        <w:left w:val="none" w:sz="0" w:space="0" w:color="auto"/>
        <w:bottom w:val="none" w:sz="0" w:space="0" w:color="auto"/>
        <w:right w:val="none" w:sz="0" w:space="0" w:color="auto"/>
      </w:divBdr>
    </w:div>
    <w:div w:id="356927793">
      <w:bodyDiv w:val="1"/>
      <w:marLeft w:val="0"/>
      <w:marRight w:val="0"/>
      <w:marTop w:val="0"/>
      <w:marBottom w:val="0"/>
      <w:divBdr>
        <w:top w:val="none" w:sz="0" w:space="0" w:color="auto"/>
        <w:left w:val="none" w:sz="0" w:space="0" w:color="auto"/>
        <w:bottom w:val="none" w:sz="0" w:space="0" w:color="auto"/>
        <w:right w:val="none" w:sz="0" w:space="0" w:color="auto"/>
      </w:divBdr>
      <w:divsChild>
        <w:div w:id="273172086">
          <w:marLeft w:val="0"/>
          <w:marRight w:val="0"/>
          <w:marTop w:val="0"/>
          <w:marBottom w:val="0"/>
          <w:divBdr>
            <w:top w:val="none" w:sz="0" w:space="0" w:color="auto"/>
            <w:left w:val="none" w:sz="0" w:space="0" w:color="auto"/>
            <w:bottom w:val="none" w:sz="0" w:space="0" w:color="auto"/>
            <w:right w:val="none" w:sz="0" w:space="0" w:color="auto"/>
          </w:divBdr>
        </w:div>
        <w:div w:id="766850162">
          <w:marLeft w:val="0"/>
          <w:marRight w:val="0"/>
          <w:marTop w:val="0"/>
          <w:marBottom w:val="0"/>
          <w:divBdr>
            <w:top w:val="none" w:sz="0" w:space="0" w:color="auto"/>
            <w:left w:val="none" w:sz="0" w:space="0" w:color="auto"/>
            <w:bottom w:val="none" w:sz="0" w:space="0" w:color="auto"/>
            <w:right w:val="none" w:sz="0" w:space="0" w:color="auto"/>
          </w:divBdr>
        </w:div>
        <w:div w:id="1134786786">
          <w:marLeft w:val="0"/>
          <w:marRight w:val="0"/>
          <w:marTop w:val="0"/>
          <w:marBottom w:val="0"/>
          <w:divBdr>
            <w:top w:val="none" w:sz="0" w:space="0" w:color="auto"/>
            <w:left w:val="none" w:sz="0" w:space="0" w:color="auto"/>
            <w:bottom w:val="none" w:sz="0" w:space="0" w:color="auto"/>
            <w:right w:val="none" w:sz="0" w:space="0" w:color="auto"/>
          </w:divBdr>
        </w:div>
      </w:divsChild>
    </w:div>
    <w:div w:id="364527733">
      <w:bodyDiv w:val="1"/>
      <w:marLeft w:val="0"/>
      <w:marRight w:val="0"/>
      <w:marTop w:val="0"/>
      <w:marBottom w:val="0"/>
      <w:divBdr>
        <w:top w:val="none" w:sz="0" w:space="0" w:color="auto"/>
        <w:left w:val="none" w:sz="0" w:space="0" w:color="auto"/>
        <w:bottom w:val="none" w:sz="0" w:space="0" w:color="auto"/>
        <w:right w:val="none" w:sz="0" w:space="0" w:color="auto"/>
      </w:divBdr>
    </w:div>
    <w:div w:id="370347285">
      <w:bodyDiv w:val="1"/>
      <w:marLeft w:val="0"/>
      <w:marRight w:val="0"/>
      <w:marTop w:val="0"/>
      <w:marBottom w:val="0"/>
      <w:divBdr>
        <w:top w:val="none" w:sz="0" w:space="0" w:color="auto"/>
        <w:left w:val="none" w:sz="0" w:space="0" w:color="auto"/>
        <w:bottom w:val="none" w:sz="0" w:space="0" w:color="auto"/>
        <w:right w:val="none" w:sz="0" w:space="0" w:color="auto"/>
      </w:divBdr>
    </w:div>
    <w:div w:id="374700217">
      <w:bodyDiv w:val="1"/>
      <w:marLeft w:val="0"/>
      <w:marRight w:val="0"/>
      <w:marTop w:val="0"/>
      <w:marBottom w:val="0"/>
      <w:divBdr>
        <w:top w:val="none" w:sz="0" w:space="0" w:color="auto"/>
        <w:left w:val="none" w:sz="0" w:space="0" w:color="auto"/>
        <w:bottom w:val="none" w:sz="0" w:space="0" w:color="auto"/>
        <w:right w:val="none" w:sz="0" w:space="0" w:color="auto"/>
      </w:divBdr>
    </w:div>
    <w:div w:id="379131928">
      <w:bodyDiv w:val="1"/>
      <w:marLeft w:val="0"/>
      <w:marRight w:val="0"/>
      <w:marTop w:val="0"/>
      <w:marBottom w:val="0"/>
      <w:divBdr>
        <w:top w:val="none" w:sz="0" w:space="0" w:color="auto"/>
        <w:left w:val="none" w:sz="0" w:space="0" w:color="auto"/>
        <w:bottom w:val="none" w:sz="0" w:space="0" w:color="auto"/>
        <w:right w:val="none" w:sz="0" w:space="0" w:color="auto"/>
      </w:divBdr>
      <w:divsChild>
        <w:div w:id="57898995">
          <w:marLeft w:val="274"/>
          <w:marRight w:val="0"/>
          <w:marTop w:val="0"/>
          <w:marBottom w:val="0"/>
          <w:divBdr>
            <w:top w:val="none" w:sz="0" w:space="0" w:color="auto"/>
            <w:left w:val="none" w:sz="0" w:space="0" w:color="auto"/>
            <w:bottom w:val="none" w:sz="0" w:space="0" w:color="auto"/>
            <w:right w:val="none" w:sz="0" w:space="0" w:color="auto"/>
          </w:divBdr>
        </w:div>
        <w:div w:id="390422643">
          <w:marLeft w:val="274"/>
          <w:marRight w:val="0"/>
          <w:marTop w:val="0"/>
          <w:marBottom w:val="0"/>
          <w:divBdr>
            <w:top w:val="none" w:sz="0" w:space="0" w:color="auto"/>
            <w:left w:val="none" w:sz="0" w:space="0" w:color="auto"/>
            <w:bottom w:val="none" w:sz="0" w:space="0" w:color="auto"/>
            <w:right w:val="none" w:sz="0" w:space="0" w:color="auto"/>
          </w:divBdr>
        </w:div>
        <w:div w:id="1597129513">
          <w:marLeft w:val="274"/>
          <w:marRight w:val="0"/>
          <w:marTop w:val="0"/>
          <w:marBottom w:val="0"/>
          <w:divBdr>
            <w:top w:val="none" w:sz="0" w:space="0" w:color="auto"/>
            <w:left w:val="none" w:sz="0" w:space="0" w:color="auto"/>
            <w:bottom w:val="none" w:sz="0" w:space="0" w:color="auto"/>
            <w:right w:val="none" w:sz="0" w:space="0" w:color="auto"/>
          </w:divBdr>
        </w:div>
        <w:div w:id="1895313035">
          <w:marLeft w:val="274"/>
          <w:marRight w:val="0"/>
          <w:marTop w:val="0"/>
          <w:marBottom w:val="0"/>
          <w:divBdr>
            <w:top w:val="none" w:sz="0" w:space="0" w:color="auto"/>
            <w:left w:val="none" w:sz="0" w:space="0" w:color="auto"/>
            <w:bottom w:val="none" w:sz="0" w:space="0" w:color="auto"/>
            <w:right w:val="none" w:sz="0" w:space="0" w:color="auto"/>
          </w:divBdr>
        </w:div>
        <w:div w:id="2015375515">
          <w:marLeft w:val="274"/>
          <w:marRight w:val="0"/>
          <w:marTop w:val="0"/>
          <w:marBottom w:val="0"/>
          <w:divBdr>
            <w:top w:val="none" w:sz="0" w:space="0" w:color="auto"/>
            <w:left w:val="none" w:sz="0" w:space="0" w:color="auto"/>
            <w:bottom w:val="none" w:sz="0" w:space="0" w:color="auto"/>
            <w:right w:val="none" w:sz="0" w:space="0" w:color="auto"/>
          </w:divBdr>
        </w:div>
      </w:divsChild>
    </w:div>
    <w:div w:id="388922021">
      <w:bodyDiv w:val="1"/>
      <w:marLeft w:val="0"/>
      <w:marRight w:val="0"/>
      <w:marTop w:val="0"/>
      <w:marBottom w:val="0"/>
      <w:divBdr>
        <w:top w:val="none" w:sz="0" w:space="0" w:color="auto"/>
        <w:left w:val="none" w:sz="0" w:space="0" w:color="auto"/>
        <w:bottom w:val="none" w:sz="0" w:space="0" w:color="auto"/>
        <w:right w:val="none" w:sz="0" w:space="0" w:color="auto"/>
      </w:divBdr>
      <w:divsChild>
        <w:div w:id="1284727623">
          <w:marLeft w:val="850"/>
          <w:marRight w:val="0"/>
          <w:marTop w:val="0"/>
          <w:marBottom w:val="0"/>
          <w:divBdr>
            <w:top w:val="none" w:sz="0" w:space="0" w:color="auto"/>
            <w:left w:val="none" w:sz="0" w:space="0" w:color="auto"/>
            <w:bottom w:val="none" w:sz="0" w:space="0" w:color="auto"/>
            <w:right w:val="none" w:sz="0" w:space="0" w:color="auto"/>
          </w:divBdr>
        </w:div>
        <w:div w:id="2007400217">
          <w:marLeft w:val="850"/>
          <w:marRight w:val="0"/>
          <w:marTop w:val="0"/>
          <w:marBottom w:val="0"/>
          <w:divBdr>
            <w:top w:val="none" w:sz="0" w:space="0" w:color="auto"/>
            <w:left w:val="none" w:sz="0" w:space="0" w:color="auto"/>
            <w:bottom w:val="none" w:sz="0" w:space="0" w:color="auto"/>
            <w:right w:val="none" w:sz="0" w:space="0" w:color="auto"/>
          </w:divBdr>
        </w:div>
      </w:divsChild>
    </w:div>
    <w:div w:id="396057448">
      <w:bodyDiv w:val="1"/>
      <w:marLeft w:val="0"/>
      <w:marRight w:val="0"/>
      <w:marTop w:val="0"/>
      <w:marBottom w:val="0"/>
      <w:divBdr>
        <w:top w:val="none" w:sz="0" w:space="0" w:color="auto"/>
        <w:left w:val="none" w:sz="0" w:space="0" w:color="auto"/>
        <w:bottom w:val="none" w:sz="0" w:space="0" w:color="auto"/>
        <w:right w:val="none" w:sz="0" w:space="0" w:color="auto"/>
      </w:divBdr>
    </w:div>
    <w:div w:id="416364218">
      <w:bodyDiv w:val="1"/>
      <w:marLeft w:val="0"/>
      <w:marRight w:val="0"/>
      <w:marTop w:val="0"/>
      <w:marBottom w:val="0"/>
      <w:divBdr>
        <w:top w:val="none" w:sz="0" w:space="0" w:color="auto"/>
        <w:left w:val="none" w:sz="0" w:space="0" w:color="auto"/>
        <w:bottom w:val="none" w:sz="0" w:space="0" w:color="auto"/>
        <w:right w:val="none" w:sz="0" w:space="0" w:color="auto"/>
      </w:divBdr>
    </w:div>
    <w:div w:id="419641294">
      <w:bodyDiv w:val="1"/>
      <w:marLeft w:val="0"/>
      <w:marRight w:val="0"/>
      <w:marTop w:val="0"/>
      <w:marBottom w:val="0"/>
      <w:divBdr>
        <w:top w:val="none" w:sz="0" w:space="0" w:color="auto"/>
        <w:left w:val="none" w:sz="0" w:space="0" w:color="auto"/>
        <w:bottom w:val="none" w:sz="0" w:space="0" w:color="auto"/>
        <w:right w:val="none" w:sz="0" w:space="0" w:color="auto"/>
      </w:divBdr>
    </w:div>
    <w:div w:id="435056763">
      <w:bodyDiv w:val="1"/>
      <w:marLeft w:val="0"/>
      <w:marRight w:val="0"/>
      <w:marTop w:val="0"/>
      <w:marBottom w:val="0"/>
      <w:divBdr>
        <w:top w:val="none" w:sz="0" w:space="0" w:color="auto"/>
        <w:left w:val="none" w:sz="0" w:space="0" w:color="auto"/>
        <w:bottom w:val="none" w:sz="0" w:space="0" w:color="auto"/>
        <w:right w:val="none" w:sz="0" w:space="0" w:color="auto"/>
      </w:divBdr>
      <w:divsChild>
        <w:div w:id="323708532">
          <w:marLeft w:val="274"/>
          <w:marRight w:val="0"/>
          <w:marTop w:val="0"/>
          <w:marBottom w:val="0"/>
          <w:divBdr>
            <w:top w:val="none" w:sz="0" w:space="0" w:color="auto"/>
            <w:left w:val="none" w:sz="0" w:space="0" w:color="auto"/>
            <w:bottom w:val="none" w:sz="0" w:space="0" w:color="auto"/>
            <w:right w:val="none" w:sz="0" w:space="0" w:color="auto"/>
          </w:divBdr>
        </w:div>
        <w:div w:id="1282148902">
          <w:marLeft w:val="274"/>
          <w:marRight w:val="0"/>
          <w:marTop w:val="0"/>
          <w:marBottom w:val="0"/>
          <w:divBdr>
            <w:top w:val="none" w:sz="0" w:space="0" w:color="auto"/>
            <w:left w:val="none" w:sz="0" w:space="0" w:color="auto"/>
            <w:bottom w:val="none" w:sz="0" w:space="0" w:color="auto"/>
            <w:right w:val="none" w:sz="0" w:space="0" w:color="auto"/>
          </w:divBdr>
        </w:div>
        <w:div w:id="1618289069">
          <w:marLeft w:val="274"/>
          <w:marRight w:val="0"/>
          <w:marTop w:val="0"/>
          <w:marBottom w:val="0"/>
          <w:divBdr>
            <w:top w:val="none" w:sz="0" w:space="0" w:color="auto"/>
            <w:left w:val="none" w:sz="0" w:space="0" w:color="auto"/>
            <w:bottom w:val="none" w:sz="0" w:space="0" w:color="auto"/>
            <w:right w:val="none" w:sz="0" w:space="0" w:color="auto"/>
          </w:divBdr>
        </w:div>
      </w:divsChild>
    </w:div>
    <w:div w:id="444618923">
      <w:bodyDiv w:val="1"/>
      <w:marLeft w:val="0"/>
      <w:marRight w:val="0"/>
      <w:marTop w:val="0"/>
      <w:marBottom w:val="0"/>
      <w:divBdr>
        <w:top w:val="none" w:sz="0" w:space="0" w:color="auto"/>
        <w:left w:val="none" w:sz="0" w:space="0" w:color="auto"/>
        <w:bottom w:val="none" w:sz="0" w:space="0" w:color="auto"/>
        <w:right w:val="none" w:sz="0" w:space="0" w:color="auto"/>
      </w:divBdr>
    </w:div>
    <w:div w:id="445587521">
      <w:bodyDiv w:val="1"/>
      <w:marLeft w:val="0"/>
      <w:marRight w:val="0"/>
      <w:marTop w:val="0"/>
      <w:marBottom w:val="0"/>
      <w:divBdr>
        <w:top w:val="none" w:sz="0" w:space="0" w:color="auto"/>
        <w:left w:val="none" w:sz="0" w:space="0" w:color="auto"/>
        <w:bottom w:val="none" w:sz="0" w:space="0" w:color="auto"/>
        <w:right w:val="none" w:sz="0" w:space="0" w:color="auto"/>
      </w:divBdr>
    </w:div>
    <w:div w:id="450587569">
      <w:bodyDiv w:val="1"/>
      <w:marLeft w:val="0"/>
      <w:marRight w:val="0"/>
      <w:marTop w:val="0"/>
      <w:marBottom w:val="0"/>
      <w:divBdr>
        <w:top w:val="none" w:sz="0" w:space="0" w:color="auto"/>
        <w:left w:val="none" w:sz="0" w:space="0" w:color="auto"/>
        <w:bottom w:val="none" w:sz="0" w:space="0" w:color="auto"/>
        <w:right w:val="none" w:sz="0" w:space="0" w:color="auto"/>
      </w:divBdr>
      <w:divsChild>
        <w:div w:id="268782529">
          <w:marLeft w:val="274"/>
          <w:marRight w:val="0"/>
          <w:marTop w:val="0"/>
          <w:marBottom w:val="0"/>
          <w:divBdr>
            <w:top w:val="none" w:sz="0" w:space="0" w:color="auto"/>
            <w:left w:val="none" w:sz="0" w:space="0" w:color="auto"/>
            <w:bottom w:val="none" w:sz="0" w:space="0" w:color="auto"/>
            <w:right w:val="none" w:sz="0" w:space="0" w:color="auto"/>
          </w:divBdr>
        </w:div>
        <w:div w:id="653292471">
          <w:marLeft w:val="274"/>
          <w:marRight w:val="0"/>
          <w:marTop w:val="0"/>
          <w:marBottom w:val="0"/>
          <w:divBdr>
            <w:top w:val="none" w:sz="0" w:space="0" w:color="auto"/>
            <w:left w:val="none" w:sz="0" w:space="0" w:color="auto"/>
            <w:bottom w:val="none" w:sz="0" w:space="0" w:color="auto"/>
            <w:right w:val="none" w:sz="0" w:space="0" w:color="auto"/>
          </w:divBdr>
        </w:div>
        <w:div w:id="1069957054">
          <w:marLeft w:val="274"/>
          <w:marRight w:val="0"/>
          <w:marTop w:val="0"/>
          <w:marBottom w:val="0"/>
          <w:divBdr>
            <w:top w:val="none" w:sz="0" w:space="0" w:color="auto"/>
            <w:left w:val="none" w:sz="0" w:space="0" w:color="auto"/>
            <w:bottom w:val="none" w:sz="0" w:space="0" w:color="auto"/>
            <w:right w:val="none" w:sz="0" w:space="0" w:color="auto"/>
          </w:divBdr>
        </w:div>
        <w:div w:id="1203595295">
          <w:marLeft w:val="274"/>
          <w:marRight w:val="0"/>
          <w:marTop w:val="0"/>
          <w:marBottom w:val="0"/>
          <w:divBdr>
            <w:top w:val="none" w:sz="0" w:space="0" w:color="auto"/>
            <w:left w:val="none" w:sz="0" w:space="0" w:color="auto"/>
            <w:bottom w:val="none" w:sz="0" w:space="0" w:color="auto"/>
            <w:right w:val="none" w:sz="0" w:space="0" w:color="auto"/>
          </w:divBdr>
        </w:div>
        <w:div w:id="2057854363">
          <w:marLeft w:val="274"/>
          <w:marRight w:val="0"/>
          <w:marTop w:val="0"/>
          <w:marBottom w:val="0"/>
          <w:divBdr>
            <w:top w:val="none" w:sz="0" w:space="0" w:color="auto"/>
            <w:left w:val="none" w:sz="0" w:space="0" w:color="auto"/>
            <w:bottom w:val="none" w:sz="0" w:space="0" w:color="auto"/>
            <w:right w:val="none" w:sz="0" w:space="0" w:color="auto"/>
          </w:divBdr>
        </w:div>
      </w:divsChild>
    </w:div>
    <w:div w:id="458456730">
      <w:bodyDiv w:val="1"/>
      <w:marLeft w:val="0"/>
      <w:marRight w:val="0"/>
      <w:marTop w:val="0"/>
      <w:marBottom w:val="0"/>
      <w:divBdr>
        <w:top w:val="none" w:sz="0" w:space="0" w:color="auto"/>
        <w:left w:val="none" w:sz="0" w:space="0" w:color="auto"/>
        <w:bottom w:val="none" w:sz="0" w:space="0" w:color="auto"/>
        <w:right w:val="none" w:sz="0" w:space="0" w:color="auto"/>
      </w:divBdr>
    </w:div>
    <w:div w:id="470099162">
      <w:bodyDiv w:val="1"/>
      <w:marLeft w:val="0"/>
      <w:marRight w:val="0"/>
      <w:marTop w:val="0"/>
      <w:marBottom w:val="0"/>
      <w:divBdr>
        <w:top w:val="none" w:sz="0" w:space="0" w:color="auto"/>
        <w:left w:val="none" w:sz="0" w:space="0" w:color="auto"/>
        <w:bottom w:val="none" w:sz="0" w:space="0" w:color="auto"/>
        <w:right w:val="none" w:sz="0" w:space="0" w:color="auto"/>
      </w:divBdr>
    </w:div>
    <w:div w:id="494537986">
      <w:bodyDiv w:val="1"/>
      <w:marLeft w:val="0"/>
      <w:marRight w:val="0"/>
      <w:marTop w:val="0"/>
      <w:marBottom w:val="0"/>
      <w:divBdr>
        <w:top w:val="none" w:sz="0" w:space="0" w:color="auto"/>
        <w:left w:val="none" w:sz="0" w:space="0" w:color="auto"/>
        <w:bottom w:val="none" w:sz="0" w:space="0" w:color="auto"/>
        <w:right w:val="none" w:sz="0" w:space="0" w:color="auto"/>
      </w:divBdr>
    </w:div>
    <w:div w:id="532887585">
      <w:bodyDiv w:val="1"/>
      <w:marLeft w:val="0"/>
      <w:marRight w:val="0"/>
      <w:marTop w:val="0"/>
      <w:marBottom w:val="0"/>
      <w:divBdr>
        <w:top w:val="none" w:sz="0" w:space="0" w:color="auto"/>
        <w:left w:val="none" w:sz="0" w:space="0" w:color="auto"/>
        <w:bottom w:val="none" w:sz="0" w:space="0" w:color="auto"/>
        <w:right w:val="none" w:sz="0" w:space="0" w:color="auto"/>
      </w:divBdr>
    </w:div>
    <w:div w:id="558903669">
      <w:bodyDiv w:val="1"/>
      <w:marLeft w:val="0"/>
      <w:marRight w:val="0"/>
      <w:marTop w:val="0"/>
      <w:marBottom w:val="0"/>
      <w:divBdr>
        <w:top w:val="none" w:sz="0" w:space="0" w:color="auto"/>
        <w:left w:val="none" w:sz="0" w:space="0" w:color="auto"/>
        <w:bottom w:val="none" w:sz="0" w:space="0" w:color="auto"/>
        <w:right w:val="none" w:sz="0" w:space="0" w:color="auto"/>
      </w:divBdr>
      <w:divsChild>
        <w:div w:id="531111111">
          <w:marLeft w:val="274"/>
          <w:marRight w:val="0"/>
          <w:marTop w:val="0"/>
          <w:marBottom w:val="0"/>
          <w:divBdr>
            <w:top w:val="none" w:sz="0" w:space="0" w:color="auto"/>
            <w:left w:val="none" w:sz="0" w:space="0" w:color="auto"/>
            <w:bottom w:val="none" w:sz="0" w:space="0" w:color="auto"/>
            <w:right w:val="none" w:sz="0" w:space="0" w:color="auto"/>
          </w:divBdr>
        </w:div>
        <w:div w:id="2072069906">
          <w:marLeft w:val="274"/>
          <w:marRight w:val="0"/>
          <w:marTop w:val="0"/>
          <w:marBottom w:val="0"/>
          <w:divBdr>
            <w:top w:val="none" w:sz="0" w:space="0" w:color="auto"/>
            <w:left w:val="none" w:sz="0" w:space="0" w:color="auto"/>
            <w:bottom w:val="none" w:sz="0" w:space="0" w:color="auto"/>
            <w:right w:val="none" w:sz="0" w:space="0" w:color="auto"/>
          </w:divBdr>
        </w:div>
      </w:divsChild>
    </w:div>
    <w:div w:id="583300186">
      <w:bodyDiv w:val="1"/>
      <w:marLeft w:val="0"/>
      <w:marRight w:val="0"/>
      <w:marTop w:val="0"/>
      <w:marBottom w:val="0"/>
      <w:divBdr>
        <w:top w:val="none" w:sz="0" w:space="0" w:color="auto"/>
        <w:left w:val="none" w:sz="0" w:space="0" w:color="auto"/>
        <w:bottom w:val="none" w:sz="0" w:space="0" w:color="auto"/>
        <w:right w:val="none" w:sz="0" w:space="0" w:color="auto"/>
      </w:divBdr>
      <w:divsChild>
        <w:div w:id="117142297">
          <w:marLeft w:val="274"/>
          <w:marRight w:val="0"/>
          <w:marTop w:val="0"/>
          <w:marBottom w:val="0"/>
          <w:divBdr>
            <w:top w:val="none" w:sz="0" w:space="0" w:color="auto"/>
            <w:left w:val="none" w:sz="0" w:space="0" w:color="auto"/>
            <w:bottom w:val="none" w:sz="0" w:space="0" w:color="auto"/>
            <w:right w:val="none" w:sz="0" w:space="0" w:color="auto"/>
          </w:divBdr>
        </w:div>
      </w:divsChild>
    </w:div>
    <w:div w:id="596253418">
      <w:bodyDiv w:val="1"/>
      <w:marLeft w:val="0"/>
      <w:marRight w:val="0"/>
      <w:marTop w:val="0"/>
      <w:marBottom w:val="0"/>
      <w:divBdr>
        <w:top w:val="none" w:sz="0" w:space="0" w:color="auto"/>
        <w:left w:val="none" w:sz="0" w:space="0" w:color="auto"/>
        <w:bottom w:val="none" w:sz="0" w:space="0" w:color="auto"/>
        <w:right w:val="none" w:sz="0" w:space="0" w:color="auto"/>
      </w:divBdr>
    </w:div>
    <w:div w:id="601567727">
      <w:bodyDiv w:val="1"/>
      <w:marLeft w:val="0"/>
      <w:marRight w:val="0"/>
      <w:marTop w:val="0"/>
      <w:marBottom w:val="0"/>
      <w:divBdr>
        <w:top w:val="none" w:sz="0" w:space="0" w:color="auto"/>
        <w:left w:val="none" w:sz="0" w:space="0" w:color="auto"/>
        <w:bottom w:val="none" w:sz="0" w:space="0" w:color="auto"/>
        <w:right w:val="none" w:sz="0" w:space="0" w:color="auto"/>
      </w:divBdr>
      <w:divsChild>
        <w:div w:id="636641968">
          <w:marLeft w:val="274"/>
          <w:marRight w:val="0"/>
          <w:marTop w:val="0"/>
          <w:marBottom w:val="0"/>
          <w:divBdr>
            <w:top w:val="none" w:sz="0" w:space="0" w:color="auto"/>
            <w:left w:val="none" w:sz="0" w:space="0" w:color="auto"/>
            <w:bottom w:val="none" w:sz="0" w:space="0" w:color="auto"/>
            <w:right w:val="none" w:sz="0" w:space="0" w:color="auto"/>
          </w:divBdr>
        </w:div>
        <w:div w:id="914363054">
          <w:marLeft w:val="274"/>
          <w:marRight w:val="0"/>
          <w:marTop w:val="0"/>
          <w:marBottom w:val="0"/>
          <w:divBdr>
            <w:top w:val="none" w:sz="0" w:space="0" w:color="auto"/>
            <w:left w:val="none" w:sz="0" w:space="0" w:color="auto"/>
            <w:bottom w:val="none" w:sz="0" w:space="0" w:color="auto"/>
            <w:right w:val="none" w:sz="0" w:space="0" w:color="auto"/>
          </w:divBdr>
        </w:div>
        <w:div w:id="1759864712">
          <w:marLeft w:val="274"/>
          <w:marRight w:val="0"/>
          <w:marTop w:val="0"/>
          <w:marBottom w:val="0"/>
          <w:divBdr>
            <w:top w:val="none" w:sz="0" w:space="0" w:color="auto"/>
            <w:left w:val="none" w:sz="0" w:space="0" w:color="auto"/>
            <w:bottom w:val="none" w:sz="0" w:space="0" w:color="auto"/>
            <w:right w:val="none" w:sz="0" w:space="0" w:color="auto"/>
          </w:divBdr>
        </w:div>
      </w:divsChild>
    </w:div>
    <w:div w:id="604189736">
      <w:bodyDiv w:val="1"/>
      <w:marLeft w:val="0"/>
      <w:marRight w:val="0"/>
      <w:marTop w:val="0"/>
      <w:marBottom w:val="0"/>
      <w:divBdr>
        <w:top w:val="none" w:sz="0" w:space="0" w:color="auto"/>
        <w:left w:val="none" w:sz="0" w:space="0" w:color="auto"/>
        <w:bottom w:val="none" w:sz="0" w:space="0" w:color="auto"/>
        <w:right w:val="none" w:sz="0" w:space="0" w:color="auto"/>
      </w:divBdr>
      <w:divsChild>
        <w:div w:id="929583801">
          <w:marLeft w:val="274"/>
          <w:marRight w:val="0"/>
          <w:marTop w:val="0"/>
          <w:marBottom w:val="0"/>
          <w:divBdr>
            <w:top w:val="none" w:sz="0" w:space="0" w:color="auto"/>
            <w:left w:val="none" w:sz="0" w:space="0" w:color="auto"/>
            <w:bottom w:val="none" w:sz="0" w:space="0" w:color="auto"/>
            <w:right w:val="none" w:sz="0" w:space="0" w:color="auto"/>
          </w:divBdr>
        </w:div>
        <w:div w:id="1150712701">
          <w:marLeft w:val="274"/>
          <w:marRight w:val="0"/>
          <w:marTop w:val="0"/>
          <w:marBottom w:val="0"/>
          <w:divBdr>
            <w:top w:val="none" w:sz="0" w:space="0" w:color="auto"/>
            <w:left w:val="none" w:sz="0" w:space="0" w:color="auto"/>
            <w:bottom w:val="none" w:sz="0" w:space="0" w:color="auto"/>
            <w:right w:val="none" w:sz="0" w:space="0" w:color="auto"/>
          </w:divBdr>
        </w:div>
        <w:div w:id="1443455714">
          <w:marLeft w:val="274"/>
          <w:marRight w:val="0"/>
          <w:marTop w:val="0"/>
          <w:marBottom w:val="0"/>
          <w:divBdr>
            <w:top w:val="none" w:sz="0" w:space="0" w:color="auto"/>
            <w:left w:val="none" w:sz="0" w:space="0" w:color="auto"/>
            <w:bottom w:val="none" w:sz="0" w:space="0" w:color="auto"/>
            <w:right w:val="none" w:sz="0" w:space="0" w:color="auto"/>
          </w:divBdr>
        </w:div>
        <w:div w:id="1841191821">
          <w:marLeft w:val="274"/>
          <w:marRight w:val="0"/>
          <w:marTop w:val="0"/>
          <w:marBottom w:val="0"/>
          <w:divBdr>
            <w:top w:val="none" w:sz="0" w:space="0" w:color="auto"/>
            <w:left w:val="none" w:sz="0" w:space="0" w:color="auto"/>
            <w:bottom w:val="none" w:sz="0" w:space="0" w:color="auto"/>
            <w:right w:val="none" w:sz="0" w:space="0" w:color="auto"/>
          </w:divBdr>
        </w:div>
      </w:divsChild>
    </w:div>
    <w:div w:id="605886854">
      <w:bodyDiv w:val="1"/>
      <w:marLeft w:val="0"/>
      <w:marRight w:val="0"/>
      <w:marTop w:val="0"/>
      <w:marBottom w:val="0"/>
      <w:divBdr>
        <w:top w:val="none" w:sz="0" w:space="0" w:color="auto"/>
        <w:left w:val="none" w:sz="0" w:space="0" w:color="auto"/>
        <w:bottom w:val="none" w:sz="0" w:space="0" w:color="auto"/>
        <w:right w:val="none" w:sz="0" w:space="0" w:color="auto"/>
      </w:divBdr>
    </w:div>
    <w:div w:id="626664255">
      <w:bodyDiv w:val="1"/>
      <w:marLeft w:val="0"/>
      <w:marRight w:val="0"/>
      <w:marTop w:val="0"/>
      <w:marBottom w:val="0"/>
      <w:divBdr>
        <w:top w:val="none" w:sz="0" w:space="0" w:color="auto"/>
        <w:left w:val="none" w:sz="0" w:space="0" w:color="auto"/>
        <w:bottom w:val="none" w:sz="0" w:space="0" w:color="auto"/>
        <w:right w:val="none" w:sz="0" w:space="0" w:color="auto"/>
      </w:divBdr>
    </w:div>
    <w:div w:id="644160525">
      <w:bodyDiv w:val="1"/>
      <w:marLeft w:val="0"/>
      <w:marRight w:val="0"/>
      <w:marTop w:val="0"/>
      <w:marBottom w:val="0"/>
      <w:divBdr>
        <w:top w:val="none" w:sz="0" w:space="0" w:color="auto"/>
        <w:left w:val="none" w:sz="0" w:space="0" w:color="auto"/>
        <w:bottom w:val="none" w:sz="0" w:space="0" w:color="auto"/>
        <w:right w:val="none" w:sz="0" w:space="0" w:color="auto"/>
      </w:divBdr>
      <w:divsChild>
        <w:div w:id="514073882">
          <w:marLeft w:val="446"/>
          <w:marRight w:val="0"/>
          <w:marTop w:val="0"/>
          <w:marBottom w:val="0"/>
          <w:divBdr>
            <w:top w:val="none" w:sz="0" w:space="0" w:color="auto"/>
            <w:left w:val="none" w:sz="0" w:space="0" w:color="auto"/>
            <w:bottom w:val="none" w:sz="0" w:space="0" w:color="auto"/>
            <w:right w:val="none" w:sz="0" w:space="0" w:color="auto"/>
          </w:divBdr>
        </w:div>
        <w:div w:id="581648569">
          <w:marLeft w:val="446"/>
          <w:marRight w:val="0"/>
          <w:marTop w:val="0"/>
          <w:marBottom w:val="0"/>
          <w:divBdr>
            <w:top w:val="none" w:sz="0" w:space="0" w:color="auto"/>
            <w:left w:val="none" w:sz="0" w:space="0" w:color="auto"/>
            <w:bottom w:val="none" w:sz="0" w:space="0" w:color="auto"/>
            <w:right w:val="none" w:sz="0" w:space="0" w:color="auto"/>
          </w:divBdr>
        </w:div>
        <w:div w:id="1225220681">
          <w:marLeft w:val="446"/>
          <w:marRight w:val="0"/>
          <w:marTop w:val="0"/>
          <w:marBottom w:val="0"/>
          <w:divBdr>
            <w:top w:val="none" w:sz="0" w:space="0" w:color="auto"/>
            <w:left w:val="none" w:sz="0" w:space="0" w:color="auto"/>
            <w:bottom w:val="none" w:sz="0" w:space="0" w:color="auto"/>
            <w:right w:val="none" w:sz="0" w:space="0" w:color="auto"/>
          </w:divBdr>
        </w:div>
        <w:div w:id="1978754312">
          <w:marLeft w:val="446"/>
          <w:marRight w:val="0"/>
          <w:marTop w:val="0"/>
          <w:marBottom w:val="0"/>
          <w:divBdr>
            <w:top w:val="none" w:sz="0" w:space="0" w:color="auto"/>
            <w:left w:val="none" w:sz="0" w:space="0" w:color="auto"/>
            <w:bottom w:val="none" w:sz="0" w:space="0" w:color="auto"/>
            <w:right w:val="none" w:sz="0" w:space="0" w:color="auto"/>
          </w:divBdr>
        </w:div>
      </w:divsChild>
    </w:div>
    <w:div w:id="680161842">
      <w:bodyDiv w:val="1"/>
      <w:marLeft w:val="0"/>
      <w:marRight w:val="0"/>
      <w:marTop w:val="0"/>
      <w:marBottom w:val="0"/>
      <w:divBdr>
        <w:top w:val="none" w:sz="0" w:space="0" w:color="auto"/>
        <w:left w:val="none" w:sz="0" w:space="0" w:color="auto"/>
        <w:bottom w:val="none" w:sz="0" w:space="0" w:color="auto"/>
        <w:right w:val="none" w:sz="0" w:space="0" w:color="auto"/>
      </w:divBdr>
      <w:divsChild>
        <w:div w:id="873233608">
          <w:marLeft w:val="274"/>
          <w:marRight w:val="0"/>
          <w:marTop w:val="0"/>
          <w:marBottom w:val="0"/>
          <w:divBdr>
            <w:top w:val="none" w:sz="0" w:space="0" w:color="auto"/>
            <w:left w:val="none" w:sz="0" w:space="0" w:color="auto"/>
            <w:bottom w:val="none" w:sz="0" w:space="0" w:color="auto"/>
            <w:right w:val="none" w:sz="0" w:space="0" w:color="auto"/>
          </w:divBdr>
        </w:div>
        <w:div w:id="2072996120">
          <w:marLeft w:val="274"/>
          <w:marRight w:val="0"/>
          <w:marTop w:val="0"/>
          <w:marBottom w:val="0"/>
          <w:divBdr>
            <w:top w:val="none" w:sz="0" w:space="0" w:color="auto"/>
            <w:left w:val="none" w:sz="0" w:space="0" w:color="auto"/>
            <w:bottom w:val="none" w:sz="0" w:space="0" w:color="auto"/>
            <w:right w:val="none" w:sz="0" w:space="0" w:color="auto"/>
          </w:divBdr>
        </w:div>
      </w:divsChild>
    </w:div>
    <w:div w:id="784422004">
      <w:bodyDiv w:val="1"/>
      <w:marLeft w:val="0"/>
      <w:marRight w:val="0"/>
      <w:marTop w:val="0"/>
      <w:marBottom w:val="0"/>
      <w:divBdr>
        <w:top w:val="none" w:sz="0" w:space="0" w:color="auto"/>
        <w:left w:val="none" w:sz="0" w:space="0" w:color="auto"/>
        <w:bottom w:val="none" w:sz="0" w:space="0" w:color="auto"/>
        <w:right w:val="none" w:sz="0" w:space="0" w:color="auto"/>
      </w:divBdr>
    </w:div>
    <w:div w:id="794715795">
      <w:bodyDiv w:val="1"/>
      <w:marLeft w:val="0"/>
      <w:marRight w:val="0"/>
      <w:marTop w:val="0"/>
      <w:marBottom w:val="0"/>
      <w:divBdr>
        <w:top w:val="none" w:sz="0" w:space="0" w:color="auto"/>
        <w:left w:val="none" w:sz="0" w:space="0" w:color="auto"/>
        <w:bottom w:val="none" w:sz="0" w:space="0" w:color="auto"/>
        <w:right w:val="none" w:sz="0" w:space="0" w:color="auto"/>
      </w:divBdr>
    </w:div>
    <w:div w:id="798955093">
      <w:bodyDiv w:val="1"/>
      <w:marLeft w:val="0"/>
      <w:marRight w:val="0"/>
      <w:marTop w:val="0"/>
      <w:marBottom w:val="0"/>
      <w:divBdr>
        <w:top w:val="none" w:sz="0" w:space="0" w:color="auto"/>
        <w:left w:val="none" w:sz="0" w:space="0" w:color="auto"/>
        <w:bottom w:val="none" w:sz="0" w:space="0" w:color="auto"/>
        <w:right w:val="none" w:sz="0" w:space="0" w:color="auto"/>
      </w:divBdr>
    </w:div>
    <w:div w:id="805243814">
      <w:bodyDiv w:val="1"/>
      <w:marLeft w:val="0"/>
      <w:marRight w:val="0"/>
      <w:marTop w:val="0"/>
      <w:marBottom w:val="0"/>
      <w:divBdr>
        <w:top w:val="none" w:sz="0" w:space="0" w:color="auto"/>
        <w:left w:val="none" w:sz="0" w:space="0" w:color="auto"/>
        <w:bottom w:val="none" w:sz="0" w:space="0" w:color="auto"/>
        <w:right w:val="none" w:sz="0" w:space="0" w:color="auto"/>
      </w:divBdr>
      <w:divsChild>
        <w:div w:id="586770777">
          <w:marLeft w:val="274"/>
          <w:marRight w:val="0"/>
          <w:marTop w:val="0"/>
          <w:marBottom w:val="0"/>
          <w:divBdr>
            <w:top w:val="none" w:sz="0" w:space="0" w:color="auto"/>
            <w:left w:val="none" w:sz="0" w:space="0" w:color="auto"/>
            <w:bottom w:val="none" w:sz="0" w:space="0" w:color="auto"/>
            <w:right w:val="none" w:sz="0" w:space="0" w:color="auto"/>
          </w:divBdr>
        </w:div>
        <w:div w:id="1116098720">
          <w:marLeft w:val="274"/>
          <w:marRight w:val="0"/>
          <w:marTop w:val="0"/>
          <w:marBottom w:val="0"/>
          <w:divBdr>
            <w:top w:val="none" w:sz="0" w:space="0" w:color="auto"/>
            <w:left w:val="none" w:sz="0" w:space="0" w:color="auto"/>
            <w:bottom w:val="none" w:sz="0" w:space="0" w:color="auto"/>
            <w:right w:val="none" w:sz="0" w:space="0" w:color="auto"/>
          </w:divBdr>
        </w:div>
      </w:divsChild>
    </w:div>
    <w:div w:id="819079521">
      <w:bodyDiv w:val="1"/>
      <w:marLeft w:val="0"/>
      <w:marRight w:val="0"/>
      <w:marTop w:val="0"/>
      <w:marBottom w:val="0"/>
      <w:divBdr>
        <w:top w:val="none" w:sz="0" w:space="0" w:color="auto"/>
        <w:left w:val="none" w:sz="0" w:space="0" w:color="auto"/>
        <w:bottom w:val="none" w:sz="0" w:space="0" w:color="auto"/>
        <w:right w:val="none" w:sz="0" w:space="0" w:color="auto"/>
      </w:divBdr>
    </w:div>
    <w:div w:id="824248032">
      <w:bodyDiv w:val="1"/>
      <w:marLeft w:val="0"/>
      <w:marRight w:val="0"/>
      <w:marTop w:val="0"/>
      <w:marBottom w:val="0"/>
      <w:divBdr>
        <w:top w:val="none" w:sz="0" w:space="0" w:color="auto"/>
        <w:left w:val="none" w:sz="0" w:space="0" w:color="auto"/>
        <w:bottom w:val="none" w:sz="0" w:space="0" w:color="auto"/>
        <w:right w:val="none" w:sz="0" w:space="0" w:color="auto"/>
      </w:divBdr>
    </w:div>
    <w:div w:id="837307070">
      <w:bodyDiv w:val="1"/>
      <w:marLeft w:val="0"/>
      <w:marRight w:val="0"/>
      <w:marTop w:val="0"/>
      <w:marBottom w:val="0"/>
      <w:divBdr>
        <w:top w:val="none" w:sz="0" w:space="0" w:color="auto"/>
        <w:left w:val="none" w:sz="0" w:space="0" w:color="auto"/>
        <w:bottom w:val="none" w:sz="0" w:space="0" w:color="auto"/>
        <w:right w:val="none" w:sz="0" w:space="0" w:color="auto"/>
      </w:divBdr>
    </w:div>
    <w:div w:id="846097191">
      <w:bodyDiv w:val="1"/>
      <w:marLeft w:val="0"/>
      <w:marRight w:val="0"/>
      <w:marTop w:val="0"/>
      <w:marBottom w:val="0"/>
      <w:divBdr>
        <w:top w:val="none" w:sz="0" w:space="0" w:color="auto"/>
        <w:left w:val="none" w:sz="0" w:space="0" w:color="auto"/>
        <w:bottom w:val="none" w:sz="0" w:space="0" w:color="auto"/>
        <w:right w:val="none" w:sz="0" w:space="0" w:color="auto"/>
      </w:divBdr>
    </w:div>
    <w:div w:id="859860213">
      <w:bodyDiv w:val="1"/>
      <w:marLeft w:val="0"/>
      <w:marRight w:val="0"/>
      <w:marTop w:val="0"/>
      <w:marBottom w:val="0"/>
      <w:divBdr>
        <w:top w:val="none" w:sz="0" w:space="0" w:color="auto"/>
        <w:left w:val="none" w:sz="0" w:space="0" w:color="auto"/>
        <w:bottom w:val="none" w:sz="0" w:space="0" w:color="auto"/>
        <w:right w:val="none" w:sz="0" w:space="0" w:color="auto"/>
      </w:divBdr>
    </w:div>
    <w:div w:id="892228188">
      <w:bodyDiv w:val="1"/>
      <w:marLeft w:val="0"/>
      <w:marRight w:val="0"/>
      <w:marTop w:val="0"/>
      <w:marBottom w:val="0"/>
      <w:divBdr>
        <w:top w:val="none" w:sz="0" w:space="0" w:color="auto"/>
        <w:left w:val="none" w:sz="0" w:space="0" w:color="auto"/>
        <w:bottom w:val="none" w:sz="0" w:space="0" w:color="auto"/>
        <w:right w:val="none" w:sz="0" w:space="0" w:color="auto"/>
      </w:divBdr>
    </w:div>
    <w:div w:id="897479396">
      <w:bodyDiv w:val="1"/>
      <w:marLeft w:val="0"/>
      <w:marRight w:val="0"/>
      <w:marTop w:val="0"/>
      <w:marBottom w:val="0"/>
      <w:divBdr>
        <w:top w:val="none" w:sz="0" w:space="0" w:color="auto"/>
        <w:left w:val="none" w:sz="0" w:space="0" w:color="auto"/>
        <w:bottom w:val="none" w:sz="0" w:space="0" w:color="auto"/>
        <w:right w:val="none" w:sz="0" w:space="0" w:color="auto"/>
      </w:divBdr>
    </w:div>
    <w:div w:id="914776119">
      <w:bodyDiv w:val="1"/>
      <w:marLeft w:val="0"/>
      <w:marRight w:val="0"/>
      <w:marTop w:val="0"/>
      <w:marBottom w:val="0"/>
      <w:divBdr>
        <w:top w:val="none" w:sz="0" w:space="0" w:color="auto"/>
        <w:left w:val="none" w:sz="0" w:space="0" w:color="auto"/>
        <w:bottom w:val="none" w:sz="0" w:space="0" w:color="auto"/>
        <w:right w:val="none" w:sz="0" w:space="0" w:color="auto"/>
      </w:divBdr>
    </w:div>
    <w:div w:id="929240309">
      <w:bodyDiv w:val="1"/>
      <w:marLeft w:val="0"/>
      <w:marRight w:val="0"/>
      <w:marTop w:val="0"/>
      <w:marBottom w:val="0"/>
      <w:divBdr>
        <w:top w:val="none" w:sz="0" w:space="0" w:color="auto"/>
        <w:left w:val="none" w:sz="0" w:space="0" w:color="auto"/>
        <w:bottom w:val="none" w:sz="0" w:space="0" w:color="auto"/>
        <w:right w:val="none" w:sz="0" w:space="0" w:color="auto"/>
      </w:divBdr>
    </w:div>
    <w:div w:id="957490920">
      <w:bodyDiv w:val="1"/>
      <w:marLeft w:val="0"/>
      <w:marRight w:val="0"/>
      <w:marTop w:val="0"/>
      <w:marBottom w:val="0"/>
      <w:divBdr>
        <w:top w:val="none" w:sz="0" w:space="0" w:color="auto"/>
        <w:left w:val="none" w:sz="0" w:space="0" w:color="auto"/>
        <w:bottom w:val="none" w:sz="0" w:space="0" w:color="auto"/>
        <w:right w:val="none" w:sz="0" w:space="0" w:color="auto"/>
      </w:divBdr>
    </w:div>
    <w:div w:id="976958807">
      <w:bodyDiv w:val="1"/>
      <w:marLeft w:val="0"/>
      <w:marRight w:val="0"/>
      <w:marTop w:val="0"/>
      <w:marBottom w:val="0"/>
      <w:divBdr>
        <w:top w:val="none" w:sz="0" w:space="0" w:color="auto"/>
        <w:left w:val="none" w:sz="0" w:space="0" w:color="auto"/>
        <w:bottom w:val="none" w:sz="0" w:space="0" w:color="auto"/>
        <w:right w:val="none" w:sz="0" w:space="0" w:color="auto"/>
      </w:divBdr>
      <w:divsChild>
        <w:div w:id="434595034">
          <w:marLeft w:val="562"/>
          <w:marRight w:val="0"/>
          <w:marTop w:val="0"/>
          <w:marBottom w:val="0"/>
          <w:divBdr>
            <w:top w:val="none" w:sz="0" w:space="0" w:color="auto"/>
            <w:left w:val="none" w:sz="0" w:space="0" w:color="auto"/>
            <w:bottom w:val="none" w:sz="0" w:space="0" w:color="auto"/>
            <w:right w:val="none" w:sz="0" w:space="0" w:color="auto"/>
          </w:divBdr>
        </w:div>
        <w:div w:id="861822795">
          <w:marLeft w:val="562"/>
          <w:marRight w:val="0"/>
          <w:marTop w:val="0"/>
          <w:marBottom w:val="0"/>
          <w:divBdr>
            <w:top w:val="none" w:sz="0" w:space="0" w:color="auto"/>
            <w:left w:val="none" w:sz="0" w:space="0" w:color="auto"/>
            <w:bottom w:val="none" w:sz="0" w:space="0" w:color="auto"/>
            <w:right w:val="none" w:sz="0" w:space="0" w:color="auto"/>
          </w:divBdr>
        </w:div>
        <w:div w:id="998732985">
          <w:marLeft w:val="562"/>
          <w:marRight w:val="0"/>
          <w:marTop w:val="0"/>
          <w:marBottom w:val="0"/>
          <w:divBdr>
            <w:top w:val="none" w:sz="0" w:space="0" w:color="auto"/>
            <w:left w:val="none" w:sz="0" w:space="0" w:color="auto"/>
            <w:bottom w:val="none" w:sz="0" w:space="0" w:color="auto"/>
            <w:right w:val="none" w:sz="0" w:space="0" w:color="auto"/>
          </w:divBdr>
        </w:div>
        <w:div w:id="1272123857">
          <w:marLeft w:val="562"/>
          <w:marRight w:val="0"/>
          <w:marTop w:val="0"/>
          <w:marBottom w:val="0"/>
          <w:divBdr>
            <w:top w:val="none" w:sz="0" w:space="0" w:color="auto"/>
            <w:left w:val="none" w:sz="0" w:space="0" w:color="auto"/>
            <w:bottom w:val="none" w:sz="0" w:space="0" w:color="auto"/>
            <w:right w:val="none" w:sz="0" w:space="0" w:color="auto"/>
          </w:divBdr>
        </w:div>
        <w:div w:id="1437362942">
          <w:marLeft w:val="562"/>
          <w:marRight w:val="0"/>
          <w:marTop w:val="0"/>
          <w:marBottom w:val="0"/>
          <w:divBdr>
            <w:top w:val="none" w:sz="0" w:space="0" w:color="auto"/>
            <w:left w:val="none" w:sz="0" w:space="0" w:color="auto"/>
            <w:bottom w:val="none" w:sz="0" w:space="0" w:color="auto"/>
            <w:right w:val="none" w:sz="0" w:space="0" w:color="auto"/>
          </w:divBdr>
        </w:div>
        <w:div w:id="1843858723">
          <w:marLeft w:val="562"/>
          <w:marRight w:val="0"/>
          <w:marTop w:val="0"/>
          <w:marBottom w:val="0"/>
          <w:divBdr>
            <w:top w:val="none" w:sz="0" w:space="0" w:color="auto"/>
            <w:left w:val="none" w:sz="0" w:space="0" w:color="auto"/>
            <w:bottom w:val="none" w:sz="0" w:space="0" w:color="auto"/>
            <w:right w:val="none" w:sz="0" w:space="0" w:color="auto"/>
          </w:divBdr>
        </w:div>
      </w:divsChild>
    </w:div>
    <w:div w:id="977222023">
      <w:bodyDiv w:val="1"/>
      <w:marLeft w:val="0"/>
      <w:marRight w:val="0"/>
      <w:marTop w:val="0"/>
      <w:marBottom w:val="0"/>
      <w:divBdr>
        <w:top w:val="none" w:sz="0" w:space="0" w:color="auto"/>
        <w:left w:val="none" w:sz="0" w:space="0" w:color="auto"/>
        <w:bottom w:val="none" w:sz="0" w:space="0" w:color="auto"/>
        <w:right w:val="none" w:sz="0" w:space="0" w:color="auto"/>
      </w:divBdr>
    </w:div>
    <w:div w:id="981467285">
      <w:bodyDiv w:val="1"/>
      <w:marLeft w:val="0"/>
      <w:marRight w:val="0"/>
      <w:marTop w:val="0"/>
      <w:marBottom w:val="0"/>
      <w:divBdr>
        <w:top w:val="none" w:sz="0" w:space="0" w:color="auto"/>
        <w:left w:val="none" w:sz="0" w:space="0" w:color="auto"/>
        <w:bottom w:val="none" w:sz="0" w:space="0" w:color="auto"/>
        <w:right w:val="none" w:sz="0" w:space="0" w:color="auto"/>
      </w:divBdr>
      <w:divsChild>
        <w:div w:id="4014503">
          <w:marLeft w:val="1166"/>
          <w:marRight w:val="0"/>
          <w:marTop w:val="0"/>
          <w:marBottom w:val="0"/>
          <w:divBdr>
            <w:top w:val="none" w:sz="0" w:space="0" w:color="auto"/>
            <w:left w:val="none" w:sz="0" w:space="0" w:color="auto"/>
            <w:bottom w:val="none" w:sz="0" w:space="0" w:color="auto"/>
            <w:right w:val="none" w:sz="0" w:space="0" w:color="auto"/>
          </w:divBdr>
        </w:div>
        <w:div w:id="743335743">
          <w:marLeft w:val="1886"/>
          <w:marRight w:val="0"/>
          <w:marTop w:val="0"/>
          <w:marBottom w:val="0"/>
          <w:divBdr>
            <w:top w:val="none" w:sz="0" w:space="0" w:color="auto"/>
            <w:left w:val="none" w:sz="0" w:space="0" w:color="auto"/>
            <w:bottom w:val="none" w:sz="0" w:space="0" w:color="auto"/>
            <w:right w:val="none" w:sz="0" w:space="0" w:color="auto"/>
          </w:divBdr>
        </w:div>
        <w:div w:id="804397167">
          <w:marLeft w:val="1886"/>
          <w:marRight w:val="0"/>
          <w:marTop w:val="0"/>
          <w:marBottom w:val="0"/>
          <w:divBdr>
            <w:top w:val="none" w:sz="0" w:space="0" w:color="auto"/>
            <w:left w:val="none" w:sz="0" w:space="0" w:color="auto"/>
            <w:bottom w:val="none" w:sz="0" w:space="0" w:color="auto"/>
            <w:right w:val="none" w:sz="0" w:space="0" w:color="auto"/>
          </w:divBdr>
        </w:div>
        <w:div w:id="947809100">
          <w:marLeft w:val="1166"/>
          <w:marRight w:val="0"/>
          <w:marTop w:val="0"/>
          <w:marBottom w:val="0"/>
          <w:divBdr>
            <w:top w:val="none" w:sz="0" w:space="0" w:color="auto"/>
            <w:left w:val="none" w:sz="0" w:space="0" w:color="auto"/>
            <w:bottom w:val="none" w:sz="0" w:space="0" w:color="auto"/>
            <w:right w:val="none" w:sz="0" w:space="0" w:color="auto"/>
          </w:divBdr>
        </w:div>
        <w:div w:id="1429346125">
          <w:marLeft w:val="1886"/>
          <w:marRight w:val="0"/>
          <w:marTop w:val="0"/>
          <w:marBottom w:val="0"/>
          <w:divBdr>
            <w:top w:val="none" w:sz="0" w:space="0" w:color="auto"/>
            <w:left w:val="none" w:sz="0" w:space="0" w:color="auto"/>
            <w:bottom w:val="none" w:sz="0" w:space="0" w:color="auto"/>
            <w:right w:val="none" w:sz="0" w:space="0" w:color="auto"/>
          </w:divBdr>
        </w:div>
        <w:div w:id="1615671711">
          <w:marLeft w:val="1886"/>
          <w:marRight w:val="0"/>
          <w:marTop w:val="0"/>
          <w:marBottom w:val="0"/>
          <w:divBdr>
            <w:top w:val="none" w:sz="0" w:space="0" w:color="auto"/>
            <w:left w:val="none" w:sz="0" w:space="0" w:color="auto"/>
            <w:bottom w:val="none" w:sz="0" w:space="0" w:color="auto"/>
            <w:right w:val="none" w:sz="0" w:space="0" w:color="auto"/>
          </w:divBdr>
        </w:div>
        <w:div w:id="1663121620">
          <w:marLeft w:val="1886"/>
          <w:marRight w:val="0"/>
          <w:marTop w:val="0"/>
          <w:marBottom w:val="0"/>
          <w:divBdr>
            <w:top w:val="none" w:sz="0" w:space="0" w:color="auto"/>
            <w:left w:val="none" w:sz="0" w:space="0" w:color="auto"/>
            <w:bottom w:val="none" w:sz="0" w:space="0" w:color="auto"/>
            <w:right w:val="none" w:sz="0" w:space="0" w:color="auto"/>
          </w:divBdr>
        </w:div>
        <w:div w:id="1868369928">
          <w:marLeft w:val="1886"/>
          <w:marRight w:val="0"/>
          <w:marTop w:val="0"/>
          <w:marBottom w:val="0"/>
          <w:divBdr>
            <w:top w:val="none" w:sz="0" w:space="0" w:color="auto"/>
            <w:left w:val="none" w:sz="0" w:space="0" w:color="auto"/>
            <w:bottom w:val="none" w:sz="0" w:space="0" w:color="auto"/>
            <w:right w:val="none" w:sz="0" w:space="0" w:color="auto"/>
          </w:divBdr>
        </w:div>
        <w:div w:id="1946378608">
          <w:marLeft w:val="1166"/>
          <w:marRight w:val="0"/>
          <w:marTop w:val="0"/>
          <w:marBottom w:val="0"/>
          <w:divBdr>
            <w:top w:val="none" w:sz="0" w:space="0" w:color="auto"/>
            <w:left w:val="none" w:sz="0" w:space="0" w:color="auto"/>
            <w:bottom w:val="none" w:sz="0" w:space="0" w:color="auto"/>
            <w:right w:val="none" w:sz="0" w:space="0" w:color="auto"/>
          </w:divBdr>
        </w:div>
        <w:div w:id="2044358692">
          <w:marLeft w:val="1166"/>
          <w:marRight w:val="0"/>
          <w:marTop w:val="0"/>
          <w:marBottom w:val="0"/>
          <w:divBdr>
            <w:top w:val="none" w:sz="0" w:space="0" w:color="auto"/>
            <w:left w:val="none" w:sz="0" w:space="0" w:color="auto"/>
            <w:bottom w:val="none" w:sz="0" w:space="0" w:color="auto"/>
            <w:right w:val="none" w:sz="0" w:space="0" w:color="auto"/>
          </w:divBdr>
        </w:div>
      </w:divsChild>
    </w:div>
    <w:div w:id="982927055">
      <w:bodyDiv w:val="1"/>
      <w:marLeft w:val="0"/>
      <w:marRight w:val="0"/>
      <w:marTop w:val="0"/>
      <w:marBottom w:val="0"/>
      <w:divBdr>
        <w:top w:val="none" w:sz="0" w:space="0" w:color="auto"/>
        <w:left w:val="none" w:sz="0" w:space="0" w:color="auto"/>
        <w:bottom w:val="none" w:sz="0" w:space="0" w:color="auto"/>
        <w:right w:val="none" w:sz="0" w:space="0" w:color="auto"/>
      </w:divBdr>
    </w:div>
    <w:div w:id="983654193">
      <w:bodyDiv w:val="1"/>
      <w:marLeft w:val="0"/>
      <w:marRight w:val="0"/>
      <w:marTop w:val="0"/>
      <w:marBottom w:val="0"/>
      <w:divBdr>
        <w:top w:val="none" w:sz="0" w:space="0" w:color="auto"/>
        <w:left w:val="none" w:sz="0" w:space="0" w:color="auto"/>
        <w:bottom w:val="none" w:sz="0" w:space="0" w:color="auto"/>
        <w:right w:val="none" w:sz="0" w:space="0" w:color="auto"/>
      </w:divBdr>
    </w:div>
    <w:div w:id="989793368">
      <w:bodyDiv w:val="1"/>
      <w:marLeft w:val="0"/>
      <w:marRight w:val="0"/>
      <w:marTop w:val="0"/>
      <w:marBottom w:val="0"/>
      <w:divBdr>
        <w:top w:val="none" w:sz="0" w:space="0" w:color="auto"/>
        <w:left w:val="none" w:sz="0" w:space="0" w:color="auto"/>
        <w:bottom w:val="none" w:sz="0" w:space="0" w:color="auto"/>
        <w:right w:val="none" w:sz="0" w:space="0" w:color="auto"/>
      </w:divBdr>
      <w:divsChild>
        <w:div w:id="1025867760">
          <w:marLeft w:val="274"/>
          <w:marRight w:val="0"/>
          <w:marTop w:val="0"/>
          <w:marBottom w:val="0"/>
          <w:divBdr>
            <w:top w:val="none" w:sz="0" w:space="0" w:color="auto"/>
            <w:left w:val="none" w:sz="0" w:space="0" w:color="auto"/>
            <w:bottom w:val="none" w:sz="0" w:space="0" w:color="auto"/>
            <w:right w:val="none" w:sz="0" w:space="0" w:color="auto"/>
          </w:divBdr>
        </w:div>
        <w:div w:id="1339498838">
          <w:marLeft w:val="274"/>
          <w:marRight w:val="0"/>
          <w:marTop w:val="0"/>
          <w:marBottom w:val="0"/>
          <w:divBdr>
            <w:top w:val="none" w:sz="0" w:space="0" w:color="auto"/>
            <w:left w:val="none" w:sz="0" w:space="0" w:color="auto"/>
            <w:bottom w:val="none" w:sz="0" w:space="0" w:color="auto"/>
            <w:right w:val="none" w:sz="0" w:space="0" w:color="auto"/>
          </w:divBdr>
        </w:div>
      </w:divsChild>
    </w:div>
    <w:div w:id="1097365851">
      <w:bodyDiv w:val="1"/>
      <w:marLeft w:val="0"/>
      <w:marRight w:val="0"/>
      <w:marTop w:val="0"/>
      <w:marBottom w:val="0"/>
      <w:divBdr>
        <w:top w:val="none" w:sz="0" w:space="0" w:color="auto"/>
        <w:left w:val="none" w:sz="0" w:space="0" w:color="auto"/>
        <w:bottom w:val="none" w:sz="0" w:space="0" w:color="auto"/>
        <w:right w:val="none" w:sz="0" w:space="0" w:color="auto"/>
      </w:divBdr>
    </w:div>
    <w:div w:id="1135829734">
      <w:bodyDiv w:val="1"/>
      <w:marLeft w:val="0"/>
      <w:marRight w:val="0"/>
      <w:marTop w:val="0"/>
      <w:marBottom w:val="0"/>
      <w:divBdr>
        <w:top w:val="none" w:sz="0" w:space="0" w:color="auto"/>
        <w:left w:val="none" w:sz="0" w:space="0" w:color="auto"/>
        <w:bottom w:val="none" w:sz="0" w:space="0" w:color="auto"/>
        <w:right w:val="none" w:sz="0" w:space="0" w:color="auto"/>
      </w:divBdr>
    </w:div>
    <w:div w:id="1147279969">
      <w:bodyDiv w:val="1"/>
      <w:marLeft w:val="0"/>
      <w:marRight w:val="0"/>
      <w:marTop w:val="0"/>
      <w:marBottom w:val="0"/>
      <w:divBdr>
        <w:top w:val="none" w:sz="0" w:space="0" w:color="auto"/>
        <w:left w:val="none" w:sz="0" w:space="0" w:color="auto"/>
        <w:bottom w:val="none" w:sz="0" w:space="0" w:color="auto"/>
        <w:right w:val="none" w:sz="0" w:space="0" w:color="auto"/>
      </w:divBdr>
      <w:divsChild>
        <w:div w:id="253561084">
          <w:marLeft w:val="274"/>
          <w:marRight w:val="0"/>
          <w:marTop w:val="0"/>
          <w:marBottom w:val="0"/>
          <w:divBdr>
            <w:top w:val="none" w:sz="0" w:space="0" w:color="auto"/>
            <w:left w:val="none" w:sz="0" w:space="0" w:color="auto"/>
            <w:bottom w:val="none" w:sz="0" w:space="0" w:color="auto"/>
            <w:right w:val="none" w:sz="0" w:space="0" w:color="auto"/>
          </w:divBdr>
        </w:div>
      </w:divsChild>
    </w:div>
    <w:div w:id="1150095908">
      <w:bodyDiv w:val="1"/>
      <w:marLeft w:val="0"/>
      <w:marRight w:val="0"/>
      <w:marTop w:val="0"/>
      <w:marBottom w:val="0"/>
      <w:divBdr>
        <w:top w:val="none" w:sz="0" w:space="0" w:color="auto"/>
        <w:left w:val="none" w:sz="0" w:space="0" w:color="auto"/>
        <w:bottom w:val="none" w:sz="0" w:space="0" w:color="auto"/>
        <w:right w:val="none" w:sz="0" w:space="0" w:color="auto"/>
      </w:divBdr>
      <w:divsChild>
        <w:div w:id="1669290402">
          <w:marLeft w:val="274"/>
          <w:marRight w:val="0"/>
          <w:marTop w:val="0"/>
          <w:marBottom w:val="0"/>
          <w:divBdr>
            <w:top w:val="none" w:sz="0" w:space="0" w:color="auto"/>
            <w:left w:val="none" w:sz="0" w:space="0" w:color="auto"/>
            <w:bottom w:val="none" w:sz="0" w:space="0" w:color="auto"/>
            <w:right w:val="none" w:sz="0" w:space="0" w:color="auto"/>
          </w:divBdr>
        </w:div>
      </w:divsChild>
    </w:div>
    <w:div w:id="1159811361">
      <w:bodyDiv w:val="1"/>
      <w:marLeft w:val="0"/>
      <w:marRight w:val="0"/>
      <w:marTop w:val="0"/>
      <w:marBottom w:val="0"/>
      <w:divBdr>
        <w:top w:val="none" w:sz="0" w:space="0" w:color="auto"/>
        <w:left w:val="none" w:sz="0" w:space="0" w:color="auto"/>
        <w:bottom w:val="none" w:sz="0" w:space="0" w:color="auto"/>
        <w:right w:val="none" w:sz="0" w:space="0" w:color="auto"/>
      </w:divBdr>
    </w:div>
    <w:div w:id="1164319868">
      <w:bodyDiv w:val="1"/>
      <w:marLeft w:val="0"/>
      <w:marRight w:val="0"/>
      <w:marTop w:val="0"/>
      <w:marBottom w:val="0"/>
      <w:divBdr>
        <w:top w:val="none" w:sz="0" w:space="0" w:color="auto"/>
        <w:left w:val="none" w:sz="0" w:space="0" w:color="auto"/>
        <w:bottom w:val="none" w:sz="0" w:space="0" w:color="auto"/>
        <w:right w:val="none" w:sz="0" w:space="0" w:color="auto"/>
      </w:divBdr>
    </w:div>
    <w:div w:id="1179391649">
      <w:bodyDiv w:val="1"/>
      <w:marLeft w:val="0"/>
      <w:marRight w:val="0"/>
      <w:marTop w:val="0"/>
      <w:marBottom w:val="0"/>
      <w:divBdr>
        <w:top w:val="none" w:sz="0" w:space="0" w:color="auto"/>
        <w:left w:val="none" w:sz="0" w:space="0" w:color="auto"/>
        <w:bottom w:val="none" w:sz="0" w:space="0" w:color="auto"/>
        <w:right w:val="none" w:sz="0" w:space="0" w:color="auto"/>
      </w:divBdr>
      <w:divsChild>
        <w:div w:id="700085928">
          <w:marLeft w:val="274"/>
          <w:marRight w:val="0"/>
          <w:marTop w:val="0"/>
          <w:marBottom w:val="0"/>
          <w:divBdr>
            <w:top w:val="none" w:sz="0" w:space="0" w:color="auto"/>
            <w:left w:val="none" w:sz="0" w:space="0" w:color="auto"/>
            <w:bottom w:val="none" w:sz="0" w:space="0" w:color="auto"/>
            <w:right w:val="none" w:sz="0" w:space="0" w:color="auto"/>
          </w:divBdr>
        </w:div>
        <w:div w:id="859775584">
          <w:marLeft w:val="274"/>
          <w:marRight w:val="0"/>
          <w:marTop w:val="0"/>
          <w:marBottom w:val="0"/>
          <w:divBdr>
            <w:top w:val="none" w:sz="0" w:space="0" w:color="auto"/>
            <w:left w:val="none" w:sz="0" w:space="0" w:color="auto"/>
            <w:bottom w:val="none" w:sz="0" w:space="0" w:color="auto"/>
            <w:right w:val="none" w:sz="0" w:space="0" w:color="auto"/>
          </w:divBdr>
        </w:div>
        <w:div w:id="2065448600">
          <w:marLeft w:val="274"/>
          <w:marRight w:val="0"/>
          <w:marTop w:val="0"/>
          <w:marBottom w:val="0"/>
          <w:divBdr>
            <w:top w:val="none" w:sz="0" w:space="0" w:color="auto"/>
            <w:left w:val="none" w:sz="0" w:space="0" w:color="auto"/>
            <w:bottom w:val="none" w:sz="0" w:space="0" w:color="auto"/>
            <w:right w:val="none" w:sz="0" w:space="0" w:color="auto"/>
          </w:divBdr>
        </w:div>
      </w:divsChild>
    </w:div>
    <w:div w:id="1182206363">
      <w:bodyDiv w:val="1"/>
      <w:marLeft w:val="0"/>
      <w:marRight w:val="0"/>
      <w:marTop w:val="0"/>
      <w:marBottom w:val="0"/>
      <w:divBdr>
        <w:top w:val="none" w:sz="0" w:space="0" w:color="auto"/>
        <w:left w:val="none" w:sz="0" w:space="0" w:color="auto"/>
        <w:bottom w:val="none" w:sz="0" w:space="0" w:color="auto"/>
        <w:right w:val="none" w:sz="0" w:space="0" w:color="auto"/>
      </w:divBdr>
    </w:div>
    <w:div w:id="1184712059">
      <w:bodyDiv w:val="1"/>
      <w:marLeft w:val="0"/>
      <w:marRight w:val="0"/>
      <w:marTop w:val="0"/>
      <w:marBottom w:val="0"/>
      <w:divBdr>
        <w:top w:val="none" w:sz="0" w:space="0" w:color="auto"/>
        <w:left w:val="none" w:sz="0" w:space="0" w:color="auto"/>
        <w:bottom w:val="none" w:sz="0" w:space="0" w:color="auto"/>
        <w:right w:val="none" w:sz="0" w:space="0" w:color="auto"/>
      </w:divBdr>
    </w:div>
    <w:div w:id="1189299756">
      <w:bodyDiv w:val="1"/>
      <w:marLeft w:val="0"/>
      <w:marRight w:val="0"/>
      <w:marTop w:val="0"/>
      <w:marBottom w:val="0"/>
      <w:divBdr>
        <w:top w:val="none" w:sz="0" w:space="0" w:color="auto"/>
        <w:left w:val="none" w:sz="0" w:space="0" w:color="auto"/>
        <w:bottom w:val="none" w:sz="0" w:space="0" w:color="auto"/>
        <w:right w:val="none" w:sz="0" w:space="0" w:color="auto"/>
      </w:divBdr>
    </w:div>
    <w:div w:id="1229028767">
      <w:bodyDiv w:val="1"/>
      <w:marLeft w:val="0"/>
      <w:marRight w:val="0"/>
      <w:marTop w:val="0"/>
      <w:marBottom w:val="0"/>
      <w:divBdr>
        <w:top w:val="none" w:sz="0" w:space="0" w:color="auto"/>
        <w:left w:val="none" w:sz="0" w:space="0" w:color="auto"/>
        <w:bottom w:val="none" w:sz="0" w:space="0" w:color="auto"/>
        <w:right w:val="none" w:sz="0" w:space="0" w:color="auto"/>
      </w:divBdr>
    </w:div>
    <w:div w:id="1250233788">
      <w:bodyDiv w:val="1"/>
      <w:marLeft w:val="0"/>
      <w:marRight w:val="0"/>
      <w:marTop w:val="0"/>
      <w:marBottom w:val="0"/>
      <w:divBdr>
        <w:top w:val="none" w:sz="0" w:space="0" w:color="auto"/>
        <w:left w:val="none" w:sz="0" w:space="0" w:color="auto"/>
        <w:bottom w:val="none" w:sz="0" w:space="0" w:color="auto"/>
        <w:right w:val="none" w:sz="0" w:space="0" w:color="auto"/>
      </w:divBdr>
    </w:div>
    <w:div w:id="1288008960">
      <w:bodyDiv w:val="1"/>
      <w:marLeft w:val="0"/>
      <w:marRight w:val="0"/>
      <w:marTop w:val="0"/>
      <w:marBottom w:val="0"/>
      <w:divBdr>
        <w:top w:val="none" w:sz="0" w:space="0" w:color="auto"/>
        <w:left w:val="none" w:sz="0" w:space="0" w:color="auto"/>
        <w:bottom w:val="none" w:sz="0" w:space="0" w:color="auto"/>
        <w:right w:val="none" w:sz="0" w:space="0" w:color="auto"/>
      </w:divBdr>
    </w:div>
    <w:div w:id="1307125462">
      <w:bodyDiv w:val="1"/>
      <w:marLeft w:val="0"/>
      <w:marRight w:val="0"/>
      <w:marTop w:val="0"/>
      <w:marBottom w:val="0"/>
      <w:divBdr>
        <w:top w:val="none" w:sz="0" w:space="0" w:color="auto"/>
        <w:left w:val="none" w:sz="0" w:space="0" w:color="auto"/>
        <w:bottom w:val="none" w:sz="0" w:space="0" w:color="auto"/>
        <w:right w:val="none" w:sz="0" w:space="0" w:color="auto"/>
      </w:divBdr>
    </w:div>
    <w:div w:id="1310017145">
      <w:bodyDiv w:val="1"/>
      <w:marLeft w:val="0"/>
      <w:marRight w:val="0"/>
      <w:marTop w:val="0"/>
      <w:marBottom w:val="0"/>
      <w:divBdr>
        <w:top w:val="none" w:sz="0" w:space="0" w:color="auto"/>
        <w:left w:val="none" w:sz="0" w:space="0" w:color="auto"/>
        <w:bottom w:val="none" w:sz="0" w:space="0" w:color="auto"/>
        <w:right w:val="none" w:sz="0" w:space="0" w:color="auto"/>
      </w:divBdr>
      <w:divsChild>
        <w:div w:id="93061312">
          <w:marLeft w:val="288"/>
          <w:marRight w:val="0"/>
          <w:marTop w:val="0"/>
          <w:marBottom w:val="0"/>
          <w:divBdr>
            <w:top w:val="none" w:sz="0" w:space="0" w:color="auto"/>
            <w:left w:val="none" w:sz="0" w:space="0" w:color="auto"/>
            <w:bottom w:val="none" w:sz="0" w:space="0" w:color="auto"/>
            <w:right w:val="none" w:sz="0" w:space="0" w:color="auto"/>
          </w:divBdr>
        </w:div>
      </w:divsChild>
    </w:div>
    <w:div w:id="1333216467">
      <w:bodyDiv w:val="1"/>
      <w:marLeft w:val="0"/>
      <w:marRight w:val="0"/>
      <w:marTop w:val="0"/>
      <w:marBottom w:val="0"/>
      <w:divBdr>
        <w:top w:val="none" w:sz="0" w:space="0" w:color="auto"/>
        <w:left w:val="none" w:sz="0" w:space="0" w:color="auto"/>
        <w:bottom w:val="none" w:sz="0" w:space="0" w:color="auto"/>
        <w:right w:val="none" w:sz="0" w:space="0" w:color="auto"/>
      </w:divBdr>
      <w:divsChild>
        <w:div w:id="7634761">
          <w:marLeft w:val="850"/>
          <w:marRight w:val="0"/>
          <w:marTop w:val="0"/>
          <w:marBottom w:val="0"/>
          <w:divBdr>
            <w:top w:val="none" w:sz="0" w:space="0" w:color="auto"/>
            <w:left w:val="none" w:sz="0" w:space="0" w:color="auto"/>
            <w:bottom w:val="none" w:sz="0" w:space="0" w:color="auto"/>
            <w:right w:val="none" w:sz="0" w:space="0" w:color="auto"/>
          </w:divBdr>
        </w:div>
        <w:div w:id="63455701">
          <w:marLeft w:val="850"/>
          <w:marRight w:val="0"/>
          <w:marTop w:val="0"/>
          <w:marBottom w:val="0"/>
          <w:divBdr>
            <w:top w:val="none" w:sz="0" w:space="0" w:color="auto"/>
            <w:left w:val="none" w:sz="0" w:space="0" w:color="auto"/>
            <w:bottom w:val="none" w:sz="0" w:space="0" w:color="auto"/>
            <w:right w:val="none" w:sz="0" w:space="0" w:color="auto"/>
          </w:divBdr>
        </w:div>
        <w:div w:id="67267349">
          <w:marLeft w:val="850"/>
          <w:marRight w:val="0"/>
          <w:marTop w:val="0"/>
          <w:marBottom w:val="0"/>
          <w:divBdr>
            <w:top w:val="none" w:sz="0" w:space="0" w:color="auto"/>
            <w:left w:val="none" w:sz="0" w:space="0" w:color="auto"/>
            <w:bottom w:val="none" w:sz="0" w:space="0" w:color="auto"/>
            <w:right w:val="none" w:sz="0" w:space="0" w:color="auto"/>
          </w:divBdr>
        </w:div>
        <w:div w:id="213320222">
          <w:marLeft w:val="850"/>
          <w:marRight w:val="0"/>
          <w:marTop w:val="0"/>
          <w:marBottom w:val="0"/>
          <w:divBdr>
            <w:top w:val="none" w:sz="0" w:space="0" w:color="auto"/>
            <w:left w:val="none" w:sz="0" w:space="0" w:color="auto"/>
            <w:bottom w:val="none" w:sz="0" w:space="0" w:color="auto"/>
            <w:right w:val="none" w:sz="0" w:space="0" w:color="auto"/>
          </w:divBdr>
        </w:div>
        <w:div w:id="831027813">
          <w:marLeft w:val="850"/>
          <w:marRight w:val="0"/>
          <w:marTop w:val="0"/>
          <w:marBottom w:val="0"/>
          <w:divBdr>
            <w:top w:val="none" w:sz="0" w:space="0" w:color="auto"/>
            <w:left w:val="none" w:sz="0" w:space="0" w:color="auto"/>
            <w:bottom w:val="none" w:sz="0" w:space="0" w:color="auto"/>
            <w:right w:val="none" w:sz="0" w:space="0" w:color="auto"/>
          </w:divBdr>
        </w:div>
        <w:div w:id="867765097">
          <w:marLeft w:val="850"/>
          <w:marRight w:val="0"/>
          <w:marTop w:val="0"/>
          <w:marBottom w:val="0"/>
          <w:divBdr>
            <w:top w:val="none" w:sz="0" w:space="0" w:color="auto"/>
            <w:left w:val="none" w:sz="0" w:space="0" w:color="auto"/>
            <w:bottom w:val="none" w:sz="0" w:space="0" w:color="auto"/>
            <w:right w:val="none" w:sz="0" w:space="0" w:color="auto"/>
          </w:divBdr>
        </w:div>
        <w:div w:id="878787967">
          <w:marLeft w:val="850"/>
          <w:marRight w:val="0"/>
          <w:marTop w:val="0"/>
          <w:marBottom w:val="0"/>
          <w:divBdr>
            <w:top w:val="none" w:sz="0" w:space="0" w:color="auto"/>
            <w:left w:val="none" w:sz="0" w:space="0" w:color="auto"/>
            <w:bottom w:val="none" w:sz="0" w:space="0" w:color="auto"/>
            <w:right w:val="none" w:sz="0" w:space="0" w:color="auto"/>
          </w:divBdr>
        </w:div>
        <w:div w:id="934674942">
          <w:marLeft w:val="850"/>
          <w:marRight w:val="0"/>
          <w:marTop w:val="0"/>
          <w:marBottom w:val="0"/>
          <w:divBdr>
            <w:top w:val="none" w:sz="0" w:space="0" w:color="auto"/>
            <w:left w:val="none" w:sz="0" w:space="0" w:color="auto"/>
            <w:bottom w:val="none" w:sz="0" w:space="0" w:color="auto"/>
            <w:right w:val="none" w:sz="0" w:space="0" w:color="auto"/>
          </w:divBdr>
        </w:div>
        <w:div w:id="1545750147">
          <w:marLeft w:val="850"/>
          <w:marRight w:val="0"/>
          <w:marTop w:val="0"/>
          <w:marBottom w:val="0"/>
          <w:divBdr>
            <w:top w:val="none" w:sz="0" w:space="0" w:color="auto"/>
            <w:left w:val="none" w:sz="0" w:space="0" w:color="auto"/>
            <w:bottom w:val="none" w:sz="0" w:space="0" w:color="auto"/>
            <w:right w:val="none" w:sz="0" w:space="0" w:color="auto"/>
          </w:divBdr>
        </w:div>
      </w:divsChild>
    </w:div>
    <w:div w:id="1338269490">
      <w:bodyDiv w:val="1"/>
      <w:marLeft w:val="0"/>
      <w:marRight w:val="0"/>
      <w:marTop w:val="0"/>
      <w:marBottom w:val="0"/>
      <w:divBdr>
        <w:top w:val="none" w:sz="0" w:space="0" w:color="auto"/>
        <w:left w:val="none" w:sz="0" w:space="0" w:color="auto"/>
        <w:bottom w:val="none" w:sz="0" w:space="0" w:color="auto"/>
        <w:right w:val="none" w:sz="0" w:space="0" w:color="auto"/>
      </w:divBdr>
      <w:divsChild>
        <w:div w:id="811872913">
          <w:marLeft w:val="274"/>
          <w:marRight w:val="0"/>
          <w:marTop w:val="0"/>
          <w:marBottom w:val="0"/>
          <w:divBdr>
            <w:top w:val="none" w:sz="0" w:space="0" w:color="auto"/>
            <w:left w:val="none" w:sz="0" w:space="0" w:color="auto"/>
            <w:bottom w:val="none" w:sz="0" w:space="0" w:color="auto"/>
            <w:right w:val="none" w:sz="0" w:space="0" w:color="auto"/>
          </w:divBdr>
        </w:div>
        <w:div w:id="943802637">
          <w:marLeft w:val="274"/>
          <w:marRight w:val="0"/>
          <w:marTop w:val="0"/>
          <w:marBottom w:val="0"/>
          <w:divBdr>
            <w:top w:val="none" w:sz="0" w:space="0" w:color="auto"/>
            <w:left w:val="none" w:sz="0" w:space="0" w:color="auto"/>
            <w:bottom w:val="none" w:sz="0" w:space="0" w:color="auto"/>
            <w:right w:val="none" w:sz="0" w:space="0" w:color="auto"/>
          </w:divBdr>
        </w:div>
        <w:div w:id="1398893894">
          <w:marLeft w:val="274"/>
          <w:marRight w:val="0"/>
          <w:marTop w:val="0"/>
          <w:marBottom w:val="0"/>
          <w:divBdr>
            <w:top w:val="none" w:sz="0" w:space="0" w:color="auto"/>
            <w:left w:val="none" w:sz="0" w:space="0" w:color="auto"/>
            <w:bottom w:val="none" w:sz="0" w:space="0" w:color="auto"/>
            <w:right w:val="none" w:sz="0" w:space="0" w:color="auto"/>
          </w:divBdr>
        </w:div>
        <w:div w:id="1679775852">
          <w:marLeft w:val="274"/>
          <w:marRight w:val="0"/>
          <w:marTop w:val="0"/>
          <w:marBottom w:val="0"/>
          <w:divBdr>
            <w:top w:val="none" w:sz="0" w:space="0" w:color="auto"/>
            <w:left w:val="none" w:sz="0" w:space="0" w:color="auto"/>
            <w:bottom w:val="none" w:sz="0" w:space="0" w:color="auto"/>
            <w:right w:val="none" w:sz="0" w:space="0" w:color="auto"/>
          </w:divBdr>
        </w:div>
      </w:divsChild>
    </w:div>
    <w:div w:id="1340234898">
      <w:bodyDiv w:val="1"/>
      <w:marLeft w:val="0"/>
      <w:marRight w:val="0"/>
      <w:marTop w:val="0"/>
      <w:marBottom w:val="0"/>
      <w:divBdr>
        <w:top w:val="none" w:sz="0" w:space="0" w:color="auto"/>
        <w:left w:val="none" w:sz="0" w:space="0" w:color="auto"/>
        <w:bottom w:val="none" w:sz="0" w:space="0" w:color="auto"/>
        <w:right w:val="none" w:sz="0" w:space="0" w:color="auto"/>
      </w:divBdr>
    </w:div>
    <w:div w:id="1371497997">
      <w:bodyDiv w:val="1"/>
      <w:marLeft w:val="0"/>
      <w:marRight w:val="0"/>
      <w:marTop w:val="0"/>
      <w:marBottom w:val="0"/>
      <w:divBdr>
        <w:top w:val="none" w:sz="0" w:space="0" w:color="auto"/>
        <w:left w:val="none" w:sz="0" w:space="0" w:color="auto"/>
        <w:bottom w:val="none" w:sz="0" w:space="0" w:color="auto"/>
        <w:right w:val="none" w:sz="0" w:space="0" w:color="auto"/>
      </w:divBdr>
      <w:divsChild>
        <w:div w:id="494958586">
          <w:marLeft w:val="274"/>
          <w:marRight w:val="0"/>
          <w:marTop w:val="0"/>
          <w:marBottom w:val="0"/>
          <w:divBdr>
            <w:top w:val="none" w:sz="0" w:space="0" w:color="auto"/>
            <w:left w:val="none" w:sz="0" w:space="0" w:color="auto"/>
            <w:bottom w:val="none" w:sz="0" w:space="0" w:color="auto"/>
            <w:right w:val="none" w:sz="0" w:space="0" w:color="auto"/>
          </w:divBdr>
        </w:div>
      </w:divsChild>
    </w:div>
    <w:div w:id="1385979646">
      <w:bodyDiv w:val="1"/>
      <w:marLeft w:val="0"/>
      <w:marRight w:val="0"/>
      <w:marTop w:val="0"/>
      <w:marBottom w:val="0"/>
      <w:divBdr>
        <w:top w:val="none" w:sz="0" w:space="0" w:color="auto"/>
        <w:left w:val="none" w:sz="0" w:space="0" w:color="auto"/>
        <w:bottom w:val="none" w:sz="0" w:space="0" w:color="auto"/>
        <w:right w:val="none" w:sz="0" w:space="0" w:color="auto"/>
      </w:divBdr>
      <w:divsChild>
        <w:div w:id="167983590">
          <w:marLeft w:val="274"/>
          <w:marRight w:val="0"/>
          <w:marTop w:val="0"/>
          <w:marBottom w:val="0"/>
          <w:divBdr>
            <w:top w:val="none" w:sz="0" w:space="0" w:color="auto"/>
            <w:left w:val="none" w:sz="0" w:space="0" w:color="auto"/>
            <w:bottom w:val="none" w:sz="0" w:space="0" w:color="auto"/>
            <w:right w:val="none" w:sz="0" w:space="0" w:color="auto"/>
          </w:divBdr>
        </w:div>
        <w:div w:id="188689148">
          <w:marLeft w:val="274"/>
          <w:marRight w:val="0"/>
          <w:marTop w:val="0"/>
          <w:marBottom w:val="0"/>
          <w:divBdr>
            <w:top w:val="none" w:sz="0" w:space="0" w:color="auto"/>
            <w:left w:val="none" w:sz="0" w:space="0" w:color="auto"/>
            <w:bottom w:val="none" w:sz="0" w:space="0" w:color="auto"/>
            <w:right w:val="none" w:sz="0" w:space="0" w:color="auto"/>
          </w:divBdr>
        </w:div>
        <w:div w:id="1548027813">
          <w:marLeft w:val="274"/>
          <w:marRight w:val="0"/>
          <w:marTop w:val="0"/>
          <w:marBottom w:val="0"/>
          <w:divBdr>
            <w:top w:val="none" w:sz="0" w:space="0" w:color="auto"/>
            <w:left w:val="none" w:sz="0" w:space="0" w:color="auto"/>
            <w:bottom w:val="none" w:sz="0" w:space="0" w:color="auto"/>
            <w:right w:val="none" w:sz="0" w:space="0" w:color="auto"/>
          </w:divBdr>
        </w:div>
      </w:divsChild>
    </w:div>
    <w:div w:id="1408922063">
      <w:bodyDiv w:val="1"/>
      <w:marLeft w:val="0"/>
      <w:marRight w:val="0"/>
      <w:marTop w:val="0"/>
      <w:marBottom w:val="0"/>
      <w:divBdr>
        <w:top w:val="none" w:sz="0" w:space="0" w:color="auto"/>
        <w:left w:val="none" w:sz="0" w:space="0" w:color="auto"/>
        <w:bottom w:val="none" w:sz="0" w:space="0" w:color="auto"/>
        <w:right w:val="none" w:sz="0" w:space="0" w:color="auto"/>
      </w:divBdr>
    </w:div>
    <w:div w:id="1437675796">
      <w:bodyDiv w:val="1"/>
      <w:marLeft w:val="0"/>
      <w:marRight w:val="0"/>
      <w:marTop w:val="0"/>
      <w:marBottom w:val="0"/>
      <w:divBdr>
        <w:top w:val="none" w:sz="0" w:space="0" w:color="auto"/>
        <w:left w:val="none" w:sz="0" w:space="0" w:color="auto"/>
        <w:bottom w:val="none" w:sz="0" w:space="0" w:color="auto"/>
        <w:right w:val="none" w:sz="0" w:space="0" w:color="auto"/>
      </w:divBdr>
    </w:div>
    <w:div w:id="1472210661">
      <w:bodyDiv w:val="1"/>
      <w:marLeft w:val="0"/>
      <w:marRight w:val="0"/>
      <w:marTop w:val="0"/>
      <w:marBottom w:val="0"/>
      <w:divBdr>
        <w:top w:val="none" w:sz="0" w:space="0" w:color="auto"/>
        <w:left w:val="none" w:sz="0" w:space="0" w:color="auto"/>
        <w:bottom w:val="none" w:sz="0" w:space="0" w:color="auto"/>
        <w:right w:val="none" w:sz="0" w:space="0" w:color="auto"/>
      </w:divBdr>
    </w:div>
    <w:div w:id="1475290499">
      <w:bodyDiv w:val="1"/>
      <w:marLeft w:val="0"/>
      <w:marRight w:val="0"/>
      <w:marTop w:val="0"/>
      <w:marBottom w:val="0"/>
      <w:divBdr>
        <w:top w:val="none" w:sz="0" w:space="0" w:color="auto"/>
        <w:left w:val="none" w:sz="0" w:space="0" w:color="auto"/>
        <w:bottom w:val="none" w:sz="0" w:space="0" w:color="auto"/>
        <w:right w:val="none" w:sz="0" w:space="0" w:color="auto"/>
      </w:divBdr>
    </w:div>
    <w:div w:id="1481078548">
      <w:bodyDiv w:val="1"/>
      <w:marLeft w:val="0"/>
      <w:marRight w:val="0"/>
      <w:marTop w:val="0"/>
      <w:marBottom w:val="0"/>
      <w:divBdr>
        <w:top w:val="none" w:sz="0" w:space="0" w:color="auto"/>
        <w:left w:val="none" w:sz="0" w:space="0" w:color="auto"/>
        <w:bottom w:val="none" w:sz="0" w:space="0" w:color="auto"/>
        <w:right w:val="none" w:sz="0" w:space="0" w:color="auto"/>
      </w:divBdr>
    </w:div>
    <w:div w:id="1503272694">
      <w:bodyDiv w:val="1"/>
      <w:marLeft w:val="0"/>
      <w:marRight w:val="0"/>
      <w:marTop w:val="0"/>
      <w:marBottom w:val="0"/>
      <w:divBdr>
        <w:top w:val="none" w:sz="0" w:space="0" w:color="auto"/>
        <w:left w:val="none" w:sz="0" w:space="0" w:color="auto"/>
        <w:bottom w:val="none" w:sz="0" w:space="0" w:color="auto"/>
        <w:right w:val="none" w:sz="0" w:space="0" w:color="auto"/>
      </w:divBdr>
    </w:div>
    <w:div w:id="1549759492">
      <w:bodyDiv w:val="1"/>
      <w:marLeft w:val="0"/>
      <w:marRight w:val="0"/>
      <w:marTop w:val="0"/>
      <w:marBottom w:val="0"/>
      <w:divBdr>
        <w:top w:val="none" w:sz="0" w:space="0" w:color="auto"/>
        <w:left w:val="none" w:sz="0" w:space="0" w:color="auto"/>
        <w:bottom w:val="none" w:sz="0" w:space="0" w:color="auto"/>
        <w:right w:val="none" w:sz="0" w:space="0" w:color="auto"/>
      </w:divBdr>
    </w:div>
    <w:div w:id="1555659747">
      <w:bodyDiv w:val="1"/>
      <w:marLeft w:val="0"/>
      <w:marRight w:val="0"/>
      <w:marTop w:val="0"/>
      <w:marBottom w:val="0"/>
      <w:divBdr>
        <w:top w:val="none" w:sz="0" w:space="0" w:color="auto"/>
        <w:left w:val="none" w:sz="0" w:space="0" w:color="auto"/>
        <w:bottom w:val="none" w:sz="0" w:space="0" w:color="auto"/>
        <w:right w:val="none" w:sz="0" w:space="0" w:color="auto"/>
      </w:divBdr>
    </w:div>
    <w:div w:id="1573545941">
      <w:bodyDiv w:val="1"/>
      <w:marLeft w:val="0"/>
      <w:marRight w:val="0"/>
      <w:marTop w:val="0"/>
      <w:marBottom w:val="0"/>
      <w:divBdr>
        <w:top w:val="none" w:sz="0" w:space="0" w:color="auto"/>
        <w:left w:val="none" w:sz="0" w:space="0" w:color="auto"/>
        <w:bottom w:val="none" w:sz="0" w:space="0" w:color="auto"/>
        <w:right w:val="none" w:sz="0" w:space="0" w:color="auto"/>
      </w:divBdr>
    </w:div>
    <w:div w:id="1597178017">
      <w:bodyDiv w:val="1"/>
      <w:marLeft w:val="0"/>
      <w:marRight w:val="0"/>
      <w:marTop w:val="0"/>
      <w:marBottom w:val="0"/>
      <w:divBdr>
        <w:top w:val="none" w:sz="0" w:space="0" w:color="auto"/>
        <w:left w:val="none" w:sz="0" w:space="0" w:color="auto"/>
        <w:bottom w:val="none" w:sz="0" w:space="0" w:color="auto"/>
        <w:right w:val="none" w:sz="0" w:space="0" w:color="auto"/>
      </w:divBdr>
    </w:div>
    <w:div w:id="1606842502">
      <w:bodyDiv w:val="1"/>
      <w:marLeft w:val="0"/>
      <w:marRight w:val="0"/>
      <w:marTop w:val="0"/>
      <w:marBottom w:val="0"/>
      <w:divBdr>
        <w:top w:val="none" w:sz="0" w:space="0" w:color="auto"/>
        <w:left w:val="none" w:sz="0" w:space="0" w:color="auto"/>
        <w:bottom w:val="none" w:sz="0" w:space="0" w:color="auto"/>
        <w:right w:val="none" w:sz="0" w:space="0" w:color="auto"/>
      </w:divBdr>
    </w:div>
    <w:div w:id="1613903957">
      <w:bodyDiv w:val="1"/>
      <w:marLeft w:val="0"/>
      <w:marRight w:val="0"/>
      <w:marTop w:val="0"/>
      <w:marBottom w:val="0"/>
      <w:divBdr>
        <w:top w:val="none" w:sz="0" w:space="0" w:color="auto"/>
        <w:left w:val="none" w:sz="0" w:space="0" w:color="auto"/>
        <w:bottom w:val="none" w:sz="0" w:space="0" w:color="auto"/>
        <w:right w:val="none" w:sz="0" w:space="0" w:color="auto"/>
      </w:divBdr>
      <w:divsChild>
        <w:div w:id="482626494">
          <w:marLeft w:val="274"/>
          <w:marRight w:val="0"/>
          <w:marTop w:val="0"/>
          <w:marBottom w:val="0"/>
          <w:divBdr>
            <w:top w:val="none" w:sz="0" w:space="0" w:color="auto"/>
            <w:left w:val="none" w:sz="0" w:space="0" w:color="auto"/>
            <w:bottom w:val="none" w:sz="0" w:space="0" w:color="auto"/>
            <w:right w:val="none" w:sz="0" w:space="0" w:color="auto"/>
          </w:divBdr>
        </w:div>
      </w:divsChild>
    </w:div>
    <w:div w:id="1615794665">
      <w:bodyDiv w:val="1"/>
      <w:marLeft w:val="0"/>
      <w:marRight w:val="0"/>
      <w:marTop w:val="0"/>
      <w:marBottom w:val="0"/>
      <w:divBdr>
        <w:top w:val="none" w:sz="0" w:space="0" w:color="auto"/>
        <w:left w:val="none" w:sz="0" w:space="0" w:color="auto"/>
        <w:bottom w:val="none" w:sz="0" w:space="0" w:color="auto"/>
        <w:right w:val="none" w:sz="0" w:space="0" w:color="auto"/>
      </w:divBdr>
    </w:div>
    <w:div w:id="1630278534">
      <w:bodyDiv w:val="1"/>
      <w:marLeft w:val="0"/>
      <w:marRight w:val="0"/>
      <w:marTop w:val="0"/>
      <w:marBottom w:val="0"/>
      <w:divBdr>
        <w:top w:val="none" w:sz="0" w:space="0" w:color="auto"/>
        <w:left w:val="none" w:sz="0" w:space="0" w:color="auto"/>
        <w:bottom w:val="none" w:sz="0" w:space="0" w:color="auto"/>
        <w:right w:val="none" w:sz="0" w:space="0" w:color="auto"/>
      </w:divBdr>
    </w:div>
    <w:div w:id="1634404798">
      <w:bodyDiv w:val="1"/>
      <w:marLeft w:val="0"/>
      <w:marRight w:val="0"/>
      <w:marTop w:val="0"/>
      <w:marBottom w:val="0"/>
      <w:divBdr>
        <w:top w:val="none" w:sz="0" w:space="0" w:color="auto"/>
        <w:left w:val="none" w:sz="0" w:space="0" w:color="auto"/>
        <w:bottom w:val="none" w:sz="0" w:space="0" w:color="auto"/>
        <w:right w:val="none" w:sz="0" w:space="0" w:color="auto"/>
      </w:divBdr>
    </w:div>
    <w:div w:id="1639843453">
      <w:bodyDiv w:val="1"/>
      <w:marLeft w:val="0"/>
      <w:marRight w:val="0"/>
      <w:marTop w:val="0"/>
      <w:marBottom w:val="0"/>
      <w:divBdr>
        <w:top w:val="none" w:sz="0" w:space="0" w:color="auto"/>
        <w:left w:val="none" w:sz="0" w:space="0" w:color="auto"/>
        <w:bottom w:val="none" w:sz="0" w:space="0" w:color="auto"/>
        <w:right w:val="none" w:sz="0" w:space="0" w:color="auto"/>
      </w:divBdr>
    </w:div>
    <w:div w:id="1654413454">
      <w:bodyDiv w:val="1"/>
      <w:marLeft w:val="0"/>
      <w:marRight w:val="0"/>
      <w:marTop w:val="0"/>
      <w:marBottom w:val="0"/>
      <w:divBdr>
        <w:top w:val="none" w:sz="0" w:space="0" w:color="auto"/>
        <w:left w:val="none" w:sz="0" w:space="0" w:color="auto"/>
        <w:bottom w:val="none" w:sz="0" w:space="0" w:color="auto"/>
        <w:right w:val="none" w:sz="0" w:space="0" w:color="auto"/>
      </w:divBdr>
      <w:divsChild>
        <w:div w:id="861284134">
          <w:marLeft w:val="274"/>
          <w:marRight w:val="0"/>
          <w:marTop w:val="0"/>
          <w:marBottom w:val="0"/>
          <w:divBdr>
            <w:top w:val="none" w:sz="0" w:space="0" w:color="auto"/>
            <w:left w:val="none" w:sz="0" w:space="0" w:color="auto"/>
            <w:bottom w:val="none" w:sz="0" w:space="0" w:color="auto"/>
            <w:right w:val="none" w:sz="0" w:space="0" w:color="auto"/>
          </w:divBdr>
        </w:div>
      </w:divsChild>
    </w:div>
    <w:div w:id="1675306589">
      <w:bodyDiv w:val="1"/>
      <w:marLeft w:val="0"/>
      <w:marRight w:val="0"/>
      <w:marTop w:val="0"/>
      <w:marBottom w:val="0"/>
      <w:divBdr>
        <w:top w:val="none" w:sz="0" w:space="0" w:color="auto"/>
        <w:left w:val="none" w:sz="0" w:space="0" w:color="auto"/>
        <w:bottom w:val="none" w:sz="0" w:space="0" w:color="auto"/>
        <w:right w:val="none" w:sz="0" w:space="0" w:color="auto"/>
      </w:divBdr>
      <w:divsChild>
        <w:div w:id="4140335">
          <w:marLeft w:val="0"/>
          <w:marRight w:val="0"/>
          <w:marTop w:val="0"/>
          <w:marBottom w:val="0"/>
          <w:divBdr>
            <w:top w:val="none" w:sz="0" w:space="0" w:color="auto"/>
            <w:left w:val="none" w:sz="0" w:space="0" w:color="auto"/>
            <w:bottom w:val="none" w:sz="0" w:space="0" w:color="auto"/>
            <w:right w:val="none" w:sz="0" w:space="0" w:color="auto"/>
          </w:divBdr>
        </w:div>
        <w:div w:id="90664927">
          <w:marLeft w:val="0"/>
          <w:marRight w:val="0"/>
          <w:marTop w:val="0"/>
          <w:marBottom w:val="0"/>
          <w:divBdr>
            <w:top w:val="none" w:sz="0" w:space="0" w:color="auto"/>
            <w:left w:val="none" w:sz="0" w:space="0" w:color="auto"/>
            <w:bottom w:val="none" w:sz="0" w:space="0" w:color="auto"/>
            <w:right w:val="none" w:sz="0" w:space="0" w:color="auto"/>
          </w:divBdr>
        </w:div>
        <w:div w:id="122433781">
          <w:marLeft w:val="0"/>
          <w:marRight w:val="0"/>
          <w:marTop w:val="0"/>
          <w:marBottom w:val="0"/>
          <w:divBdr>
            <w:top w:val="none" w:sz="0" w:space="0" w:color="auto"/>
            <w:left w:val="none" w:sz="0" w:space="0" w:color="auto"/>
            <w:bottom w:val="none" w:sz="0" w:space="0" w:color="auto"/>
            <w:right w:val="none" w:sz="0" w:space="0" w:color="auto"/>
          </w:divBdr>
        </w:div>
        <w:div w:id="163476510">
          <w:marLeft w:val="0"/>
          <w:marRight w:val="0"/>
          <w:marTop w:val="0"/>
          <w:marBottom w:val="0"/>
          <w:divBdr>
            <w:top w:val="none" w:sz="0" w:space="0" w:color="auto"/>
            <w:left w:val="none" w:sz="0" w:space="0" w:color="auto"/>
            <w:bottom w:val="none" w:sz="0" w:space="0" w:color="auto"/>
            <w:right w:val="none" w:sz="0" w:space="0" w:color="auto"/>
          </w:divBdr>
        </w:div>
        <w:div w:id="169222659">
          <w:marLeft w:val="0"/>
          <w:marRight w:val="0"/>
          <w:marTop w:val="0"/>
          <w:marBottom w:val="0"/>
          <w:divBdr>
            <w:top w:val="none" w:sz="0" w:space="0" w:color="auto"/>
            <w:left w:val="none" w:sz="0" w:space="0" w:color="auto"/>
            <w:bottom w:val="none" w:sz="0" w:space="0" w:color="auto"/>
            <w:right w:val="none" w:sz="0" w:space="0" w:color="auto"/>
          </w:divBdr>
        </w:div>
        <w:div w:id="264314756">
          <w:marLeft w:val="0"/>
          <w:marRight w:val="0"/>
          <w:marTop w:val="0"/>
          <w:marBottom w:val="0"/>
          <w:divBdr>
            <w:top w:val="none" w:sz="0" w:space="0" w:color="auto"/>
            <w:left w:val="none" w:sz="0" w:space="0" w:color="auto"/>
            <w:bottom w:val="none" w:sz="0" w:space="0" w:color="auto"/>
            <w:right w:val="none" w:sz="0" w:space="0" w:color="auto"/>
          </w:divBdr>
        </w:div>
        <w:div w:id="350762609">
          <w:marLeft w:val="0"/>
          <w:marRight w:val="0"/>
          <w:marTop w:val="0"/>
          <w:marBottom w:val="0"/>
          <w:divBdr>
            <w:top w:val="none" w:sz="0" w:space="0" w:color="auto"/>
            <w:left w:val="none" w:sz="0" w:space="0" w:color="auto"/>
            <w:bottom w:val="none" w:sz="0" w:space="0" w:color="auto"/>
            <w:right w:val="none" w:sz="0" w:space="0" w:color="auto"/>
          </w:divBdr>
        </w:div>
        <w:div w:id="394858483">
          <w:marLeft w:val="0"/>
          <w:marRight w:val="0"/>
          <w:marTop w:val="0"/>
          <w:marBottom w:val="0"/>
          <w:divBdr>
            <w:top w:val="none" w:sz="0" w:space="0" w:color="auto"/>
            <w:left w:val="none" w:sz="0" w:space="0" w:color="auto"/>
            <w:bottom w:val="none" w:sz="0" w:space="0" w:color="auto"/>
            <w:right w:val="none" w:sz="0" w:space="0" w:color="auto"/>
          </w:divBdr>
        </w:div>
        <w:div w:id="398940185">
          <w:marLeft w:val="0"/>
          <w:marRight w:val="0"/>
          <w:marTop w:val="0"/>
          <w:marBottom w:val="0"/>
          <w:divBdr>
            <w:top w:val="none" w:sz="0" w:space="0" w:color="auto"/>
            <w:left w:val="none" w:sz="0" w:space="0" w:color="auto"/>
            <w:bottom w:val="none" w:sz="0" w:space="0" w:color="auto"/>
            <w:right w:val="none" w:sz="0" w:space="0" w:color="auto"/>
          </w:divBdr>
        </w:div>
        <w:div w:id="493031711">
          <w:marLeft w:val="0"/>
          <w:marRight w:val="0"/>
          <w:marTop w:val="0"/>
          <w:marBottom w:val="0"/>
          <w:divBdr>
            <w:top w:val="none" w:sz="0" w:space="0" w:color="auto"/>
            <w:left w:val="none" w:sz="0" w:space="0" w:color="auto"/>
            <w:bottom w:val="none" w:sz="0" w:space="0" w:color="auto"/>
            <w:right w:val="none" w:sz="0" w:space="0" w:color="auto"/>
          </w:divBdr>
        </w:div>
        <w:div w:id="547451975">
          <w:marLeft w:val="0"/>
          <w:marRight w:val="0"/>
          <w:marTop w:val="0"/>
          <w:marBottom w:val="0"/>
          <w:divBdr>
            <w:top w:val="none" w:sz="0" w:space="0" w:color="auto"/>
            <w:left w:val="none" w:sz="0" w:space="0" w:color="auto"/>
            <w:bottom w:val="none" w:sz="0" w:space="0" w:color="auto"/>
            <w:right w:val="none" w:sz="0" w:space="0" w:color="auto"/>
          </w:divBdr>
        </w:div>
        <w:div w:id="553007917">
          <w:marLeft w:val="0"/>
          <w:marRight w:val="0"/>
          <w:marTop w:val="0"/>
          <w:marBottom w:val="0"/>
          <w:divBdr>
            <w:top w:val="none" w:sz="0" w:space="0" w:color="auto"/>
            <w:left w:val="none" w:sz="0" w:space="0" w:color="auto"/>
            <w:bottom w:val="none" w:sz="0" w:space="0" w:color="auto"/>
            <w:right w:val="none" w:sz="0" w:space="0" w:color="auto"/>
          </w:divBdr>
        </w:div>
        <w:div w:id="563754682">
          <w:marLeft w:val="0"/>
          <w:marRight w:val="0"/>
          <w:marTop w:val="0"/>
          <w:marBottom w:val="0"/>
          <w:divBdr>
            <w:top w:val="none" w:sz="0" w:space="0" w:color="auto"/>
            <w:left w:val="none" w:sz="0" w:space="0" w:color="auto"/>
            <w:bottom w:val="none" w:sz="0" w:space="0" w:color="auto"/>
            <w:right w:val="none" w:sz="0" w:space="0" w:color="auto"/>
          </w:divBdr>
        </w:div>
        <w:div w:id="598368206">
          <w:marLeft w:val="0"/>
          <w:marRight w:val="0"/>
          <w:marTop w:val="0"/>
          <w:marBottom w:val="0"/>
          <w:divBdr>
            <w:top w:val="none" w:sz="0" w:space="0" w:color="auto"/>
            <w:left w:val="none" w:sz="0" w:space="0" w:color="auto"/>
            <w:bottom w:val="none" w:sz="0" w:space="0" w:color="auto"/>
            <w:right w:val="none" w:sz="0" w:space="0" w:color="auto"/>
          </w:divBdr>
        </w:div>
        <w:div w:id="614991355">
          <w:marLeft w:val="0"/>
          <w:marRight w:val="0"/>
          <w:marTop w:val="0"/>
          <w:marBottom w:val="0"/>
          <w:divBdr>
            <w:top w:val="none" w:sz="0" w:space="0" w:color="auto"/>
            <w:left w:val="none" w:sz="0" w:space="0" w:color="auto"/>
            <w:bottom w:val="none" w:sz="0" w:space="0" w:color="auto"/>
            <w:right w:val="none" w:sz="0" w:space="0" w:color="auto"/>
          </w:divBdr>
        </w:div>
        <w:div w:id="652100974">
          <w:marLeft w:val="0"/>
          <w:marRight w:val="0"/>
          <w:marTop w:val="0"/>
          <w:marBottom w:val="0"/>
          <w:divBdr>
            <w:top w:val="none" w:sz="0" w:space="0" w:color="auto"/>
            <w:left w:val="none" w:sz="0" w:space="0" w:color="auto"/>
            <w:bottom w:val="none" w:sz="0" w:space="0" w:color="auto"/>
            <w:right w:val="none" w:sz="0" w:space="0" w:color="auto"/>
          </w:divBdr>
        </w:div>
        <w:div w:id="660693769">
          <w:marLeft w:val="0"/>
          <w:marRight w:val="0"/>
          <w:marTop w:val="0"/>
          <w:marBottom w:val="0"/>
          <w:divBdr>
            <w:top w:val="none" w:sz="0" w:space="0" w:color="auto"/>
            <w:left w:val="none" w:sz="0" w:space="0" w:color="auto"/>
            <w:bottom w:val="none" w:sz="0" w:space="0" w:color="auto"/>
            <w:right w:val="none" w:sz="0" w:space="0" w:color="auto"/>
          </w:divBdr>
        </w:div>
        <w:div w:id="682630465">
          <w:marLeft w:val="0"/>
          <w:marRight w:val="0"/>
          <w:marTop w:val="0"/>
          <w:marBottom w:val="0"/>
          <w:divBdr>
            <w:top w:val="none" w:sz="0" w:space="0" w:color="auto"/>
            <w:left w:val="none" w:sz="0" w:space="0" w:color="auto"/>
            <w:bottom w:val="none" w:sz="0" w:space="0" w:color="auto"/>
            <w:right w:val="none" w:sz="0" w:space="0" w:color="auto"/>
          </w:divBdr>
        </w:div>
        <w:div w:id="694620301">
          <w:marLeft w:val="0"/>
          <w:marRight w:val="0"/>
          <w:marTop w:val="0"/>
          <w:marBottom w:val="0"/>
          <w:divBdr>
            <w:top w:val="none" w:sz="0" w:space="0" w:color="auto"/>
            <w:left w:val="none" w:sz="0" w:space="0" w:color="auto"/>
            <w:bottom w:val="none" w:sz="0" w:space="0" w:color="auto"/>
            <w:right w:val="none" w:sz="0" w:space="0" w:color="auto"/>
          </w:divBdr>
        </w:div>
        <w:div w:id="707492594">
          <w:marLeft w:val="0"/>
          <w:marRight w:val="0"/>
          <w:marTop w:val="0"/>
          <w:marBottom w:val="0"/>
          <w:divBdr>
            <w:top w:val="none" w:sz="0" w:space="0" w:color="auto"/>
            <w:left w:val="none" w:sz="0" w:space="0" w:color="auto"/>
            <w:bottom w:val="none" w:sz="0" w:space="0" w:color="auto"/>
            <w:right w:val="none" w:sz="0" w:space="0" w:color="auto"/>
          </w:divBdr>
        </w:div>
        <w:div w:id="848373103">
          <w:marLeft w:val="0"/>
          <w:marRight w:val="0"/>
          <w:marTop w:val="0"/>
          <w:marBottom w:val="0"/>
          <w:divBdr>
            <w:top w:val="none" w:sz="0" w:space="0" w:color="auto"/>
            <w:left w:val="none" w:sz="0" w:space="0" w:color="auto"/>
            <w:bottom w:val="none" w:sz="0" w:space="0" w:color="auto"/>
            <w:right w:val="none" w:sz="0" w:space="0" w:color="auto"/>
          </w:divBdr>
        </w:div>
        <w:div w:id="855969546">
          <w:marLeft w:val="0"/>
          <w:marRight w:val="0"/>
          <w:marTop w:val="0"/>
          <w:marBottom w:val="0"/>
          <w:divBdr>
            <w:top w:val="none" w:sz="0" w:space="0" w:color="auto"/>
            <w:left w:val="none" w:sz="0" w:space="0" w:color="auto"/>
            <w:bottom w:val="none" w:sz="0" w:space="0" w:color="auto"/>
            <w:right w:val="none" w:sz="0" w:space="0" w:color="auto"/>
          </w:divBdr>
        </w:div>
        <w:div w:id="932906649">
          <w:marLeft w:val="0"/>
          <w:marRight w:val="0"/>
          <w:marTop w:val="0"/>
          <w:marBottom w:val="0"/>
          <w:divBdr>
            <w:top w:val="none" w:sz="0" w:space="0" w:color="auto"/>
            <w:left w:val="none" w:sz="0" w:space="0" w:color="auto"/>
            <w:bottom w:val="none" w:sz="0" w:space="0" w:color="auto"/>
            <w:right w:val="none" w:sz="0" w:space="0" w:color="auto"/>
          </w:divBdr>
        </w:div>
        <w:div w:id="1048260994">
          <w:marLeft w:val="0"/>
          <w:marRight w:val="0"/>
          <w:marTop w:val="0"/>
          <w:marBottom w:val="0"/>
          <w:divBdr>
            <w:top w:val="none" w:sz="0" w:space="0" w:color="auto"/>
            <w:left w:val="none" w:sz="0" w:space="0" w:color="auto"/>
            <w:bottom w:val="none" w:sz="0" w:space="0" w:color="auto"/>
            <w:right w:val="none" w:sz="0" w:space="0" w:color="auto"/>
          </w:divBdr>
        </w:div>
        <w:div w:id="1058939718">
          <w:marLeft w:val="0"/>
          <w:marRight w:val="0"/>
          <w:marTop w:val="0"/>
          <w:marBottom w:val="0"/>
          <w:divBdr>
            <w:top w:val="none" w:sz="0" w:space="0" w:color="auto"/>
            <w:left w:val="none" w:sz="0" w:space="0" w:color="auto"/>
            <w:bottom w:val="none" w:sz="0" w:space="0" w:color="auto"/>
            <w:right w:val="none" w:sz="0" w:space="0" w:color="auto"/>
          </w:divBdr>
        </w:div>
        <w:div w:id="1071080492">
          <w:marLeft w:val="0"/>
          <w:marRight w:val="0"/>
          <w:marTop w:val="0"/>
          <w:marBottom w:val="0"/>
          <w:divBdr>
            <w:top w:val="none" w:sz="0" w:space="0" w:color="auto"/>
            <w:left w:val="none" w:sz="0" w:space="0" w:color="auto"/>
            <w:bottom w:val="none" w:sz="0" w:space="0" w:color="auto"/>
            <w:right w:val="none" w:sz="0" w:space="0" w:color="auto"/>
          </w:divBdr>
        </w:div>
        <w:div w:id="1072390360">
          <w:marLeft w:val="0"/>
          <w:marRight w:val="0"/>
          <w:marTop w:val="0"/>
          <w:marBottom w:val="0"/>
          <w:divBdr>
            <w:top w:val="none" w:sz="0" w:space="0" w:color="auto"/>
            <w:left w:val="none" w:sz="0" w:space="0" w:color="auto"/>
            <w:bottom w:val="none" w:sz="0" w:space="0" w:color="auto"/>
            <w:right w:val="none" w:sz="0" w:space="0" w:color="auto"/>
          </w:divBdr>
        </w:div>
        <w:div w:id="1108503569">
          <w:marLeft w:val="0"/>
          <w:marRight w:val="0"/>
          <w:marTop w:val="0"/>
          <w:marBottom w:val="0"/>
          <w:divBdr>
            <w:top w:val="none" w:sz="0" w:space="0" w:color="auto"/>
            <w:left w:val="none" w:sz="0" w:space="0" w:color="auto"/>
            <w:bottom w:val="none" w:sz="0" w:space="0" w:color="auto"/>
            <w:right w:val="none" w:sz="0" w:space="0" w:color="auto"/>
          </w:divBdr>
        </w:div>
        <w:div w:id="1224367856">
          <w:marLeft w:val="0"/>
          <w:marRight w:val="0"/>
          <w:marTop w:val="0"/>
          <w:marBottom w:val="0"/>
          <w:divBdr>
            <w:top w:val="none" w:sz="0" w:space="0" w:color="auto"/>
            <w:left w:val="none" w:sz="0" w:space="0" w:color="auto"/>
            <w:bottom w:val="none" w:sz="0" w:space="0" w:color="auto"/>
            <w:right w:val="none" w:sz="0" w:space="0" w:color="auto"/>
          </w:divBdr>
        </w:div>
        <w:div w:id="1234975565">
          <w:marLeft w:val="0"/>
          <w:marRight w:val="0"/>
          <w:marTop w:val="0"/>
          <w:marBottom w:val="0"/>
          <w:divBdr>
            <w:top w:val="none" w:sz="0" w:space="0" w:color="auto"/>
            <w:left w:val="none" w:sz="0" w:space="0" w:color="auto"/>
            <w:bottom w:val="none" w:sz="0" w:space="0" w:color="auto"/>
            <w:right w:val="none" w:sz="0" w:space="0" w:color="auto"/>
          </w:divBdr>
        </w:div>
        <w:div w:id="1239168197">
          <w:marLeft w:val="0"/>
          <w:marRight w:val="0"/>
          <w:marTop w:val="0"/>
          <w:marBottom w:val="0"/>
          <w:divBdr>
            <w:top w:val="none" w:sz="0" w:space="0" w:color="auto"/>
            <w:left w:val="none" w:sz="0" w:space="0" w:color="auto"/>
            <w:bottom w:val="none" w:sz="0" w:space="0" w:color="auto"/>
            <w:right w:val="none" w:sz="0" w:space="0" w:color="auto"/>
          </w:divBdr>
        </w:div>
        <w:div w:id="1340808950">
          <w:marLeft w:val="0"/>
          <w:marRight w:val="0"/>
          <w:marTop w:val="0"/>
          <w:marBottom w:val="0"/>
          <w:divBdr>
            <w:top w:val="none" w:sz="0" w:space="0" w:color="auto"/>
            <w:left w:val="none" w:sz="0" w:space="0" w:color="auto"/>
            <w:bottom w:val="none" w:sz="0" w:space="0" w:color="auto"/>
            <w:right w:val="none" w:sz="0" w:space="0" w:color="auto"/>
          </w:divBdr>
        </w:div>
        <w:div w:id="1352876037">
          <w:marLeft w:val="0"/>
          <w:marRight w:val="0"/>
          <w:marTop w:val="0"/>
          <w:marBottom w:val="0"/>
          <w:divBdr>
            <w:top w:val="none" w:sz="0" w:space="0" w:color="auto"/>
            <w:left w:val="none" w:sz="0" w:space="0" w:color="auto"/>
            <w:bottom w:val="none" w:sz="0" w:space="0" w:color="auto"/>
            <w:right w:val="none" w:sz="0" w:space="0" w:color="auto"/>
          </w:divBdr>
        </w:div>
        <w:div w:id="1382435574">
          <w:marLeft w:val="0"/>
          <w:marRight w:val="0"/>
          <w:marTop w:val="0"/>
          <w:marBottom w:val="0"/>
          <w:divBdr>
            <w:top w:val="none" w:sz="0" w:space="0" w:color="auto"/>
            <w:left w:val="none" w:sz="0" w:space="0" w:color="auto"/>
            <w:bottom w:val="none" w:sz="0" w:space="0" w:color="auto"/>
            <w:right w:val="none" w:sz="0" w:space="0" w:color="auto"/>
          </w:divBdr>
        </w:div>
        <w:div w:id="1390226154">
          <w:marLeft w:val="0"/>
          <w:marRight w:val="0"/>
          <w:marTop w:val="0"/>
          <w:marBottom w:val="0"/>
          <w:divBdr>
            <w:top w:val="none" w:sz="0" w:space="0" w:color="auto"/>
            <w:left w:val="none" w:sz="0" w:space="0" w:color="auto"/>
            <w:bottom w:val="none" w:sz="0" w:space="0" w:color="auto"/>
            <w:right w:val="none" w:sz="0" w:space="0" w:color="auto"/>
          </w:divBdr>
        </w:div>
        <w:div w:id="1396732511">
          <w:marLeft w:val="0"/>
          <w:marRight w:val="0"/>
          <w:marTop w:val="0"/>
          <w:marBottom w:val="0"/>
          <w:divBdr>
            <w:top w:val="none" w:sz="0" w:space="0" w:color="auto"/>
            <w:left w:val="none" w:sz="0" w:space="0" w:color="auto"/>
            <w:bottom w:val="none" w:sz="0" w:space="0" w:color="auto"/>
            <w:right w:val="none" w:sz="0" w:space="0" w:color="auto"/>
          </w:divBdr>
        </w:div>
        <w:div w:id="1417559868">
          <w:marLeft w:val="0"/>
          <w:marRight w:val="0"/>
          <w:marTop w:val="0"/>
          <w:marBottom w:val="0"/>
          <w:divBdr>
            <w:top w:val="none" w:sz="0" w:space="0" w:color="auto"/>
            <w:left w:val="none" w:sz="0" w:space="0" w:color="auto"/>
            <w:bottom w:val="none" w:sz="0" w:space="0" w:color="auto"/>
            <w:right w:val="none" w:sz="0" w:space="0" w:color="auto"/>
          </w:divBdr>
        </w:div>
        <w:div w:id="1473792127">
          <w:marLeft w:val="0"/>
          <w:marRight w:val="0"/>
          <w:marTop w:val="0"/>
          <w:marBottom w:val="0"/>
          <w:divBdr>
            <w:top w:val="none" w:sz="0" w:space="0" w:color="auto"/>
            <w:left w:val="none" w:sz="0" w:space="0" w:color="auto"/>
            <w:bottom w:val="none" w:sz="0" w:space="0" w:color="auto"/>
            <w:right w:val="none" w:sz="0" w:space="0" w:color="auto"/>
          </w:divBdr>
        </w:div>
        <w:div w:id="1503666843">
          <w:marLeft w:val="0"/>
          <w:marRight w:val="0"/>
          <w:marTop w:val="0"/>
          <w:marBottom w:val="0"/>
          <w:divBdr>
            <w:top w:val="none" w:sz="0" w:space="0" w:color="auto"/>
            <w:left w:val="none" w:sz="0" w:space="0" w:color="auto"/>
            <w:bottom w:val="none" w:sz="0" w:space="0" w:color="auto"/>
            <w:right w:val="none" w:sz="0" w:space="0" w:color="auto"/>
          </w:divBdr>
        </w:div>
        <w:div w:id="1512453928">
          <w:marLeft w:val="0"/>
          <w:marRight w:val="0"/>
          <w:marTop w:val="0"/>
          <w:marBottom w:val="0"/>
          <w:divBdr>
            <w:top w:val="none" w:sz="0" w:space="0" w:color="auto"/>
            <w:left w:val="none" w:sz="0" w:space="0" w:color="auto"/>
            <w:bottom w:val="none" w:sz="0" w:space="0" w:color="auto"/>
            <w:right w:val="none" w:sz="0" w:space="0" w:color="auto"/>
          </w:divBdr>
        </w:div>
        <w:div w:id="1516385026">
          <w:marLeft w:val="0"/>
          <w:marRight w:val="0"/>
          <w:marTop w:val="0"/>
          <w:marBottom w:val="0"/>
          <w:divBdr>
            <w:top w:val="none" w:sz="0" w:space="0" w:color="auto"/>
            <w:left w:val="none" w:sz="0" w:space="0" w:color="auto"/>
            <w:bottom w:val="none" w:sz="0" w:space="0" w:color="auto"/>
            <w:right w:val="none" w:sz="0" w:space="0" w:color="auto"/>
          </w:divBdr>
        </w:div>
        <w:div w:id="1519734597">
          <w:marLeft w:val="0"/>
          <w:marRight w:val="0"/>
          <w:marTop w:val="0"/>
          <w:marBottom w:val="0"/>
          <w:divBdr>
            <w:top w:val="none" w:sz="0" w:space="0" w:color="auto"/>
            <w:left w:val="none" w:sz="0" w:space="0" w:color="auto"/>
            <w:bottom w:val="none" w:sz="0" w:space="0" w:color="auto"/>
            <w:right w:val="none" w:sz="0" w:space="0" w:color="auto"/>
          </w:divBdr>
        </w:div>
        <w:div w:id="1525287504">
          <w:marLeft w:val="0"/>
          <w:marRight w:val="0"/>
          <w:marTop w:val="0"/>
          <w:marBottom w:val="0"/>
          <w:divBdr>
            <w:top w:val="none" w:sz="0" w:space="0" w:color="auto"/>
            <w:left w:val="none" w:sz="0" w:space="0" w:color="auto"/>
            <w:bottom w:val="none" w:sz="0" w:space="0" w:color="auto"/>
            <w:right w:val="none" w:sz="0" w:space="0" w:color="auto"/>
          </w:divBdr>
        </w:div>
        <w:div w:id="1548949408">
          <w:marLeft w:val="0"/>
          <w:marRight w:val="0"/>
          <w:marTop w:val="0"/>
          <w:marBottom w:val="0"/>
          <w:divBdr>
            <w:top w:val="none" w:sz="0" w:space="0" w:color="auto"/>
            <w:left w:val="none" w:sz="0" w:space="0" w:color="auto"/>
            <w:bottom w:val="none" w:sz="0" w:space="0" w:color="auto"/>
            <w:right w:val="none" w:sz="0" w:space="0" w:color="auto"/>
          </w:divBdr>
        </w:div>
        <w:div w:id="1645233075">
          <w:marLeft w:val="0"/>
          <w:marRight w:val="0"/>
          <w:marTop w:val="0"/>
          <w:marBottom w:val="0"/>
          <w:divBdr>
            <w:top w:val="none" w:sz="0" w:space="0" w:color="auto"/>
            <w:left w:val="none" w:sz="0" w:space="0" w:color="auto"/>
            <w:bottom w:val="none" w:sz="0" w:space="0" w:color="auto"/>
            <w:right w:val="none" w:sz="0" w:space="0" w:color="auto"/>
          </w:divBdr>
        </w:div>
        <w:div w:id="1678996091">
          <w:marLeft w:val="0"/>
          <w:marRight w:val="0"/>
          <w:marTop w:val="0"/>
          <w:marBottom w:val="0"/>
          <w:divBdr>
            <w:top w:val="none" w:sz="0" w:space="0" w:color="auto"/>
            <w:left w:val="none" w:sz="0" w:space="0" w:color="auto"/>
            <w:bottom w:val="none" w:sz="0" w:space="0" w:color="auto"/>
            <w:right w:val="none" w:sz="0" w:space="0" w:color="auto"/>
          </w:divBdr>
        </w:div>
        <w:div w:id="1695961260">
          <w:marLeft w:val="0"/>
          <w:marRight w:val="0"/>
          <w:marTop w:val="0"/>
          <w:marBottom w:val="0"/>
          <w:divBdr>
            <w:top w:val="none" w:sz="0" w:space="0" w:color="auto"/>
            <w:left w:val="none" w:sz="0" w:space="0" w:color="auto"/>
            <w:bottom w:val="none" w:sz="0" w:space="0" w:color="auto"/>
            <w:right w:val="none" w:sz="0" w:space="0" w:color="auto"/>
          </w:divBdr>
        </w:div>
        <w:div w:id="1722049609">
          <w:marLeft w:val="0"/>
          <w:marRight w:val="0"/>
          <w:marTop w:val="0"/>
          <w:marBottom w:val="0"/>
          <w:divBdr>
            <w:top w:val="none" w:sz="0" w:space="0" w:color="auto"/>
            <w:left w:val="none" w:sz="0" w:space="0" w:color="auto"/>
            <w:bottom w:val="none" w:sz="0" w:space="0" w:color="auto"/>
            <w:right w:val="none" w:sz="0" w:space="0" w:color="auto"/>
          </w:divBdr>
        </w:div>
        <w:div w:id="1745224191">
          <w:marLeft w:val="0"/>
          <w:marRight w:val="0"/>
          <w:marTop w:val="0"/>
          <w:marBottom w:val="0"/>
          <w:divBdr>
            <w:top w:val="none" w:sz="0" w:space="0" w:color="auto"/>
            <w:left w:val="none" w:sz="0" w:space="0" w:color="auto"/>
            <w:bottom w:val="none" w:sz="0" w:space="0" w:color="auto"/>
            <w:right w:val="none" w:sz="0" w:space="0" w:color="auto"/>
          </w:divBdr>
        </w:div>
        <w:div w:id="1761487542">
          <w:marLeft w:val="0"/>
          <w:marRight w:val="0"/>
          <w:marTop w:val="0"/>
          <w:marBottom w:val="0"/>
          <w:divBdr>
            <w:top w:val="none" w:sz="0" w:space="0" w:color="auto"/>
            <w:left w:val="none" w:sz="0" w:space="0" w:color="auto"/>
            <w:bottom w:val="none" w:sz="0" w:space="0" w:color="auto"/>
            <w:right w:val="none" w:sz="0" w:space="0" w:color="auto"/>
          </w:divBdr>
        </w:div>
        <w:div w:id="1768186474">
          <w:marLeft w:val="0"/>
          <w:marRight w:val="0"/>
          <w:marTop w:val="0"/>
          <w:marBottom w:val="0"/>
          <w:divBdr>
            <w:top w:val="none" w:sz="0" w:space="0" w:color="auto"/>
            <w:left w:val="none" w:sz="0" w:space="0" w:color="auto"/>
            <w:bottom w:val="none" w:sz="0" w:space="0" w:color="auto"/>
            <w:right w:val="none" w:sz="0" w:space="0" w:color="auto"/>
          </w:divBdr>
        </w:div>
        <w:div w:id="1802966011">
          <w:marLeft w:val="0"/>
          <w:marRight w:val="0"/>
          <w:marTop w:val="0"/>
          <w:marBottom w:val="0"/>
          <w:divBdr>
            <w:top w:val="none" w:sz="0" w:space="0" w:color="auto"/>
            <w:left w:val="none" w:sz="0" w:space="0" w:color="auto"/>
            <w:bottom w:val="none" w:sz="0" w:space="0" w:color="auto"/>
            <w:right w:val="none" w:sz="0" w:space="0" w:color="auto"/>
          </w:divBdr>
        </w:div>
        <w:div w:id="1845239326">
          <w:marLeft w:val="0"/>
          <w:marRight w:val="0"/>
          <w:marTop w:val="0"/>
          <w:marBottom w:val="0"/>
          <w:divBdr>
            <w:top w:val="none" w:sz="0" w:space="0" w:color="auto"/>
            <w:left w:val="none" w:sz="0" w:space="0" w:color="auto"/>
            <w:bottom w:val="none" w:sz="0" w:space="0" w:color="auto"/>
            <w:right w:val="none" w:sz="0" w:space="0" w:color="auto"/>
          </w:divBdr>
        </w:div>
        <w:div w:id="1879392306">
          <w:marLeft w:val="0"/>
          <w:marRight w:val="0"/>
          <w:marTop w:val="0"/>
          <w:marBottom w:val="0"/>
          <w:divBdr>
            <w:top w:val="none" w:sz="0" w:space="0" w:color="auto"/>
            <w:left w:val="none" w:sz="0" w:space="0" w:color="auto"/>
            <w:bottom w:val="none" w:sz="0" w:space="0" w:color="auto"/>
            <w:right w:val="none" w:sz="0" w:space="0" w:color="auto"/>
          </w:divBdr>
        </w:div>
        <w:div w:id="1903515680">
          <w:marLeft w:val="0"/>
          <w:marRight w:val="0"/>
          <w:marTop w:val="0"/>
          <w:marBottom w:val="0"/>
          <w:divBdr>
            <w:top w:val="none" w:sz="0" w:space="0" w:color="auto"/>
            <w:left w:val="none" w:sz="0" w:space="0" w:color="auto"/>
            <w:bottom w:val="none" w:sz="0" w:space="0" w:color="auto"/>
            <w:right w:val="none" w:sz="0" w:space="0" w:color="auto"/>
          </w:divBdr>
        </w:div>
        <w:div w:id="1923837267">
          <w:marLeft w:val="0"/>
          <w:marRight w:val="0"/>
          <w:marTop w:val="0"/>
          <w:marBottom w:val="0"/>
          <w:divBdr>
            <w:top w:val="none" w:sz="0" w:space="0" w:color="auto"/>
            <w:left w:val="none" w:sz="0" w:space="0" w:color="auto"/>
            <w:bottom w:val="none" w:sz="0" w:space="0" w:color="auto"/>
            <w:right w:val="none" w:sz="0" w:space="0" w:color="auto"/>
          </w:divBdr>
        </w:div>
        <w:div w:id="1939829335">
          <w:marLeft w:val="0"/>
          <w:marRight w:val="0"/>
          <w:marTop w:val="0"/>
          <w:marBottom w:val="0"/>
          <w:divBdr>
            <w:top w:val="none" w:sz="0" w:space="0" w:color="auto"/>
            <w:left w:val="none" w:sz="0" w:space="0" w:color="auto"/>
            <w:bottom w:val="none" w:sz="0" w:space="0" w:color="auto"/>
            <w:right w:val="none" w:sz="0" w:space="0" w:color="auto"/>
          </w:divBdr>
        </w:div>
        <w:div w:id="1954900575">
          <w:marLeft w:val="0"/>
          <w:marRight w:val="0"/>
          <w:marTop w:val="0"/>
          <w:marBottom w:val="0"/>
          <w:divBdr>
            <w:top w:val="none" w:sz="0" w:space="0" w:color="auto"/>
            <w:left w:val="none" w:sz="0" w:space="0" w:color="auto"/>
            <w:bottom w:val="none" w:sz="0" w:space="0" w:color="auto"/>
            <w:right w:val="none" w:sz="0" w:space="0" w:color="auto"/>
          </w:divBdr>
        </w:div>
        <w:div w:id="1956209834">
          <w:marLeft w:val="0"/>
          <w:marRight w:val="0"/>
          <w:marTop w:val="0"/>
          <w:marBottom w:val="0"/>
          <w:divBdr>
            <w:top w:val="none" w:sz="0" w:space="0" w:color="auto"/>
            <w:left w:val="none" w:sz="0" w:space="0" w:color="auto"/>
            <w:bottom w:val="none" w:sz="0" w:space="0" w:color="auto"/>
            <w:right w:val="none" w:sz="0" w:space="0" w:color="auto"/>
          </w:divBdr>
        </w:div>
        <w:div w:id="1988631108">
          <w:marLeft w:val="0"/>
          <w:marRight w:val="0"/>
          <w:marTop w:val="0"/>
          <w:marBottom w:val="0"/>
          <w:divBdr>
            <w:top w:val="none" w:sz="0" w:space="0" w:color="auto"/>
            <w:left w:val="none" w:sz="0" w:space="0" w:color="auto"/>
            <w:bottom w:val="none" w:sz="0" w:space="0" w:color="auto"/>
            <w:right w:val="none" w:sz="0" w:space="0" w:color="auto"/>
          </w:divBdr>
        </w:div>
        <w:div w:id="1997293921">
          <w:marLeft w:val="0"/>
          <w:marRight w:val="0"/>
          <w:marTop w:val="0"/>
          <w:marBottom w:val="0"/>
          <w:divBdr>
            <w:top w:val="none" w:sz="0" w:space="0" w:color="auto"/>
            <w:left w:val="none" w:sz="0" w:space="0" w:color="auto"/>
            <w:bottom w:val="none" w:sz="0" w:space="0" w:color="auto"/>
            <w:right w:val="none" w:sz="0" w:space="0" w:color="auto"/>
          </w:divBdr>
        </w:div>
        <w:div w:id="2021815100">
          <w:marLeft w:val="0"/>
          <w:marRight w:val="0"/>
          <w:marTop w:val="0"/>
          <w:marBottom w:val="0"/>
          <w:divBdr>
            <w:top w:val="none" w:sz="0" w:space="0" w:color="auto"/>
            <w:left w:val="none" w:sz="0" w:space="0" w:color="auto"/>
            <w:bottom w:val="none" w:sz="0" w:space="0" w:color="auto"/>
            <w:right w:val="none" w:sz="0" w:space="0" w:color="auto"/>
          </w:divBdr>
        </w:div>
        <w:div w:id="2038382111">
          <w:marLeft w:val="0"/>
          <w:marRight w:val="0"/>
          <w:marTop w:val="0"/>
          <w:marBottom w:val="0"/>
          <w:divBdr>
            <w:top w:val="none" w:sz="0" w:space="0" w:color="auto"/>
            <w:left w:val="none" w:sz="0" w:space="0" w:color="auto"/>
            <w:bottom w:val="none" w:sz="0" w:space="0" w:color="auto"/>
            <w:right w:val="none" w:sz="0" w:space="0" w:color="auto"/>
          </w:divBdr>
        </w:div>
        <w:div w:id="2079785259">
          <w:marLeft w:val="0"/>
          <w:marRight w:val="0"/>
          <w:marTop w:val="0"/>
          <w:marBottom w:val="0"/>
          <w:divBdr>
            <w:top w:val="none" w:sz="0" w:space="0" w:color="auto"/>
            <w:left w:val="none" w:sz="0" w:space="0" w:color="auto"/>
            <w:bottom w:val="none" w:sz="0" w:space="0" w:color="auto"/>
            <w:right w:val="none" w:sz="0" w:space="0" w:color="auto"/>
          </w:divBdr>
        </w:div>
        <w:div w:id="2130393505">
          <w:marLeft w:val="0"/>
          <w:marRight w:val="0"/>
          <w:marTop w:val="0"/>
          <w:marBottom w:val="0"/>
          <w:divBdr>
            <w:top w:val="none" w:sz="0" w:space="0" w:color="auto"/>
            <w:left w:val="none" w:sz="0" w:space="0" w:color="auto"/>
            <w:bottom w:val="none" w:sz="0" w:space="0" w:color="auto"/>
            <w:right w:val="none" w:sz="0" w:space="0" w:color="auto"/>
          </w:divBdr>
        </w:div>
        <w:div w:id="2141221021">
          <w:marLeft w:val="0"/>
          <w:marRight w:val="0"/>
          <w:marTop w:val="0"/>
          <w:marBottom w:val="0"/>
          <w:divBdr>
            <w:top w:val="none" w:sz="0" w:space="0" w:color="auto"/>
            <w:left w:val="none" w:sz="0" w:space="0" w:color="auto"/>
            <w:bottom w:val="none" w:sz="0" w:space="0" w:color="auto"/>
            <w:right w:val="none" w:sz="0" w:space="0" w:color="auto"/>
          </w:divBdr>
        </w:div>
      </w:divsChild>
    </w:div>
    <w:div w:id="1676610915">
      <w:bodyDiv w:val="1"/>
      <w:marLeft w:val="0"/>
      <w:marRight w:val="0"/>
      <w:marTop w:val="0"/>
      <w:marBottom w:val="0"/>
      <w:divBdr>
        <w:top w:val="none" w:sz="0" w:space="0" w:color="auto"/>
        <w:left w:val="none" w:sz="0" w:space="0" w:color="auto"/>
        <w:bottom w:val="none" w:sz="0" w:space="0" w:color="auto"/>
        <w:right w:val="none" w:sz="0" w:space="0" w:color="auto"/>
      </w:divBdr>
    </w:div>
    <w:div w:id="1679966082">
      <w:bodyDiv w:val="1"/>
      <w:marLeft w:val="0"/>
      <w:marRight w:val="0"/>
      <w:marTop w:val="0"/>
      <w:marBottom w:val="0"/>
      <w:divBdr>
        <w:top w:val="none" w:sz="0" w:space="0" w:color="auto"/>
        <w:left w:val="none" w:sz="0" w:space="0" w:color="auto"/>
        <w:bottom w:val="none" w:sz="0" w:space="0" w:color="auto"/>
        <w:right w:val="none" w:sz="0" w:space="0" w:color="auto"/>
      </w:divBdr>
      <w:divsChild>
        <w:div w:id="16201698">
          <w:marLeft w:val="1555"/>
          <w:marRight w:val="0"/>
          <w:marTop w:val="0"/>
          <w:marBottom w:val="0"/>
          <w:divBdr>
            <w:top w:val="none" w:sz="0" w:space="0" w:color="auto"/>
            <w:left w:val="none" w:sz="0" w:space="0" w:color="auto"/>
            <w:bottom w:val="none" w:sz="0" w:space="0" w:color="auto"/>
            <w:right w:val="none" w:sz="0" w:space="0" w:color="auto"/>
          </w:divBdr>
        </w:div>
        <w:div w:id="971404546">
          <w:marLeft w:val="850"/>
          <w:marRight w:val="0"/>
          <w:marTop w:val="0"/>
          <w:marBottom w:val="0"/>
          <w:divBdr>
            <w:top w:val="none" w:sz="0" w:space="0" w:color="auto"/>
            <w:left w:val="none" w:sz="0" w:space="0" w:color="auto"/>
            <w:bottom w:val="none" w:sz="0" w:space="0" w:color="auto"/>
            <w:right w:val="none" w:sz="0" w:space="0" w:color="auto"/>
          </w:divBdr>
        </w:div>
        <w:div w:id="1223323465">
          <w:marLeft w:val="1570"/>
          <w:marRight w:val="0"/>
          <w:marTop w:val="0"/>
          <w:marBottom w:val="0"/>
          <w:divBdr>
            <w:top w:val="none" w:sz="0" w:space="0" w:color="auto"/>
            <w:left w:val="none" w:sz="0" w:space="0" w:color="auto"/>
            <w:bottom w:val="none" w:sz="0" w:space="0" w:color="auto"/>
            <w:right w:val="none" w:sz="0" w:space="0" w:color="auto"/>
          </w:divBdr>
        </w:div>
        <w:div w:id="1714692182">
          <w:marLeft w:val="850"/>
          <w:marRight w:val="0"/>
          <w:marTop w:val="0"/>
          <w:marBottom w:val="0"/>
          <w:divBdr>
            <w:top w:val="none" w:sz="0" w:space="0" w:color="auto"/>
            <w:left w:val="none" w:sz="0" w:space="0" w:color="auto"/>
            <w:bottom w:val="none" w:sz="0" w:space="0" w:color="auto"/>
            <w:right w:val="none" w:sz="0" w:space="0" w:color="auto"/>
          </w:divBdr>
        </w:div>
      </w:divsChild>
    </w:div>
    <w:div w:id="1687903994">
      <w:bodyDiv w:val="1"/>
      <w:marLeft w:val="0"/>
      <w:marRight w:val="0"/>
      <w:marTop w:val="0"/>
      <w:marBottom w:val="0"/>
      <w:divBdr>
        <w:top w:val="none" w:sz="0" w:space="0" w:color="auto"/>
        <w:left w:val="none" w:sz="0" w:space="0" w:color="auto"/>
        <w:bottom w:val="none" w:sz="0" w:space="0" w:color="auto"/>
        <w:right w:val="none" w:sz="0" w:space="0" w:color="auto"/>
      </w:divBdr>
    </w:div>
    <w:div w:id="1689524378">
      <w:bodyDiv w:val="1"/>
      <w:marLeft w:val="0"/>
      <w:marRight w:val="0"/>
      <w:marTop w:val="0"/>
      <w:marBottom w:val="0"/>
      <w:divBdr>
        <w:top w:val="none" w:sz="0" w:space="0" w:color="auto"/>
        <w:left w:val="none" w:sz="0" w:space="0" w:color="auto"/>
        <w:bottom w:val="none" w:sz="0" w:space="0" w:color="auto"/>
        <w:right w:val="none" w:sz="0" w:space="0" w:color="auto"/>
      </w:divBdr>
    </w:div>
    <w:div w:id="1701275822">
      <w:bodyDiv w:val="1"/>
      <w:marLeft w:val="0"/>
      <w:marRight w:val="0"/>
      <w:marTop w:val="0"/>
      <w:marBottom w:val="0"/>
      <w:divBdr>
        <w:top w:val="none" w:sz="0" w:space="0" w:color="auto"/>
        <w:left w:val="none" w:sz="0" w:space="0" w:color="auto"/>
        <w:bottom w:val="none" w:sz="0" w:space="0" w:color="auto"/>
        <w:right w:val="none" w:sz="0" w:space="0" w:color="auto"/>
      </w:divBdr>
      <w:divsChild>
        <w:div w:id="2140369967">
          <w:marLeft w:val="720"/>
          <w:marRight w:val="0"/>
          <w:marTop w:val="108"/>
          <w:marBottom w:val="0"/>
          <w:divBdr>
            <w:top w:val="none" w:sz="0" w:space="0" w:color="auto"/>
            <w:left w:val="none" w:sz="0" w:space="0" w:color="auto"/>
            <w:bottom w:val="none" w:sz="0" w:space="0" w:color="auto"/>
            <w:right w:val="none" w:sz="0" w:space="0" w:color="auto"/>
          </w:divBdr>
        </w:div>
      </w:divsChild>
    </w:div>
    <w:div w:id="1703020285">
      <w:bodyDiv w:val="1"/>
      <w:marLeft w:val="0"/>
      <w:marRight w:val="0"/>
      <w:marTop w:val="0"/>
      <w:marBottom w:val="0"/>
      <w:divBdr>
        <w:top w:val="none" w:sz="0" w:space="0" w:color="auto"/>
        <w:left w:val="none" w:sz="0" w:space="0" w:color="auto"/>
        <w:bottom w:val="none" w:sz="0" w:space="0" w:color="auto"/>
        <w:right w:val="none" w:sz="0" w:space="0" w:color="auto"/>
      </w:divBdr>
    </w:div>
    <w:div w:id="1721123407">
      <w:bodyDiv w:val="1"/>
      <w:marLeft w:val="0"/>
      <w:marRight w:val="0"/>
      <w:marTop w:val="0"/>
      <w:marBottom w:val="0"/>
      <w:divBdr>
        <w:top w:val="none" w:sz="0" w:space="0" w:color="auto"/>
        <w:left w:val="none" w:sz="0" w:space="0" w:color="auto"/>
        <w:bottom w:val="none" w:sz="0" w:space="0" w:color="auto"/>
        <w:right w:val="none" w:sz="0" w:space="0" w:color="auto"/>
      </w:divBdr>
    </w:div>
    <w:div w:id="1726637817">
      <w:bodyDiv w:val="1"/>
      <w:marLeft w:val="0"/>
      <w:marRight w:val="0"/>
      <w:marTop w:val="0"/>
      <w:marBottom w:val="0"/>
      <w:divBdr>
        <w:top w:val="none" w:sz="0" w:space="0" w:color="auto"/>
        <w:left w:val="none" w:sz="0" w:space="0" w:color="auto"/>
        <w:bottom w:val="none" w:sz="0" w:space="0" w:color="auto"/>
        <w:right w:val="none" w:sz="0" w:space="0" w:color="auto"/>
      </w:divBdr>
    </w:div>
    <w:div w:id="1733887382">
      <w:bodyDiv w:val="1"/>
      <w:marLeft w:val="0"/>
      <w:marRight w:val="0"/>
      <w:marTop w:val="0"/>
      <w:marBottom w:val="0"/>
      <w:divBdr>
        <w:top w:val="none" w:sz="0" w:space="0" w:color="auto"/>
        <w:left w:val="none" w:sz="0" w:space="0" w:color="auto"/>
        <w:bottom w:val="none" w:sz="0" w:space="0" w:color="auto"/>
        <w:right w:val="none" w:sz="0" w:space="0" w:color="auto"/>
      </w:divBdr>
    </w:div>
    <w:div w:id="1743679891">
      <w:bodyDiv w:val="1"/>
      <w:marLeft w:val="0"/>
      <w:marRight w:val="0"/>
      <w:marTop w:val="0"/>
      <w:marBottom w:val="0"/>
      <w:divBdr>
        <w:top w:val="none" w:sz="0" w:space="0" w:color="auto"/>
        <w:left w:val="none" w:sz="0" w:space="0" w:color="auto"/>
        <w:bottom w:val="none" w:sz="0" w:space="0" w:color="auto"/>
        <w:right w:val="none" w:sz="0" w:space="0" w:color="auto"/>
      </w:divBdr>
    </w:div>
    <w:div w:id="1748963392">
      <w:bodyDiv w:val="1"/>
      <w:marLeft w:val="0"/>
      <w:marRight w:val="0"/>
      <w:marTop w:val="0"/>
      <w:marBottom w:val="0"/>
      <w:divBdr>
        <w:top w:val="none" w:sz="0" w:space="0" w:color="auto"/>
        <w:left w:val="none" w:sz="0" w:space="0" w:color="auto"/>
        <w:bottom w:val="none" w:sz="0" w:space="0" w:color="auto"/>
        <w:right w:val="none" w:sz="0" w:space="0" w:color="auto"/>
      </w:divBdr>
    </w:div>
    <w:div w:id="1779373364">
      <w:bodyDiv w:val="1"/>
      <w:marLeft w:val="0"/>
      <w:marRight w:val="0"/>
      <w:marTop w:val="0"/>
      <w:marBottom w:val="0"/>
      <w:divBdr>
        <w:top w:val="none" w:sz="0" w:space="0" w:color="auto"/>
        <w:left w:val="none" w:sz="0" w:space="0" w:color="auto"/>
        <w:bottom w:val="none" w:sz="0" w:space="0" w:color="auto"/>
        <w:right w:val="none" w:sz="0" w:space="0" w:color="auto"/>
      </w:divBdr>
    </w:div>
    <w:div w:id="1800566852">
      <w:bodyDiv w:val="1"/>
      <w:marLeft w:val="0"/>
      <w:marRight w:val="0"/>
      <w:marTop w:val="0"/>
      <w:marBottom w:val="0"/>
      <w:divBdr>
        <w:top w:val="none" w:sz="0" w:space="0" w:color="auto"/>
        <w:left w:val="none" w:sz="0" w:space="0" w:color="auto"/>
        <w:bottom w:val="none" w:sz="0" w:space="0" w:color="auto"/>
        <w:right w:val="none" w:sz="0" w:space="0" w:color="auto"/>
      </w:divBdr>
    </w:div>
    <w:div w:id="1900701363">
      <w:bodyDiv w:val="1"/>
      <w:marLeft w:val="0"/>
      <w:marRight w:val="0"/>
      <w:marTop w:val="0"/>
      <w:marBottom w:val="0"/>
      <w:divBdr>
        <w:top w:val="none" w:sz="0" w:space="0" w:color="auto"/>
        <w:left w:val="none" w:sz="0" w:space="0" w:color="auto"/>
        <w:bottom w:val="none" w:sz="0" w:space="0" w:color="auto"/>
        <w:right w:val="none" w:sz="0" w:space="0" w:color="auto"/>
      </w:divBdr>
    </w:div>
    <w:div w:id="1912813031">
      <w:bodyDiv w:val="1"/>
      <w:marLeft w:val="0"/>
      <w:marRight w:val="0"/>
      <w:marTop w:val="0"/>
      <w:marBottom w:val="0"/>
      <w:divBdr>
        <w:top w:val="none" w:sz="0" w:space="0" w:color="auto"/>
        <w:left w:val="none" w:sz="0" w:space="0" w:color="auto"/>
        <w:bottom w:val="none" w:sz="0" w:space="0" w:color="auto"/>
        <w:right w:val="none" w:sz="0" w:space="0" w:color="auto"/>
      </w:divBdr>
      <w:divsChild>
        <w:div w:id="39208709">
          <w:marLeft w:val="0"/>
          <w:marRight w:val="0"/>
          <w:marTop w:val="240"/>
          <w:marBottom w:val="240"/>
          <w:divBdr>
            <w:top w:val="none" w:sz="0" w:space="0" w:color="auto"/>
            <w:left w:val="none" w:sz="0" w:space="0" w:color="auto"/>
            <w:bottom w:val="none" w:sz="0" w:space="0" w:color="auto"/>
            <w:right w:val="none" w:sz="0" w:space="0" w:color="auto"/>
          </w:divBdr>
          <w:divsChild>
            <w:div w:id="164177389">
              <w:marLeft w:val="0"/>
              <w:marRight w:val="0"/>
              <w:marTop w:val="0"/>
              <w:marBottom w:val="0"/>
              <w:divBdr>
                <w:top w:val="none" w:sz="0" w:space="0" w:color="auto"/>
                <w:left w:val="none" w:sz="0" w:space="0" w:color="auto"/>
                <w:bottom w:val="none" w:sz="0" w:space="0" w:color="auto"/>
                <w:right w:val="none" w:sz="0" w:space="0" w:color="auto"/>
              </w:divBdr>
              <w:divsChild>
                <w:div w:id="1820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3372">
          <w:marLeft w:val="0"/>
          <w:marRight w:val="0"/>
          <w:marTop w:val="240"/>
          <w:marBottom w:val="240"/>
          <w:divBdr>
            <w:top w:val="none" w:sz="0" w:space="0" w:color="auto"/>
            <w:left w:val="none" w:sz="0" w:space="0" w:color="auto"/>
            <w:bottom w:val="none" w:sz="0" w:space="0" w:color="auto"/>
            <w:right w:val="none" w:sz="0" w:space="0" w:color="auto"/>
          </w:divBdr>
          <w:divsChild>
            <w:div w:id="519314706">
              <w:marLeft w:val="0"/>
              <w:marRight w:val="0"/>
              <w:marTop w:val="0"/>
              <w:marBottom w:val="0"/>
              <w:divBdr>
                <w:top w:val="none" w:sz="0" w:space="0" w:color="auto"/>
                <w:left w:val="none" w:sz="0" w:space="0" w:color="auto"/>
                <w:bottom w:val="none" w:sz="0" w:space="0" w:color="auto"/>
                <w:right w:val="none" w:sz="0" w:space="0" w:color="auto"/>
              </w:divBdr>
            </w:div>
            <w:div w:id="891843611">
              <w:marLeft w:val="0"/>
              <w:marRight w:val="0"/>
              <w:marTop w:val="0"/>
              <w:marBottom w:val="0"/>
              <w:divBdr>
                <w:top w:val="none" w:sz="0" w:space="0" w:color="auto"/>
                <w:left w:val="none" w:sz="0" w:space="0" w:color="auto"/>
                <w:bottom w:val="none" w:sz="0" w:space="0" w:color="auto"/>
                <w:right w:val="none" w:sz="0" w:space="0" w:color="auto"/>
              </w:divBdr>
              <w:divsChild>
                <w:div w:id="12612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8964">
          <w:marLeft w:val="0"/>
          <w:marRight w:val="0"/>
          <w:marTop w:val="240"/>
          <w:marBottom w:val="240"/>
          <w:divBdr>
            <w:top w:val="none" w:sz="0" w:space="0" w:color="auto"/>
            <w:left w:val="none" w:sz="0" w:space="0" w:color="auto"/>
            <w:bottom w:val="none" w:sz="0" w:space="0" w:color="auto"/>
            <w:right w:val="none" w:sz="0" w:space="0" w:color="auto"/>
          </w:divBdr>
          <w:divsChild>
            <w:div w:id="664017651">
              <w:marLeft w:val="0"/>
              <w:marRight w:val="0"/>
              <w:marTop w:val="0"/>
              <w:marBottom w:val="0"/>
              <w:divBdr>
                <w:top w:val="none" w:sz="0" w:space="0" w:color="auto"/>
                <w:left w:val="none" w:sz="0" w:space="0" w:color="auto"/>
                <w:bottom w:val="none" w:sz="0" w:space="0" w:color="auto"/>
                <w:right w:val="none" w:sz="0" w:space="0" w:color="auto"/>
              </w:divBdr>
              <w:divsChild>
                <w:div w:id="334502581">
                  <w:marLeft w:val="0"/>
                  <w:marRight w:val="0"/>
                  <w:marTop w:val="0"/>
                  <w:marBottom w:val="0"/>
                  <w:divBdr>
                    <w:top w:val="none" w:sz="0" w:space="0" w:color="auto"/>
                    <w:left w:val="none" w:sz="0" w:space="0" w:color="auto"/>
                    <w:bottom w:val="none" w:sz="0" w:space="0" w:color="auto"/>
                    <w:right w:val="none" w:sz="0" w:space="0" w:color="auto"/>
                  </w:divBdr>
                </w:div>
              </w:divsChild>
            </w:div>
            <w:div w:id="1284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6144">
      <w:bodyDiv w:val="1"/>
      <w:marLeft w:val="0"/>
      <w:marRight w:val="0"/>
      <w:marTop w:val="0"/>
      <w:marBottom w:val="0"/>
      <w:divBdr>
        <w:top w:val="none" w:sz="0" w:space="0" w:color="auto"/>
        <w:left w:val="none" w:sz="0" w:space="0" w:color="auto"/>
        <w:bottom w:val="none" w:sz="0" w:space="0" w:color="auto"/>
        <w:right w:val="none" w:sz="0" w:space="0" w:color="auto"/>
      </w:divBdr>
    </w:div>
    <w:div w:id="1933317041">
      <w:bodyDiv w:val="1"/>
      <w:marLeft w:val="0"/>
      <w:marRight w:val="0"/>
      <w:marTop w:val="0"/>
      <w:marBottom w:val="0"/>
      <w:divBdr>
        <w:top w:val="none" w:sz="0" w:space="0" w:color="auto"/>
        <w:left w:val="none" w:sz="0" w:space="0" w:color="auto"/>
        <w:bottom w:val="none" w:sz="0" w:space="0" w:color="auto"/>
        <w:right w:val="none" w:sz="0" w:space="0" w:color="auto"/>
      </w:divBdr>
    </w:div>
    <w:div w:id="1942250982">
      <w:bodyDiv w:val="1"/>
      <w:marLeft w:val="0"/>
      <w:marRight w:val="0"/>
      <w:marTop w:val="0"/>
      <w:marBottom w:val="0"/>
      <w:divBdr>
        <w:top w:val="none" w:sz="0" w:space="0" w:color="auto"/>
        <w:left w:val="none" w:sz="0" w:space="0" w:color="auto"/>
        <w:bottom w:val="none" w:sz="0" w:space="0" w:color="auto"/>
        <w:right w:val="none" w:sz="0" w:space="0" w:color="auto"/>
      </w:divBdr>
    </w:div>
    <w:div w:id="1983466585">
      <w:bodyDiv w:val="1"/>
      <w:marLeft w:val="0"/>
      <w:marRight w:val="0"/>
      <w:marTop w:val="0"/>
      <w:marBottom w:val="0"/>
      <w:divBdr>
        <w:top w:val="none" w:sz="0" w:space="0" w:color="auto"/>
        <w:left w:val="none" w:sz="0" w:space="0" w:color="auto"/>
        <w:bottom w:val="none" w:sz="0" w:space="0" w:color="auto"/>
        <w:right w:val="none" w:sz="0" w:space="0" w:color="auto"/>
      </w:divBdr>
    </w:div>
    <w:div w:id="1991861882">
      <w:bodyDiv w:val="1"/>
      <w:marLeft w:val="0"/>
      <w:marRight w:val="0"/>
      <w:marTop w:val="0"/>
      <w:marBottom w:val="0"/>
      <w:divBdr>
        <w:top w:val="none" w:sz="0" w:space="0" w:color="auto"/>
        <w:left w:val="none" w:sz="0" w:space="0" w:color="auto"/>
        <w:bottom w:val="none" w:sz="0" w:space="0" w:color="auto"/>
        <w:right w:val="none" w:sz="0" w:space="0" w:color="auto"/>
      </w:divBdr>
    </w:div>
    <w:div w:id="2051370468">
      <w:bodyDiv w:val="1"/>
      <w:marLeft w:val="0"/>
      <w:marRight w:val="0"/>
      <w:marTop w:val="0"/>
      <w:marBottom w:val="0"/>
      <w:divBdr>
        <w:top w:val="none" w:sz="0" w:space="0" w:color="auto"/>
        <w:left w:val="none" w:sz="0" w:space="0" w:color="auto"/>
        <w:bottom w:val="none" w:sz="0" w:space="0" w:color="auto"/>
        <w:right w:val="none" w:sz="0" w:space="0" w:color="auto"/>
      </w:divBdr>
      <w:divsChild>
        <w:div w:id="1698695856">
          <w:marLeft w:val="850"/>
          <w:marRight w:val="0"/>
          <w:marTop w:val="0"/>
          <w:marBottom w:val="0"/>
          <w:divBdr>
            <w:top w:val="none" w:sz="0" w:space="0" w:color="auto"/>
            <w:left w:val="none" w:sz="0" w:space="0" w:color="auto"/>
            <w:bottom w:val="none" w:sz="0" w:space="0" w:color="auto"/>
            <w:right w:val="none" w:sz="0" w:space="0" w:color="auto"/>
          </w:divBdr>
        </w:div>
      </w:divsChild>
    </w:div>
    <w:div w:id="2056614661">
      <w:bodyDiv w:val="1"/>
      <w:marLeft w:val="0"/>
      <w:marRight w:val="0"/>
      <w:marTop w:val="0"/>
      <w:marBottom w:val="0"/>
      <w:divBdr>
        <w:top w:val="none" w:sz="0" w:space="0" w:color="auto"/>
        <w:left w:val="none" w:sz="0" w:space="0" w:color="auto"/>
        <w:bottom w:val="none" w:sz="0" w:space="0" w:color="auto"/>
        <w:right w:val="none" w:sz="0" w:space="0" w:color="auto"/>
      </w:divBdr>
    </w:div>
    <w:div w:id="2084719393">
      <w:bodyDiv w:val="1"/>
      <w:marLeft w:val="0"/>
      <w:marRight w:val="0"/>
      <w:marTop w:val="0"/>
      <w:marBottom w:val="0"/>
      <w:divBdr>
        <w:top w:val="none" w:sz="0" w:space="0" w:color="auto"/>
        <w:left w:val="none" w:sz="0" w:space="0" w:color="auto"/>
        <w:bottom w:val="none" w:sz="0" w:space="0" w:color="auto"/>
        <w:right w:val="none" w:sz="0" w:space="0" w:color="auto"/>
      </w:divBdr>
    </w:div>
    <w:div w:id="2111970728">
      <w:bodyDiv w:val="1"/>
      <w:marLeft w:val="0"/>
      <w:marRight w:val="0"/>
      <w:marTop w:val="0"/>
      <w:marBottom w:val="0"/>
      <w:divBdr>
        <w:top w:val="none" w:sz="0" w:space="0" w:color="auto"/>
        <w:left w:val="none" w:sz="0" w:space="0" w:color="auto"/>
        <w:bottom w:val="none" w:sz="0" w:space="0" w:color="auto"/>
        <w:right w:val="none" w:sz="0" w:space="0" w:color="auto"/>
      </w:divBdr>
    </w:div>
    <w:div w:id="2126188171">
      <w:bodyDiv w:val="1"/>
      <w:marLeft w:val="0"/>
      <w:marRight w:val="0"/>
      <w:marTop w:val="0"/>
      <w:marBottom w:val="0"/>
      <w:divBdr>
        <w:top w:val="none" w:sz="0" w:space="0" w:color="auto"/>
        <w:left w:val="none" w:sz="0" w:space="0" w:color="auto"/>
        <w:bottom w:val="none" w:sz="0" w:space="0" w:color="auto"/>
        <w:right w:val="none" w:sz="0" w:space="0" w:color="auto"/>
      </w:divBdr>
    </w:div>
    <w:div w:id="2131363891">
      <w:bodyDiv w:val="1"/>
      <w:marLeft w:val="0"/>
      <w:marRight w:val="0"/>
      <w:marTop w:val="0"/>
      <w:marBottom w:val="0"/>
      <w:divBdr>
        <w:top w:val="none" w:sz="0" w:space="0" w:color="auto"/>
        <w:left w:val="none" w:sz="0" w:space="0" w:color="auto"/>
        <w:bottom w:val="none" w:sz="0" w:space="0" w:color="auto"/>
        <w:right w:val="none" w:sz="0" w:space="0" w:color="auto"/>
      </w:divBdr>
    </w:div>
    <w:div w:id="2136483155">
      <w:bodyDiv w:val="1"/>
      <w:marLeft w:val="0"/>
      <w:marRight w:val="0"/>
      <w:marTop w:val="0"/>
      <w:marBottom w:val="0"/>
      <w:divBdr>
        <w:top w:val="none" w:sz="0" w:space="0" w:color="auto"/>
        <w:left w:val="none" w:sz="0" w:space="0" w:color="auto"/>
        <w:bottom w:val="none" w:sz="0" w:space="0" w:color="auto"/>
        <w:right w:val="none" w:sz="0" w:space="0" w:color="auto"/>
      </w:divBdr>
      <w:divsChild>
        <w:div w:id="97992704">
          <w:marLeft w:val="274"/>
          <w:marRight w:val="0"/>
          <w:marTop w:val="0"/>
          <w:marBottom w:val="0"/>
          <w:divBdr>
            <w:top w:val="none" w:sz="0" w:space="0" w:color="auto"/>
            <w:left w:val="none" w:sz="0" w:space="0" w:color="auto"/>
            <w:bottom w:val="none" w:sz="0" w:space="0" w:color="auto"/>
            <w:right w:val="none" w:sz="0" w:space="0" w:color="auto"/>
          </w:divBdr>
        </w:div>
        <w:div w:id="2110613531">
          <w:marLeft w:val="274"/>
          <w:marRight w:val="0"/>
          <w:marTop w:val="0"/>
          <w:marBottom w:val="0"/>
          <w:divBdr>
            <w:top w:val="none" w:sz="0" w:space="0" w:color="auto"/>
            <w:left w:val="none" w:sz="0" w:space="0" w:color="auto"/>
            <w:bottom w:val="none" w:sz="0" w:space="0" w:color="auto"/>
            <w:right w:val="none" w:sz="0" w:space="0" w:color="auto"/>
          </w:divBdr>
        </w:div>
        <w:div w:id="2137479113">
          <w:marLeft w:val="274"/>
          <w:marRight w:val="0"/>
          <w:marTop w:val="0"/>
          <w:marBottom w:val="0"/>
          <w:divBdr>
            <w:top w:val="none" w:sz="0" w:space="0" w:color="auto"/>
            <w:left w:val="none" w:sz="0" w:space="0" w:color="auto"/>
            <w:bottom w:val="none" w:sz="0" w:space="0" w:color="auto"/>
            <w:right w:val="none" w:sz="0" w:space="0" w:color="auto"/>
          </w:divBdr>
        </w:div>
      </w:divsChild>
    </w:div>
    <w:div w:id="2140567619">
      <w:bodyDiv w:val="1"/>
      <w:marLeft w:val="0"/>
      <w:marRight w:val="0"/>
      <w:marTop w:val="0"/>
      <w:marBottom w:val="0"/>
      <w:divBdr>
        <w:top w:val="none" w:sz="0" w:space="0" w:color="auto"/>
        <w:left w:val="none" w:sz="0" w:space="0" w:color="auto"/>
        <w:bottom w:val="none" w:sz="0" w:space="0" w:color="auto"/>
        <w:right w:val="none" w:sz="0" w:space="0" w:color="auto"/>
      </w:divBdr>
      <w:divsChild>
        <w:div w:id="17610993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isnet.org/page/SeniorScholar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FA79-14EE-4A01-90A1-214FF306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10787</Words>
  <Characters>67961</Characters>
  <Application>Microsoft Office Word</Application>
  <DocSecurity>0</DocSecurity>
  <Lines>566</Lines>
  <Paragraphs>157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Template ECIS 2015</vt:lpstr>
    </vt:vector>
  </TitlesOfParts>
  <Company/>
  <LinksUpToDate>false</LinksUpToDate>
  <CharactersWithSpaces>78591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Nico</dc:creator>
  <cp:keywords/>
  <dc:description/>
  <cp:lastModifiedBy>Gruber, Nico</cp:lastModifiedBy>
  <cp:revision>2</cp:revision>
  <dcterms:created xsi:type="dcterms:W3CDTF">2022-12-23T11:24:00Z</dcterms:created>
  <dcterms:modified xsi:type="dcterms:W3CDTF">2022-12-23T11:24:00Z</dcterms:modified>
</cp:coreProperties>
</file>