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34" w:rsidRPr="00A80752" w:rsidRDefault="00B41A34" w:rsidP="00B41A34">
      <w:pPr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A80752">
        <w:rPr>
          <w:rFonts w:ascii="Times New Roman" w:hAnsi="Times New Roman" w:cs="Times New Roman"/>
          <w:b/>
          <w:sz w:val="28"/>
          <w:szCs w:val="24"/>
          <w:lang w:val="en-US"/>
        </w:rPr>
        <w:t>Loss of the psychiatric risk factor SLC6A15 is associated with increased metabolic functions in primary hippocampal neurons</w:t>
      </w:r>
    </w:p>
    <w:p w:rsidR="00B41A34" w:rsidRPr="000B20D7" w:rsidRDefault="00B41A34" w:rsidP="00B41A3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B20D7">
        <w:rPr>
          <w:rFonts w:ascii="Times New Roman" w:hAnsi="Times New Roman" w:cs="Times New Roman"/>
          <w:sz w:val="24"/>
          <w:szCs w:val="24"/>
          <w:lang w:val="en-US"/>
        </w:rPr>
        <w:t>Schraut</w:t>
      </w:r>
      <w:proofErr w:type="spellEnd"/>
      <w:r w:rsidRPr="000B20D7">
        <w:rPr>
          <w:rFonts w:ascii="Times New Roman" w:hAnsi="Times New Roman" w:cs="Times New Roman"/>
          <w:sz w:val="24"/>
          <w:szCs w:val="24"/>
          <w:lang w:val="en-US"/>
        </w:rPr>
        <w:t xml:space="preserve"> KG, </w:t>
      </w:r>
      <w:proofErr w:type="spellStart"/>
      <w:r w:rsidRPr="000B20D7">
        <w:rPr>
          <w:rFonts w:ascii="Times New Roman" w:hAnsi="Times New Roman" w:cs="Times New Roman"/>
          <w:sz w:val="24"/>
          <w:szCs w:val="24"/>
          <w:lang w:val="en-US"/>
        </w:rPr>
        <w:t>Kalnytska</w:t>
      </w:r>
      <w:proofErr w:type="spellEnd"/>
      <w:r w:rsidRPr="000B20D7">
        <w:rPr>
          <w:rFonts w:ascii="Times New Roman" w:hAnsi="Times New Roman" w:cs="Times New Roman"/>
          <w:sz w:val="24"/>
          <w:szCs w:val="24"/>
          <w:lang w:val="en-US"/>
        </w:rPr>
        <w:t xml:space="preserve"> O, Lamp D, </w:t>
      </w:r>
      <w:proofErr w:type="spellStart"/>
      <w:r w:rsidRPr="000B20D7">
        <w:rPr>
          <w:rFonts w:ascii="Times New Roman" w:hAnsi="Times New Roman" w:cs="Times New Roman"/>
          <w:sz w:val="24"/>
          <w:szCs w:val="24"/>
          <w:lang w:val="en-US"/>
        </w:rPr>
        <w:t>Jastroch</w:t>
      </w:r>
      <w:proofErr w:type="spellEnd"/>
      <w:r w:rsidRPr="000B20D7">
        <w:rPr>
          <w:rFonts w:ascii="Times New Roman" w:hAnsi="Times New Roman" w:cs="Times New Roman"/>
          <w:sz w:val="24"/>
          <w:szCs w:val="24"/>
          <w:lang w:val="en-US"/>
        </w:rPr>
        <w:t xml:space="preserve"> M, Eder M, </w:t>
      </w:r>
      <w:proofErr w:type="spellStart"/>
      <w:r w:rsidRPr="000B20D7">
        <w:rPr>
          <w:rFonts w:ascii="Times New Roman" w:hAnsi="Times New Roman" w:cs="Times New Roman"/>
          <w:sz w:val="24"/>
          <w:szCs w:val="24"/>
          <w:lang w:val="en-US"/>
        </w:rPr>
        <w:t>Hausch</w:t>
      </w:r>
      <w:proofErr w:type="spellEnd"/>
      <w:r w:rsidRPr="000B20D7">
        <w:rPr>
          <w:rFonts w:ascii="Times New Roman" w:hAnsi="Times New Roman" w:cs="Times New Roman"/>
          <w:sz w:val="24"/>
          <w:szCs w:val="24"/>
          <w:lang w:val="en-US"/>
        </w:rPr>
        <w:t xml:space="preserve"> F, </w:t>
      </w:r>
      <w:proofErr w:type="spellStart"/>
      <w:r w:rsidRPr="000B20D7">
        <w:rPr>
          <w:rFonts w:ascii="Times New Roman" w:hAnsi="Times New Roman" w:cs="Times New Roman"/>
          <w:sz w:val="24"/>
          <w:szCs w:val="24"/>
          <w:lang w:val="en-US"/>
        </w:rPr>
        <w:t>Gassen</w:t>
      </w:r>
      <w:proofErr w:type="spellEnd"/>
      <w:r w:rsidRPr="000B20D7">
        <w:rPr>
          <w:rFonts w:ascii="Times New Roman" w:hAnsi="Times New Roman" w:cs="Times New Roman"/>
          <w:sz w:val="24"/>
          <w:szCs w:val="24"/>
          <w:lang w:val="en-US"/>
        </w:rPr>
        <w:t xml:space="preserve"> NC, Moore S, Nagaraj N,  Lopez JP, Chen A, Schmidt MV</w:t>
      </w:r>
    </w:p>
    <w:p w:rsidR="00B41A34" w:rsidRDefault="00B41A34">
      <w:pPr>
        <w:rPr>
          <w:rFonts w:ascii="Times New Roman" w:hAnsi="Times New Roman" w:cs="Times New Roman"/>
          <w:b/>
          <w:sz w:val="24"/>
          <w:lang w:val="en-US"/>
        </w:rPr>
      </w:pPr>
    </w:p>
    <w:p w:rsidR="00D46757" w:rsidRDefault="00B41A34">
      <w:pPr>
        <w:rPr>
          <w:rFonts w:ascii="Times New Roman" w:hAnsi="Times New Roman" w:cs="Times New Roman"/>
          <w:b/>
          <w:sz w:val="24"/>
          <w:lang w:val="en-US"/>
        </w:rPr>
      </w:pPr>
      <w:r w:rsidRPr="00B41A34">
        <w:rPr>
          <w:rFonts w:ascii="Times New Roman" w:hAnsi="Times New Roman" w:cs="Times New Roman"/>
          <w:b/>
          <w:sz w:val="24"/>
          <w:lang w:val="en-US"/>
        </w:rPr>
        <w:t>Supplemental Figures</w:t>
      </w:r>
    </w:p>
    <w:p w:rsidR="00B41A34" w:rsidRDefault="00B41A34">
      <w:pPr>
        <w:rPr>
          <w:rFonts w:ascii="Times New Roman" w:hAnsi="Times New Roman" w:cs="Times New Roman"/>
          <w:b/>
          <w:sz w:val="24"/>
          <w:lang w:val="en-US"/>
        </w:rPr>
      </w:pPr>
    </w:p>
    <w:p w:rsidR="00B41A34" w:rsidRDefault="00B41A34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br w:type="page"/>
      </w:r>
    </w:p>
    <w:p w:rsidR="00B41A34" w:rsidRDefault="009B12AA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</w:rPr>
        <w:lastRenderedPageBreak/>
        <w:drawing>
          <wp:anchor distT="0" distB="0" distL="114300" distR="114300" simplePos="0" relativeHeight="251658240" behindDoc="1" locked="0" layoutInCell="1" allowOverlap="1" wp14:anchorId="4B922A3C" wp14:editId="416B113F">
            <wp:simplePos x="0" y="0"/>
            <wp:positionH relativeFrom="column">
              <wp:posOffset>-584880</wp:posOffset>
            </wp:positionH>
            <wp:positionV relativeFrom="paragraph">
              <wp:posOffset>-280434</wp:posOffset>
            </wp:positionV>
            <wp:extent cx="7598672" cy="10122196"/>
            <wp:effectExtent l="0" t="0" r="2540" b="0"/>
            <wp:wrapNone/>
            <wp:docPr id="2" name="Grafik 2" descr="C:\Users\mschmidt\ownCloud\publications\2020 Karla SLC6A15 cellular paper\01 Submission to EJN\1st revision\Slc6a15 Data for Math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chmidt\ownCloud\publications\2020 Karla SLC6A15 cellular paper\01 Submission to EJN\1st revision\Slc6a15 Data for Mathi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672" cy="1012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A34" w:rsidRDefault="00B41A34">
      <w:pPr>
        <w:rPr>
          <w:rFonts w:ascii="Times New Roman" w:hAnsi="Times New Roman" w:cs="Times New Roman"/>
          <w:b/>
          <w:sz w:val="24"/>
          <w:lang w:val="en-US"/>
        </w:rPr>
      </w:pPr>
    </w:p>
    <w:p w:rsidR="00B41A34" w:rsidRDefault="00B41A34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br w:type="page"/>
      </w:r>
    </w:p>
    <w:p w:rsidR="009B12AA" w:rsidRDefault="009B12AA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Style w:val="label"/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Supplemental figure 1: </w:t>
      </w:r>
      <w:r w:rsidRPr="009B12AA">
        <w:rPr>
          <w:rStyle w:val="label"/>
          <w:rFonts w:ascii="Times New Roman" w:hAnsi="Times New Roman" w:cs="Times New Roman"/>
          <w:sz w:val="24"/>
          <w:szCs w:val="24"/>
          <w:lang w:val="en-US"/>
        </w:rPr>
        <w:t xml:space="preserve">Expression strength of the 81 differentially expressed proteins from the proteomics analysis in the </w:t>
      </w:r>
      <w:proofErr w:type="spellStart"/>
      <w:r w:rsidRPr="009B12AA">
        <w:rPr>
          <w:rStyle w:val="label"/>
          <w:rFonts w:ascii="Times New Roman" w:hAnsi="Times New Roman" w:cs="Times New Roman"/>
          <w:sz w:val="24"/>
          <w:szCs w:val="24"/>
          <w:lang w:val="en-US"/>
        </w:rPr>
        <w:t>scRNAseq</w:t>
      </w:r>
      <w:proofErr w:type="spellEnd"/>
      <w:r w:rsidRPr="009B12AA">
        <w:rPr>
          <w:rStyle w:val="label"/>
          <w:rFonts w:ascii="Times New Roman" w:hAnsi="Times New Roman" w:cs="Times New Roman"/>
          <w:sz w:val="24"/>
          <w:szCs w:val="24"/>
          <w:lang w:val="en-US"/>
        </w:rPr>
        <w:t xml:space="preserve"> data set. The majority of the corresponding mRNA transcripts are highly expressed in the mouse hippocampus.</w:t>
      </w:r>
    </w:p>
    <w:p w:rsidR="009B12AA" w:rsidRDefault="009B12AA">
      <w:pPr>
        <w:rPr>
          <w:rFonts w:ascii="Times New Roman" w:hAnsi="Times New Roman" w:cs="Times New Roman"/>
          <w:b/>
          <w:sz w:val="24"/>
          <w:lang w:val="en-US"/>
        </w:rPr>
      </w:pPr>
    </w:p>
    <w:p w:rsidR="009B12AA" w:rsidRDefault="009B12AA">
      <w:pPr>
        <w:rPr>
          <w:rFonts w:ascii="Times New Roman" w:hAnsi="Times New Roman" w:cs="Times New Roman"/>
          <w:b/>
          <w:sz w:val="24"/>
          <w:lang w:val="en-US"/>
        </w:rPr>
      </w:pPr>
    </w:p>
    <w:p w:rsidR="009B12AA" w:rsidRDefault="009B12AA">
      <w:pPr>
        <w:rPr>
          <w:rFonts w:ascii="Times New Roman" w:hAnsi="Times New Roman" w:cs="Times New Roman"/>
          <w:b/>
          <w:sz w:val="24"/>
          <w:lang w:val="en-US"/>
        </w:rPr>
      </w:pPr>
    </w:p>
    <w:p w:rsidR="009B12AA" w:rsidRDefault="009B12AA">
      <w:pPr>
        <w:rPr>
          <w:rFonts w:ascii="Times New Roman" w:hAnsi="Times New Roman" w:cs="Times New Roman"/>
          <w:b/>
          <w:sz w:val="24"/>
          <w:lang w:val="en-US"/>
        </w:rPr>
      </w:pPr>
    </w:p>
    <w:p w:rsidR="009B12AA" w:rsidRDefault="009B12AA">
      <w:pPr>
        <w:rPr>
          <w:rFonts w:ascii="Times New Roman" w:hAnsi="Times New Roman" w:cs="Times New Roman"/>
          <w:b/>
          <w:sz w:val="24"/>
          <w:lang w:val="en-US"/>
        </w:rPr>
      </w:pPr>
      <w:bookmarkStart w:id="0" w:name="_GoBack"/>
      <w:bookmarkEnd w:id="0"/>
    </w:p>
    <w:p w:rsidR="009B12AA" w:rsidRDefault="009B12AA">
      <w:pPr>
        <w:rPr>
          <w:rFonts w:ascii="Times New Roman" w:hAnsi="Times New Roman" w:cs="Times New Roman"/>
          <w:b/>
          <w:sz w:val="24"/>
          <w:lang w:val="en-US"/>
        </w:rPr>
      </w:pPr>
    </w:p>
    <w:p w:rsidR="009B12AA" w:rsidRDefault="009B12AA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br w:type="page"/>
      </w:r>
    </w:p>
    <w:p w:rsidR="009B12AA" w:rsidRDefault="009B12AA">
      <w:pPr>
        <w:rPr>
          <w:rFonts w:ascii="Times New Roman" w:hAnsi="Times New Roman" w:cs="Times New Roman"/>
          <w:b/>
          <w:sz w:val="24"/>
          <w:lang w:val="en-US"/>
        </w:rPr>
      </w:pPr>
    </w:p>
    <w:p w:rsidR="009B12AA" w:rsidRDefault="009B12AA">
      <w:pPr>
        <w:rPr>
          <w:rFonts w:ascii="Times New Roman" w:hAnsi="Times New Roman" w:cs="Times New Roman"/>
          <w:b/>
          <w:sz w:val="24"/>
          <w:lang w:val="en-US"/>
        </w:rPr>
      </w:pPr>
    </w:p>
    <w:p w:rsidR="009B12AA" w:rsidRDefault="009B12AA">
      <w:pPr>
        <w:rPr>
          <w:rFonts w:ascii="Times New Roman" w:hAnsi="Times New Roman" w:cs="Times New Roman"/>
          <w:b/>
          <w:sz w:val="24"/>
          <w:lang w:val="en-US"/>
        </w:rPr>
      </w:pPr>
      <w:r w:rsidRPr="009B12AA">
        <w:rPr>
          <w:noProof/>
        </w:rPr>
        <w:drawing>
          <wp:inline distT="0" distB="0" distL="0" distR="0">
            <wp:extent cx="4348480" cy="341312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80" cy="341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2AA" w:rsidRDefault="009B12AA" w:rsidP="009B12AA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Supplemental figure 2: </w:t>
      </w:r>
      <w:r w:rsidR="00494458">
        <w:rPr>
          <w:rFonts w:ascii="Times New Roman" w:hAnsi="Times New Roman" w:cs="Times New Roman"/>
          <w:sz w:val="24"/>
          <w:szCs w:val="24"/>
          <w:lang w:val="en-US"/>
        </w:rPr>
        <w:t xml:space="preserve">Oxygen consumption rate curve for </w:t>
      </w:r>
      <w:r w:rsidR="00494458" w:rsidRPr="00A80752">
        <w:rPr>
          <w:rFonts w:ascii="Times New Roman" w:hAnsi="Times New Roman" w:cs="Times New Roman"/>
          <w:i/>
          <w:sz w:val="24"/>
          <w:szCs w:val="24"/>
          <w:lang w:val="en-US"/>
        </w:rPr>
        <w:t>Slc6a15</w:t>
      </w:r>
      <w:r w:rsidR="00494458" w:rsidRPr="00A80752">
        <w:rPr>
          <w:rFonts w:ascii="Times New Roman" w:hAnsi="Times New Roman" w:cs="Times New Roman"/>
          <w:sz w:val="24"/>
          <w:szCs w:val="24"/>
          <w:lang w:val="en-US"/>
        </w:rPr>
        <w:t xml:space="preserve">-KO </w:t>
      </w:r>
      <w:r w:rsidR="00494458">
        <w:rPr>
          <w:rFonts w:ascii="Times New Roman" w:hAnsi="Times New Roman" w:cs="Times New Roman"/>
          <w:sz w:val="24"/>
          <w:szCs w:val="24"/>
          <w:lang w:val="en-US"/>
        </w:rPr>
        <w:t xml:space="preserve">and WT </w:t>
      </w:r>
      <w:r w:rsidR="00494458" w:rsidRPr="00A80752">
        <w:rPr>
          <w:rFonts w:ascii="Times New Roman" w:hAnsi="Times New Roman" w:cs="Times New Roman"/>
          <w:sz w:val="24"/>
          <w:szCs w:val="24"/>
          <w:lang w:val="en-US"/>
        </w:rPr>
        <w:t>primary hippocampal neurons.</w:t>
      </w:r>
    </w:p>
    <w:p w:rsidR="009B12AA" w:rsidRDefault="009B12AA">
      <w:pPr>
        <w:rPr>
          <w:rFonts w:ascii="Times New Roman" w:hAnsi="Times New Roman" w:cs="Times New Roman"/>
          <w:b/>
          <w:sz w:val="24"/>
          <w:lang w:val="en-US"/>
        </w:rPr>
      </w:pPr>
    </w:p>
    <w:p w:rsidR="009B12AA" w:rsidRPr="00B41A34" w:rsidRDefault="009B12AA">
      <w:pPr>
        <w:rPr>
          <w:rFonts w:ascii="Times New Roman" w:hAnsi="Times New Roman" w:cs="Times New Roman"/>
          <w:b/>
          <w:sz w:val="24"/>
          <w:lang w:val="en-US"/>
        </w:rPr>
      </w:pPr>
    </w:p>
    <w:sectPr w:rsidR="009B12AA" w:rsidRPr="00B41A34" w:rsidSect="009B12AA">
      <w:pgSz w:w="11906" w:h="16838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34"/>
    <w:rsid w:val="001C23AF"/>
    <w:rsid w:val="00494458"/>
    <w:rsid w:val="00734026"/>
    <w:rsid w:val="009B12AA"/>
    <w:rsid w:val="00A87867"/>
    <w:rsid w:val="00B41A34"/>
    <w:rsid w:val="00B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1A34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1A34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label">
    <w:name w:val="label"/>
    <w:basedOn w:val="Absatz-Standardschriftart"/>
    <w:rsid w:val="009B1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1A34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1A34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label">
    <w:name w:val="label"/>
    <w:basedOn w:val="Absatz-Standardschriftart"/>
    <w:rsid w:val="009B1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Mathias</dc:creator>
  <cp:lastModifiedBy>Schmidt, Mathias</cp:lastModifiedBy>
  <cp:revision>2</cp:revision>
  <dcterms:created xsi:type="dcterms:W3CDTF">2020-08-25T12:52:00Z</dcterms:created>
  <dcterms:modified xsi:type="dcterms:W3CDTF">2020-08-25T12:52:00Z</dcterms:modified>
</cp:coreProperties>
</file>